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559" w:rsidRDefault="003E3C31" w:rsidP="00D75559">
      <w:pPr>
        <w:jc w:val="center"/>
        <w:rPr>
          <w:rFonts w:ascii="Verdana" w:hAnsi="Verdana"/>
          <w:b/>
          <w:sz w:val="52"/>
          <w:szCs w:val="52"/>
          <w:lang w:val="es-MX"/>
        </w:rPr>
      </w:pPr>
      <w:bookmarkStart w:id="0" w:name="_GoBack"/>
      <w:bookmarkEnd w:id="0"/>
      <w:r>
        <w:rPr>
          <w:rFonts w:ascii="Verdana" w:hAnsi="Verdana"/>
          <w:b/>
          <w:noProof/>
          <w:sz w:val="52"/>
          <w:szCs w:val="52"/>
          <w:lang w:eastAsia="es-HN"/>
        </w:rPr>
        <w:drawing>
          <wp:anchor distT="0" distB="0" distL="114300" distR="114300" simplePos="0" relativeHeight="251677696" behindDoc="0" locked="0" layoutInCell="1" allowOverlap="1">
            <wp:simplePos x="0" y="0"/>
            <wp:positionH relativeFrom="column">
              <wp:posOffset>-851535</wp:posOffset>
            </wp:positionH>
            <wp:positionV relativeFrom="paragraph">
              <wp:posOffset>-586105</wp:posOffset>
            </wp:positionV>
            <wp:extent cx="7296150" cy="8848725"/>
            <wp:effectExtent l="0" t="0" r="0" b="9525"/>
            <wp:wrapNone/>
            <wp:docPr id="3" name="Imagen 3" descr="C:\Users\DELL\Desktop\compartidad II\YAMILE\2019\Enero 2019 Y\DOC. 988 MEMORIA SANAA 2017\portada mememoria 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Enero 2019 Y\DOC. 988 MEMORIA SANAA 2017\portada mememoria anu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6150" cy="884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559" w:rsidRDefault="00D75559" w:rsidP="00D75559">
      <w:pPr>
        <w:jc w:val="center"/>
        <w:rPr>
          <w:rFonts w:ascii="Verdana" w:hAnsi="Verdana"/>
          <w:b/>
          <w:sz w:val="52"/>
          <w:szCs w:val="52"/>
          <w:lang w:val="es-MX"/>
        </w:rPr>
      </w:pPr>
    </w:p>
    <w:p w:rsidR="00D75559" w:rsidRDefault="00D75559" w:rsidP="00D75559">
      <w:pPr>
        <w:jc w:val="center"/>
        <w:rPr>
          <w:rFonts w:ascii="Verdana" w:hAnsi="Verdana"/>
          <w:b/>
          <w:sz w:val="52"/>
          <w:szCs w:val="52"/>
          <w:lang w:val="es-MX"/>
        </w:rPr>
      </w:pPr>
    </w:p>
    <w:p w:rsidR="00D75559" w:rsidRDefault="00D75559" w:rsidP="00D75559">
      <w:pPr>
        <w:jc w:val="center"/>
        <w:rPr>
          <w:rFonts w:ascii="Verdana" w:hAnsi="Verdana"/>
          <w:b/>
          <w:sz w:val="52"/>
          <w:szCs w:val="52"/>
          <w:lang w:val="es-MX"/>
        </w:rPr>
      </w:pPr>
    </w:p>
    <w:p w:rsidR="00D75559" w:rsidRDefault="00D75559" w:rsidP="00D75559">
      <w:pPr>
        <w:jc w:val="center"/>
        <w:rPr>
          <w:rFonts w:ascii="Verdana" w:hAnsi="Verdana"/>
          <w:b/>
          <w:sz w:val="52"/>
          <w:szCs w:val="52"/>
          <w:lang w:val="es-MX"/>
        </w:rPr>
      </w:pPr>
    </w:p>
    <w:p w:rsidR="00B11D07" w:rsidRDefault="00B11D07"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3E3C31" w:rsidRDefault="003E3C31" w:rsidP="00D75559">
      <w:pPr>
        <w:jc w:val="center"/>
        <w:rPr>
          <w:rFonts w:ascii="Verdana" w:hAnsi="Verdana"/>
          <w:b/>
          <w:sz w:val="24"/>
          <w:szCs w:val="24"/>
          <w:lang w:val="es-MX"/>
        </w:rPr>
      </w:pPr>
    </w:p>
    <w:p w:rsidR="003E3C31" w:rsidRDefault="003E3C31" w:rsidP="00D75559">
      <w:pPr>
        <w:jc w:val="center"/>
        <w:rPr>
          <w:rFonts w:ascii="Verdana" w:hAnsi="Verdana"/>
          <w:b/>
          <w:sz w:val="24"/>
          <w:szCs w:val="24"/>
          <w:lang w:val="es-MX"/>
        </w:rPr>
      </w:pPr>
    </w:p>
    <w:p w:rsidR="003E3C31" w:rsidRDefault="003E3C31" w:rsidP="00D75559">
      <w:pPr>
        <w:jc w:val="center"/>
        <w:rPr>
          <w:rFonts w:ascii="Verdana" w:hAnsi="Verdana"/>
          <w:b/>
          <w:sz w:val="24"/>
          <w:szCs w:val="24"/>
          <w:lang w:val="es-MX"/>
        </w:rPr>
      </w:pPr>
    </w:p>
    <w:p w:rsidR="003E3C31" w:rsidRDefault="003E3C31" w:rsidP="00D75559">
      <w:pPr>
        <w:jc w:val="center"/>
        <w:rPr>
          <w:rFonts w:ascii="Verdana" w:hAnsi="Verdana"/>
          <w:b/>
          <w:sz w:val="24"/>
          <w:szCs w:val="24"/>
          <w:lang w:val="es-MX"/>
        </w:rPr>
      </w:pPr>
    </w:p>
    <w:p w:rsidR="003E3C31" w:rsidRDefault="003E3C31" w:rsidP="00D75559">
      <w:pPr>
        <w:jc w:val="center"/>
        <w:rPr>
          <w:rFonts w:ascii="Verdana" w:hAnsi="Verdana"/>
          <w:b/>
          <w:sz w:val="24"/>
          <w:szCs w:val="24"/>
          <w:lang w:val="es-MX"/>
        </w:rPr>
      </w:pPr>
    </w:p>
    <w:p w:rsidR="003E3C31" w:rsidRDefault="003E3C31" w:rsidP="00D75559">
      <w:pPr>
        <w:jc w:val="center"/>
        <w:rPr>
          <w:rFonts w:ascii="Verdana" w:hAnsi="Verdana"/>
          <w:b/>
          <w:sz w:val="24"/>
          <w:szCs w:val="24"/>
          <w:lang w:val="es-MX"/>
        </w:rPr>
      </w:pPr>
    </w:p>
    <w:p w:rsidR="001A3641" w:rsidRDefault="001A3641" w:rsidP="00D75559">
      <w:pPr>
        <w:jc w:val="center"/>
        <w:rPr>
          <w:rFonts w:ascii="Verdana" w:hAnsi="Verdana"/>
          <w:b/>
          <w:sz w:val="24"/>
          <w:szCs w:val="24"/>
          <w:lang w:val="es-MX"/>
        </w:rPr>
      </w:pPr>
    </w:p>
    <w:p w:rsidR="00D75559" w:rsidRPr="007A48F6" w:rsidRDefault="00D75559" w:rsidP="008B2425">
      <w:pPr>
        <w:pStyle w:val="Ttulo1"/>
        <w:numPr>
          <w:ilvl w:val="0"/>
          <w:numId w:val="43"/>
        </w:numPr>
        <w:rPr>
          <w:color w:val="1F497D" w:themeColor="text2"/>
        </w:rPr>
      </w:pPr>
      <w:bookmarkStart w:id="1" w:name="_Toc2599129"/>
      <w:r w:rsidRPr="007A48F6">
        <w:rPr>
          <w:color w:val="1F497D" w:themeColor="text2"/>
        </w:rPr>
        <w:t>INTRODUCCION</w:t>
      </w:r>
      <w:bookmarkEnd w:id="1"/>
    </w:p>
    <w:p w:rsidR="00D75559" w:rsidRPr="00422D9E" w:rsidRDefault="00D75559" w:rsidP="00D75559">
      <w:pPr>
        <w:jc w:val="center"/>
        <w:rPr>
          <w:rFonts w:ascii="Arial" w:hAnsi="Arial" w:cs="Arial"/>
          <w:b/>
          <w:lang w:val="es-MX"/>
        </w:rPr>
      </w:pPr>
    </w:p>
    <w:p w:rsidR="00D75559" w:rsidRDefault="00D75559" w:rsidP="00D75559">
      <w:pPr>
        <w:spacing w:line="360" w:lineRule="auto"/>
        <w:jc w:val="both"/>
        <w:rPr>
          <w:rFonts w:ascii="Arial" w:hAnsi="Arial" w:cs="Arial"/>
          <w:lang w:val="es-MX"/>
        </w:rPr>
      </w:pPr>
      <w:r w:rsidRPr="00422D9E">
        <w:rPr>
          <w:rFonts w:ascii="Arial" w:hAnsi="Arial" w:cs="Arial"/>
          <w:lang w:val="es-MX"/>
        </w:rPr>
        <w:t>La División de Investigación y Desarrollo (DIAT), del Servicio Autónomo Nacional de Acueductos y Alcantarillados (SANAA)</w:t>
      </w:r>
      <w:r w:rsidR="00250B3D" w:rsidRPr="00422D9E">
        <w:rPr>
          <w:rFonts w:ascii="Arial" w:hAnsi="Arial" w:cs="Arial"/>
          <w:lang w:val="es-MX"/>
        </w:rPr>
        <w:t xml:space="preserve"> ha apoyado a la Gerencia General al Departamento de Relaciones Publicas en la conformación de la memoria institucional anual que sirve de base para establecer la información de cara a la transparencia que demanda el gobierno sobre el desarrollo de sus funciones.</w:t>
      </w:r>
    </w:p>
    <w:p w:rsidR="00481C64" w:rsidRDefault="00481C64" w:rsidP="00D75559">
      <w:pPr>
        <w:spacing w:line="360" w:lineRule="auto"/>
        <w:jc w:val="both"/>
        <w:rPr>
          <w:rFonts w:ascii="Arial" w:hAnsi="Arial" w:cs="Arial"/>
          <w:lang w:val="es-MX"/>
        </w:rPr>
      </w:pPr>
      <w:r>
        <w:rPr>
          <w:rFonts w:ascii="Arial" w:hAnsi="Arial" w:cs="Arial"/>
          <w:lang w:val="es-MX"/>
        </w:rPr>
        <w:t>El documento es retroalimentado por cada unidad técnica de la Institución de manera que recoge aquella que es solicitada y recibida por la unidad correspondiente.</w:t>
      </w:r>
    </w:p>
    <w:p w:rsidR="00481C64" w:rsidRPr="00422D9E" w:rsidRDefault="00481C64" w:rsidP="00D75559">
      <w:pPr>
        <w:spacing w:line="360" w:lineRule="auto"/>
        <w:jc w:val="both"/>
        <w:rPr>
          <w:rFonts w:ascii="Arial" w:hAnsi="Arial" w:cs="Arial"/>
          <w:lang w:val="es-MX"/>
        </w:rPr>
      </w:pPr>
      <w:r>
        <w:rPr>
          <w:rFonts w:ascii="Arial" w:hAnsi="Arial" w:cs="Arial"/>
          <w:lang w:val="es-MX"/>
        </w:rPr>
        <w:t>En esta oportunidad presentaron información, Unidad de Proyectos Especiales de la Gerencia General, División Técnica, PROSAGUA Urbano, División de Desarrollo, SANAA-BID, División de Investigación y Análisis (DIAT), División Financiera, Unidad de Transparencia.</w:t>
      </w:r>
    </w:p>
    <w:p w:rsidR="00250B3D" w:rsidRPr="00422D9E" w:rsidRDefault="00B11D07" w:rsidP="00D75559">
      <w:pPr>
        <w:spacing w:line="360" w:lineRule="auto"/>
        <w:jc w:val="both"/>
        <w:rPr>
          <w:rFonts w:ascii="Arial" w:hAnsi="Arial" w:cs="Arial"/>
          <w:lang w:val="es-MX"/>
        </w:rPr>
      </w:pPr>
      <w:r w:rsidRPr="00422D9E">
        <w:rPr>
          <w:rFonts w:ascii="Arial" w:hAnsi="Arial" w:cs="Arial"/>
          <w:lang w:val="es-MX"/>
        </w:rPr>
        <w:t>El presente estudio abarca en lo posible dada la falta de información, la actividad realizad</w:t>
      </w:r>
      <w:r w:rsidR="00481C64">
        <w:rPr>
          <w:rFonts w:ascii="Arial" w:hAnsi="Arial" w:cs="Arial"/>
          <w:lang w:val="es-MX"/>
        </w:rPr>
        <w:t>a por las unidades principales sobre la base de proyectos de arrastre.</w:t>
      </w:r>
    </w:p>
    <w:p w:rsidR="00D75559" w:rsidRPr="00422D9E" w:rsidRDefault="00D75559"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Pr="00422D9E" w:rsidRDefault="009570DB" w:rsidP="00D75559">
      <w:pPr>
        <w:jc w:val="center"/>
        <w:rPr>
          <w:rFonts w:ascii="Arial" w:hAnsi="Arial" w:cs="Arial"/>
          <w:lang w:val="es-MX"/>
        </w:rPr>
      </w:pPr>
      <w:r w:rsidRPr="00481C64">
        <w:rPr>
          <w:rFonts w:ascii="Arial" w:hAnsi="Arial" w:cs="Arial"/>
          <w:noProof/>
          <w:lang w:eastAsia="es-HN"/>
        </w:rPr>
        <mc:AlternateContent>
          <mc:Choice Requires="wps">
            <w:drawing>
              <wp:anchor distT="0" distB="0" distL="114300" distR="114300" simplePos="0" relativeHeight="251809792" behindDoc="0" locked="0" layoutInCell="1" allowOverlap="1" wp14:anchorId="11D2BC5A" wp14:editId="5C90780C">
                <wp:simplePos x="0" y="0"/>
                <wp:positionH relativeFrom="column">
                  <wp:posOffset>2872740</wp:posOffset>
                </wp:positionH>
                <wp:positionV relativeFrom="paragraph">
                  <wp:posOffset>103505</wp:posOffset>
                </wp:positionV>
                <wp:extent cx="2819400" cy="13239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323975"/>
                        </a:xfrm>
                        <a:prstGeom prst="rect">
                          <a:avLst/>
                        </a:prstGeom>
                        <a:solidFill>
                          <a:srgbClr val="FFFFFF"/>
                        </a:solidFill>
                        <a:ln w="9525">
                          <a:noFill/>
                          <a:miter lim="800000"/>
                          <a:headEnd/>
                          <a:tailEnd/>
                        </a:ln>
                      </wps:spPr>
                      <wps:txbx>
                        <w:txbxContent>
                          <w:p w:rsidR="004E3D8C" w:rsidRDefault="004E3D8C">
                            <w:r>
                              <w:t xml:space="preserve">Dirección:    </w:t>
                            </w:r>
                            <w:r w:rsidRPr="009570DB">
                              <w:rPr>
                                <w:b/>
                              </w:rPr>
                              <w:t xml:space="preserve">Rodolfo Ochoa Álvarez, </w:t>
                            </w:r>
                            <w:proofErr w:type="spellStart"/>
                            <w:r w:rsidRPr="009570DB">
                              <w:rPr>
                                <w:b/>
                              </w:rPr>
                              <w:t>Phd</w:t>
                            </w:r>
                            <w:proofErr w:type="spellEnd"/>
                          </w:p>
                          <w:p w:rsidR="004E3D8C" w:rsidRDefault="004E3D8C">
                            <w:r>
                              <w:t xml:space="preserve">Análisis:       </w:t>
                            </w:r>
                            <w:r w:rsidRPr="009570DB">
                              <w:rPr>
                                <w:b/>
                              </w:rPr>
                              <w:t>Ing. Alejandro Nieto</w:t>
                            </w:r>
                          </w:p>
                          <w:p w:rsidR="004E3D8C" w:rsidRDefault="004E3D8C">
                            <w:pPr>
                              <w:rPr>
                                <w:b/>
                              </w:rPr>
                            </w:pPr>
                            <w:r>
                              <w:t xml:space="preserve">Apoyo:         </w:t>
                            </w:r>
                            <w:r w:rsidRPr="009570DB">
                              <w:rPr>
                                <w:b/>
                              </w:rPr>
                              <w:t xml:space="preserve">Lic. Yamile Díaz </w:t>
                            </w:r>
                          </w:p>
                          <w:p w:rsidR="004E3D8C" w:rsidRPr="009570DB" w:rsidRDefault="004E3D8C">
                            <w:pPr>
                              <w:rPr>
                                <w:b/>
                              </w:rPr>
                            </w:pPr>
                            <w:r>
                              <w:rPr>
                                <w:b/>
                              </w:rPr>
                              <w:t xml:space="preserve">                      Personal de la DIAT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26.2pt;margin-top:8.15pt;width:222pt;height:10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" stroked="f">
                <v:textbox>
                  <w:txbxContent>
                    <w:p w:rsidR="004E3D8C" w:rsidRDefault="004E3D8C">
                      <w:r>
                        <w:t xml:space="preserve">Dirección:    </w:t>
                      </w:r>
                      <w:r w:rsidRPr="009570DB">
                        <w:rPr>
                          <w:b/>
                        </w:rPr>
                        <w:t xml:space="preserve">Rodolfo Ochoa Álvarez, </w:t>
                      </w:r>
                      <w:proofErr w:type="spellStart"/>
                      <w:r w:rsidRPr="009570DB">
                        <w:rPr>
                          <w:b/>
                        </w:rPr>
                        <w:t>Phd</w:t>
                      </w:r>
                      <w:proofErr w:type="spellEnd"/>
                    </w:p>
                    <w:p w:rsidR="004E3D8C" w:rsidRDefault="004E3D8C">
                      <w:r>
                        <w:t xml:space="preserve">Análisis:       </w:t>
                      </w:r>
                      <w:r w:rsidRPr="009570DB">
                        <w:rPr>
                          <w:b/>
                        </w:rPr>
                        <w:t>Ing. Alejandro Nieto</w:t>
                      </w:r>
                    </w:p>
                    <w:p w:rsidR="004E3D8C" w:rsidRDefault="004E3D8C">
                      <w:pPr>
                        <w:rPr>
                          <w:b/>
                        </w:rPr>
                      </w:pPr>
                      <w:r>
                        <w:t xml:space="preserve">Apoyo:         </w:t>
                      </w:r>
                      <w:r w:rsidRPr="009570DB">
                        <w:rPr>
                          <w:b/>
                        </w:rPr>
                        <w:t xml:space="preserve">Lic. Yamile Díaz </w:t>
                      </w:r>
                    </w:p>
                    <w:p w:rsidR="004E3D8C" w:rsidRPr="009570DB" w:rsidRDefault="004E3D8C">
                      <w:pPr>
                        <w:rPr>
                          <w:b/>
                        </w:rPr>
                      </w:pPr>
                      <w:r>
                        <w:rPr>
                          <w:b/>
                        </w:rPr>
                        <w:t xml:space="preserve">                      Personal de la DIAT</w:t>
                      </w:r>
                    </w:p>
                  </w:txbxContent>
                </v:textbox>
              </v:shape>
            </w:pict>
          </mc:Fallback>
        </mc:AlternateContent>
      </w:r>
    </w:p>
    <w:p w:rsidR="00B11D07" w:rsidRPr="00422D9E" w:rsidRDefault="00B11D07"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Pr="00422D9E" w:rsidRDefault="00B11D07" w:rsidP="00D75559">
      <w:pPr>
        <w:jc w:val="center"/>
        <w:rPr>
          <w:rFonts w:ascii="Arial" w:hAnsi="Arial" w:cs="Arial"/>
          <w:lang w:val="es-MX"/>
        </w:rPr>
      </w:pPr>
    </w:p>
    <w:p w:rsidR="00B11D07" w:rsidRDefault="00B11D07" w:rsidP="00D75559">
      <w:pPr>
        <w:jc w:val="center"/>
        <w:rPr>
          <w:rFonts w:ascii="Arial" w:hAnsi="Arial" w:cs="Arial"/>
          <w:lang w:val="es-MX"/>
        </w:rPr>
      </w:pPr>
    </w:p>
    <w:p w:rsidR="00752983" w:rsidRDefault="00752983" w:rsidP="00B11D07">
      <w:pPr>
        <w:jc w:val="center"/>
        <w:rPr>
          <w:rFonts w:ascii="Arial" w:hAnsi="Arial" w:cs="Arial"/>
          <w:b/>
          <w:lang w:val="es-MX"/>
        </w:rPr>
      </w:pPr>
    </w:p>
    <w:p w:rsidR="00B11D07" w:rsidRDefault="00B11D07" w:rsidP="00B11D07">
      <w:pPr>
        <w:jc w:val="center"/>
        <w:rPr>
          <w:rFonts w:ascii="Arial" w:hAnsi="Arial" w:cs="Arial"/>
          <w:b/>
          <w:lang w:val="es-MX"/>
        </w:rPr>
      </w:pPr>
      <w:r w:rsidRPr="00422D9E">
        <w:rPr>
          <w:rFonts w:ascii="Arial" w:hAnsi="Arial" w:cs="Arial"/>
          <w:b/>
          <w:lang w:val="es-MX"/>
        </w:rPr>
        <w:t>INDICE</w:t>
      </w:r>
    </w:p>
    <w:p w:rsidR="00AE45DE" w:rsidRPr="008C09F0" w:rsidRDefault="00AE45DE" w:rsidP="008C09F0">
      <w:pPr>
        <w:pStyle w:val="Ttulo1"/>
      </w:pPr>
    </w:p>
    <w:sdt>
      <w:sdtPr>
        <w:rPr>
          <w:rFonts w:asciiTheme="minorHAnsi" w:eastAsiaTheme="minorHAnsi" w:hAnsiTheme="minorHAnsi" w:cstheme="minorBidi"/>
          <w:b w:val="0"/>
          <w:bCs w:val="0"/>
          <w:color w:val="auto"/>
          <w:sz w:val="22"/>
          <w:szCs w:val="22"/>
          <w:lang w:val="es-ES" w:eastAsia="en-US"/>
        </w:rPr>
        <w:id w:val="-1389100867"/>
        <w:docPartObj>
          <w:docPartGallery w:val="Table of Contents"/>
          <w:docPartUnique/>
        </w:docPartObj>
      </w:sdtPr>
      <w:sdtContent>
        <w:p w:rsidR="001A3641" w:rsidRDefault="001A3641">
          <w:pPr>
            <w:pStyle w:val="TtulodeTDC"/>
          </w:pPr>
        </w:p>
        <w:p w:rsidR="001562E5" w:rsidRDefault="001A3641">
          <w:pPr>
            <w:pStyle w:val="TDC1"/>
            <w:tabs>
              <w:tab w:val="left" w:pos="440"/>
              <w:tab w:val="right" w:leader="dot" w:pos="8969"/>
            </w:tabs>
            <w:rPr>
              <w:rFonts w:eastAsiaTheme="minorEastAsia"/>
              <w:noProof/>
              <w:lang w:eastAsia="es-HN"/>
            </w:rPr>
          </w:pPr>
          <w:r>
            <w:fldChar w:fldCharType="begin"/>
          </w:r>
          <w:r>
            <w:instrText xml:space="preserve"> TOC \o "1-3" \h \z \u </w:instrText>
          </w:r>
          <w:r>
            <w:fldChar w:fldCharType="separate"/>
          </w:r>
          <w:hyperlink w:anchor="_Toc2599129" w:history="1">
            <w:r w:rsidR="001562E5" w:rsidRPr="00B7595F">
              <w:rPr>
                <w:rStyle w:val="Hipervnculo"/>
                <w:noProof/>
              </w:rPr>
              <w:t>1.</w:t>
            </w:r>
            <w:r w:rsidR="001562E5">
              <w:rPr>
                <w:rFonts w:eastAsiaTheme="minorEastAsia"/>
                <w:noProof/>
                <w:lang w:eastAsia="es-HN"/>
              </w:rPr>
              <w:tab/>
            </w:r>
            <w:r w:rsidR="001562E5" w:rsidRPr="00B7595F">
              <w:rPr>
                <w:rStyle w:val="Hipervnculo"/>
                <w:noProof/>
              </w:rPr>
              <w:t>INTRODUCCION</w:t>
            </w:r>
            <w:r w:rsidR="001562E5">
              <w:rPr>
                <w:noProof/>
                <w:webHidden/>
              </w:rPr>
              <w:tab/>
            </w:r>
            <w:r w:rsidR="001562E5">
              <w:rPr>
                <w:noProof/>
                <w:webHidden/>
              </w:rPr>
              <w:fldChar w:fldCharType="begin"/>
            </w:r>
            <w:r w:rsidR="001562E5">
              <w:rPr>
                <w:noProof/>
                <w:webHidden/>
              </w:rPr>
              <w:instrText xml:space="preserve"> PAGEREF _Toc2599129 \h </w:instrText>
            </w:r>
            <w:r w:rsidR="001562E5">
              <w:rPr>
                <w:noProof/>
                <w:webHidden/>
              </w:rPr>
            </w:r>
            <w:r w:rsidR="001562E5">
              <w:rPr>
                <w:noProof/>
                <w:webHidden/>
              </w:rPr>
              <w:fldChar w:fldCharType="separate"/>
            </w:r>
            <w:r w:rsidR="00EC4049">
              <w:rPr>
                <w:noProof/>
                <w:webHidden/>
              </w:rPr>
              <w:t>2</w:t>
            </w:r>
            <w:r w:rsidR="001562E5">
              <w:rPr>
                <w:noProof/>
                <w:webHidden/>
              </w:rPr>
              <w:fldChar w:fldCharType="end"/>
            </w:r>
          </w:hyperlink>
        </w:p>
        <w:p w:rsidR="001562E5" w:rsidRDefault="004E3D8C">
          <w:pPr>
            <w:pStyle w:val="TDC1"/>
            <w:tabs>
              <w:tab w:val="left" w:pos="440"/>
              <w:tab w:val="right" w:leader="dot" w:pos="8969"/>
            </w:tabs>
            <w:rPr>
              <w:rFonts w:eastAsiaTheme="minorEastAsia"/>
              <w:noProof/>
              <w:lang w:eastAsia="es-HN"/>
            </w:rPr>
          </w:pPr>
          <w:hyperlink w:anchor="_Toc2599130" w:history="1">
            <w:r w:rsidR="001562E5" w:rsidRPr="00B7595F">
              <w:rPr>
                <w:rStyle w:val="Hipervnculo"/>
                <w:noProof/>
              </w:rPr>
              <w:t>2.</w:t>
            </w:r>
            <w:r w:rsidR="001562E5">
              <w:rPr>
                <w:rFonts w:eastAsiaTheme="minorEastAsia"/>
                <w:noProof/>
                <w:lang w:eastAsia="es-HN"/>
              </w:rPr>
              <w:tab/>
            </w:r>
            <w:r w:rsidR="001562E5" w:rsidRPr="00B7595F">
              <w:rPr>
                <w:rStyle w:val="Hipervnculo"/>
                <w:noProof/>
              </w:rPr>
              <w:t>INFORME POR UNIDAD DEL SANAA</w:t>
            </w:r>
            <w:r w:rsidR="001562E5">
              <w:rPr>
                <w:noProof/>
                <w:webHidden/>
              </w:rPr>
              <w:tab/>
            </w:r>
            <w:r w:rsidR="001562E5">
              <w:rPr>
                <w:noProof/>
                <w:webHidden/>
              </w:rPr>
              <w:fldChar w:fldCharType="begin"/>
            </w:r>
            <w:r w:rsidR="001562E5">
              <w:rPr>
                <w:noProof/>
                <w:webHidden/>
              </w:rPr>
              <w:instrText xml:space="preserve"> PAGEREF _Toc2599130 \h </w:instrText>
            </w:r>
            <w:r w:rsidR="001562E5">
              <w:rPr>
                <w:noProof/>
                <w:webHidden/>
              </w:rPr>
            </w:r>
            <w:r w:rsidR="001562E5">
              <w:rPr>
                <w:noProof/>
                <w:webHidden/>
              </w:rPr>
              <w:fldChar w:fldCharType="separate"/>
            </w:r>
            <w:r w:rsidR="00EC4049">
              <w:rPr>
                <w:noProof/>
                <w:webHidden/>
              </w:rPr>
              <w:t>5</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1" w:history="1">
            <w:r w:rsidR="001562E5" w:rsidRPr="00B7595F">
              <w:rPr>
                <w:rStyle w:val="Hipervnculo"/>
                <w:noProof/>
              </w:rPr>
              <w:t>2.1.</w:t>
            </w:r>
            <w:r w:rsidR="001562E5">
              <w:rPr>
                <w:rFonts w:eastAsiaTheme="minorEastAsia"/>
                <w:noProof/>
                <w:lang w:eastAsia="es-HN"/>
              </w:rPr>
              <w:tab/>
            </w:r>
            <w:r w:rsidR="001562E5" w:rsidRPr="00B7595F">
              <w:rPr>
                <w:rStyle w:val="Hipervnculo"/>
                <w:noProof/>
              </w:rPr>
              <w:t>Secretaria Técnica del CONASA/SANAA</w:t>
            </w:r>
            <w:r w:rsidR="001562E5">
              <w:rPr>
                <w:noProof/>
                <w:webHidden/>
              </w:rPr>
              <w:tab/>
            </w:r>
            <w:r w:rsidR="001562E5">
              <w:rPr>
                <w:noProof/>
                <w:webHidden/>
              </w:rPr>
              <w:fldChar w:fldCharType="begin"/>
            </w:r>
            <w:r w:rsidR="001562E5">
              <w:rPr>
                <w:noProof/>
                <w:webHidden/>
              </w:rPr>
              <w:instrText xml:space="preserve"> PAGEREF _Toc2599131 \h </w:instrText>
            </w:r>
            <w:r w:rsidR="001562E5">
              <w:rPr>
                <w:noProof/>
                <w:webHidden/>
              </w:rPr>
            </w:r>
            <w:r w:rsidR="001562E5">
              <w:rPr>
                <w:noProof/>
                <w:webHidden/>
              </w:rPr>
              <w:fldChar w:fldCharType="separate"/>
            </w:r>
            <w:r w:rsidR="00EC4049">
              <w:rPr>
                <w:noProof/>
                <w:webHidden/>
              </w:rPr>
              <w:t>5</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2" w:history="1">
            <w:r w:rsidR="001562E5" w:rsidRPr="00B7595F">
              <w:rPr>
                <w:rStyle w:val="Hipervnculo"/>
                <w:noProof/>
              </w:rPr>
              <w:t>2.2.</w:t>
            </w:r>
            <w:r w:rsidR="001562E5">
              <w:rPr>
                <w:rFonts w:eastAsiaTheme="minorEastAsia"/>
                <w:noProof/>
                <w:lang w:eastAsia="es-HN"/>
              </w:rPr>
              <w:tab/>
            </w:r>
            <w:r w:rsidR="001562E5" w:rsidRPr="00B7595F">
              <w:rPr>
                <w:rStyle w:val="Hipervnculo"/>
                <w:noProof/>
              </w:rPr>
              <w:t>Gerencia Regional Metropolitana</w:t>
            </w:r>
            <w:r w:rsidR="001562E5">
              <w:rPr>
                <w:noProof/>
                <w:webHidden/>
              </w:rPr>
              <w:tab/>
            </w:r>
            <w:r w:rsidR="001562E5">
              <w:rPr>
                <w:noProof/>
                <w:webHidden/>
              </w:rPr>
              <w:fldChar w:fldCharType="begin"/>
            </w:r>
            <w:r w:rsidR="001562E5">
              <w:rPr>
                <w:noProof/>
                <w:webHidden/>
              </w:rPr>
              <w:instrText xml:space="preserve"> PAGEREF _Toc2599132 \h </w:instrText>
            </w:r>
            <w:r w:rsidR="001562E5">
              <w:rPr>
                <w:noProof/>
                <w:webHidden/>
              </w:rPr>
            </w:r>
            <w:r w:rsidR="001562E5">
              <w:rPr>
                <w:noProof/>
                <w:webHidden/>
              </w:rPr>
              <w:fldChar w:fldCharType="separate"/>
            </w:r>
            <w:r w:rsidR="00EC4049">
              <w:rPr>
                <w:noProof/>
                <w:webHidden/>
              </w:rPr>
              <w:t>6</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3" w:history="1">
            <w:r w:rsidR="001562E5" w:rsidRPr="00B7595F">
              <w:rPr>
                <w:rStyle w:val="Hipervnculo"/>
                <w:noProof/>
              </w:rPr>
              <w:t>2.3.</w:t>
            </w:r>
            <w:r w:rsidR="001562E5">
              <w:rPr>
                <w:rFonts w:eastAsiaTheme="minorEastAsia"/>
                <w:noProof/>
                <w:lang w:eastAsia="es-HN"/>
              </w:rPr>
              <w:tab/>
            </w:r>
            <w:r w:rsidR="001562E5" w:rsidRPr="00B7595F">
              <w:rPr>
                <w:rStyle w:val="Hipervnculo"/>
                <w:noProof/>
              </w:rPr>
              <w:t>PROYECTOS ESPECIALES DE LA GERENCIA GENERAL</w:t>
            </w:r>
            <w:r w:rsidR="001562E5">
              <w:rPr>
                <w:noProof/>
                <w:webHidden/>
              </w:rPr>
              <w:tab/>
            </w:r>
            <w:r w:rsidR="001562E5">
              <w:rPr>
                <w:noProof/>
                <w:webHidden/>
              </w:rPr>
              <w:fldChar w:fldCharType="begin"/>
            </w:r>
            <w:r w:rsidR="001562E5">
              <w:rPr>
                <w:noProof/>
                <w:webHidden/>
              </w:rPr>
              <w:instrText xml:space="preserve"> PAGEREF _Toc2599133 \h </w:instrText>
            </w:r>
            <w:r w:rsidR="001562E5">
              <w:rPr>
                <w:noProof/>
                <w:webHidden/>
              </w:rPr>
            </w:r>
            <w:r w:rsidR="001562E5">
              <w:rPr>
                <w:noProof/>
                <w:webHidden/>
              </w:rPr>
              <w:fldChar w:fldCharType="separate"/>
            </w:r>
            <w:r w:rsidR="00EC4049">
              <w:rPr>
                <w:noProof/>
                <w:webHidden/>
              </w:rPr>
              <w:t>7</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4" w:history="1">
            <w:r w:rsidR="001562E5" w:rsidRPr="00B7595F">
              <w:rPr>
                <w:rStyle w:val="Hipervnculo"/>
                <w:noProof/>
              </w:rPr>
              <w:t>2.4.</w:t>
            </w:r>
            <w:r w:rsidR="001562E5">
              <w:rPr>
                <w:rFonts w:eastAsiaTheme="minorEastAsia"/>
                <w:noProof/>
                <w:lang w:eastAsia="es-HN"/>
              </w:rPr>
              <w:tab/>
            </w:r>
            <w:r w:rsidR="001562E5" w:rsidRPr="00B7595F">
              <w:rPr>
                <w:rStyle w:val="Hipervnculo"/>
                <w:noProof/>
              </w:rPr>
              <w:t>División de Desarrollo</w:t>
            </w:r>
            <w:r w:rsidR="001562E5">
              <w:rPr>
                <w:noProof/>
                <w:webHidden/>
              </w:rPr>
              <w:tab/>
            </w:r>
            <w:r w:rsidR="001562E5">
              <w:rPr>
                <w:noProof/>
                <w:webHidden/>
              </w:rPr>
              <w:fldChar w:fldCharType="begin"/>
            </w:r>
            <w:r w:rsidR="001562E5">
              <w:rPr>
                <w:noProof/>
                <w:webHidden/>
              </w:rPr>
              <w:instrText xml:space="preserve"> PAGEREF _Toc2599134 \h </w:instrText>
            </w:r>
            <w:r w:rsidR="001562E5">
              <w:rPr>
                <w:noProof/>
                <w:webHidden/>
              </w:rPr>
            </w:r>
            <w:r w:rsidR="001562E5">
              <w:rPr>
                <w:noProof/>
                <w:webHidden/>
              </w:rPr>
              <w:fldChar w:fldCharType="separate"/>
            </w:r>
            <w:r w:rsidR="00EC4049">
              <w:rPr>
                <w:noProof/>
                <w:webHidden/>
              </w:rPr>
              <w:t>8</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5" w:history="1">
            <w:r w:rsidR="001562E5" w:rsidRPr="00B7595F">
              <w:rPr>
                <w:rStyle w:val="Hipervnculo"/>
                <w:noProof/>
              </w:rPr>
              <w:t>2.5.</w:t>
            </w:r>
            <w:r w:rsidR="001562E5">
              <w:rPr>
                <w:rFonts w:eastAsiaTheme="minorEastAsia"/>
                <w:noProof/>
                <w:lang w:eastAsia="es-HN"/>
              </w:rPr>
              <w:tab/>
            </w:r>
            <w:r w:rsidR="001562E5" w:rsidRPr="00B7595F">
              <w:rPr>
                <w:rStyle w:val="Hipervnculo"/>
                <w:noProof/>
              </w:rPr>
              <w:t>División Técnica</w:t>
            </w:r>
            <w:r w:rsidR="001562E5">
              <w:rPr>
                <w:noProof/>
                <w:webHidden/>
              </w:rPr>
              <w:tab/>
            </w:r>
            <w:r w:rsidR="001562E5">
              <w:rPr>
                <w:noProof/>
                <w:webHidden/>
              </w:rPr>
              <w:fldChar w:fldCharType="begin"/>
            </w:r>
            <w:r w:rsidR="001562E5">
              <w:rPr>
                <w:noProof/>
                <w:webHidden/>
              </w:rPr>
              <w:instrText xml:space="preserve"> PAGEREF _Toc2599135 \h </w:instrText>
            </w:r>
            <w:r w:rsidR="001562E5">
              <w:rPr>
                <w:noProof/>
                <w:webHidden/>
              </w:rPr>
            </w:r>
            <w:r w:rsidR="001562E5">
              <w:rPr>
                <w:noProof/>
                <w:webHidden/>
              </w:rPr>
              <w:fldChar w:fldCharType="separate"/>
            </w:r>
            <w:r w:rsidR="00EC4049">
              <w:rPr>
                <w:noProof/>
                <w:webHidden/>
              </w:rPr>
              <w:t>9</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6" w:history="1">
            <w:r w:rsidR="001562E5" w:rsidRPr="00B7595F">
              <w:rPr>
                <w:rStyle w:val="Hipervnculo"/>
                <w:noProof/>
              </w:rPr>
              <w:t>2.6.</w:t>
            </w:r>
            <w:r w:rsidR="001562E5">
              <w:rPr>
                <w:rFonts w:eastAsiaTheme="minorEastAsia"/>
                <w:noProof/>
                <w:lang w:eastAsia="es-HN"/>
              </w:rPr>
              <w:tab/>
            </w:r>
            <w:r w:rsidR="001562E5" w:rsidRPr="00B7595F">
              <w:rPr>
                <w:rStyle w:val="Hipervnculo"/>
                <w:noProof/>
              </w:rPr>
              <w:t>Unidad Ejecutora PROSAGUA URBANO</w:t>
            </w:r>
            <w:r w:rsidR="001562E5">
              <w:rPr>
                <w:noProof/>
                <w:webHidden/>
              </w:rPr>
              <w:tab/>
            </w:r>
            <w:r w:rsidR="001562E5">
              <w:rPr>
                <w:noProof/>
                <w:webHidden/>
              </w:rPr>
              <w:fldChar w:fldCharType="begin"/>
            </w:r>
            <w:r w:rsidR="001562E5">
              <w:rPr>
                <w:noProof/>
                <w:webHidden/>
              </w:rPr>
              <w:instrText xml:space="preserve"> PAGEREF _Toc2599136 \h </w:instrText>
            </w:r>
            <w:r w:rsidR="001562E5">
              <w:rPr>
                <w:noProof/>
                <w:webHidden/>
              </w:rPr>
            </w:r>
            <w:r w:rsidR="001562E5">
              <w:rPr>
                <w:noProof/>
                <w:webHidden/>
              </w:rPr>
              <w:fldChar w:fldCharType="separate"/>
            </w:r>
            <w:r w:rsidR="00EC4049">
              <w:rPr>
                <w:noProof/>
                <w:webHidden/>
              </w:rPr>
              <w:t>16</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7" w:history="1">
            <w:r w:rsidR="001562E5" w:rsidRPr="00B7595F">
              <w:rPr>
                <w:rStyle w:val="Hipervnculo"/>
                <w:noProof/>
              </w:rPr>
              <w:t>2.7.</w:t>
            </w:r>
            <w:r w:rsidR="001562E5">
              <w:rPr>
                <w:rFonts w:eastAsiaTheme="minorEastAsia"/>
                <w:noProof/>
                <w:lang w:eastAsia="es-HN"/>
              </w:rPr>
              <w:tab/>
            </w:r>
            <w:r w:rsidR="001562E5" w:rsidRPr="00B7595F">
              <w:rPr>
                <w:rStyle w:val="Hipervnculo"/>
                <w:noProof/>
              </w:rPr>
              <w:t>Acueductos Rurales SANAA-BID</w:t>
            </w:r>
            <w:r w:rsidR="001562E5">
              <w:rPr>
                <w:noProof/>
                <w:webHidden/>
              </w:rPr>
              <w:tab/>
            </w:r>
            <w:r w:rsidR="001562E5">
              <w:rPr>
                <w:noProof/>
                <w:webHidden/>
              </w:rPr>
              <w:fldChar w:fldCharType="begin"/>
            </w:r>
            <w:r w:rsidR="001562E5">
              <w:rPr>
                <w:noProof/>
                <w:webHidden/>
              </w:rPr>
              <w:instrText xml:space="preserve"> PAGEREF _Toc2599137 \h </w:instrText>
            </w:r>
            <w:r w:rsidR="001562E5">
              <w:rPr>
                <w:noProof/>
                <w:webHidden/>
              </w:rPr>
            </w:r>
            <w:r w:rsidR="001562E5">
              <w:rPr>
                <w:noProof/>
                <w:webHidden/>
              </w:rPr>
              <w:fldChar w:fldCharType="separate"/>
            </w:r>
            <w:r w:rsidR="00EC4049">
              <w:rPr>
                <w:noProof/>
                <w:webHidden/>
              </w:rPr>
              <w:t>16</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8" w:history="1">
            <w:r w:rsidR="001562E5" w:rsidRPr="00B7595F">
              <w:rPr>
                <w:rStyle w:val="Hipervnculo"/>
                <w:noProof/>
              </w:rPr>
              <w:t>2.8.</w:t>
            </w:r>
            <w:r w:rsidR="001562E5">
              <w:rPr>
                <w:rFonts w:eastAsiaTheme="minorEastAsia"/>
                <w:noProof/>
                <w:lang w:eastAsia="es-HN"/>
              </w:rPr>
              <w:tab/>
            </w:r>
            <w:r w:rsidR="001562E5" w:rsidRPr="00B7595F">
              <w:rPr>
                <w:rStyle w:val="Hipervnculo"/>
                <w:noProof/>
              </w:rPr>
              <w:t>División de Investigación y Análisis Técnico (DIAT)</w:t>
            </w:r>
            <w:r w:rsidR="001562E5">
              <w:rPr>
                <w:noProof/>
                <w:webHidden/>
              </w:rPr>
              <w:tab/>
            </w:r>
            <w:r w:rsidR="001562E5">
              <w:rPr>
                <w:noProof/>
                <w:webHidden/>
              </w:rPr>
              <w:fldChar w:fldCharType="begin"/>
            </w:r>
            <w:r w:rsidR="001562E5">
              <w:rPr>
                <w:noProof/>
                <w:webHidden/>
              </w:rPr>
              <w:instrText xml:space="preserve"> PAGEREF _Toc2599138 \h </w:instrText>
            </w:r>
            <w:r w:rsidR="001562E5">
              <w:rPr>
                <w:noProof/>
                <w:webHidden/>
              </w:rPr>
            </w:r>
            <w:r w:rsidR="001562E5">
              <w:rPr>
                <w:noProof/>
                <w:webHidden/>
              </w:rPr>
              <w:fldChar w:fldCharType="separate"/>
            </w:r>
            <w:r w:rsidR="00EC4049">
              <w:rPr>
                <w:noProof/>
                <w:webHidden/>
              </w:rPr>
              <w:t>16</w:t>
            </w:r>
            <w:r w:rsidR="001562E5">
              <w:rPr>
                <w:noProof/>
                <w:webHidden/>
              </w:rPr>
              <w:fldChar w:fldCharType="end"/>
            </w:r>
          </w:hyperlink>
        </w:p>
        <w:p w:rsidR="001562E5" w:rsidRDefault="004E3D8C">
          <w:pPr>
            <w:pStyle w:val="TDC1"/>
            <w:tabs>
              <w:tab w:val="left" w:pos="660"/>
              <w:tab w:val="right" w:leader="dot" w:pos="8969"/>
            </w:tabs>
            <w:rPr>
              <w:rFonts w:eastAsiaTheme="minorEastAsia"/>
              <w:noProof/>
              <w:lang w:eastAsia="es-HN"/>
            </w:rPr>
          </w:pPr>
          <w:hyperlink w:anchor="_Toc2599139" w:history="1">
            <w:r w:rsidR="001562E5" w:rsidRPr="00B7595F">
              <w:rPr>
                <w:rStyle w:val="Hipervnculo"/>
                <w:noProof/>
              </w:rPr>
              <w:t>2.9.</w:t>
            </w:r>
            <w:r w:rsidR="001562E5">
              <w:rPr>
                <w:rFonts w:eastAsiaTheme="minorEastAsia"/>
                <w:noProof/>
                <w:lang w:eastAsia="es-HN"/>
              </w:rPr>
              <w:tab/>
            </w:r>
            <w:r w:rsidR="001562E5" w:rsidRPr="00B7595F">
              <w:rPr>
                <w:rStyle w:val="Hipervnculo"/>
                <w:noProof/>
              </w:rPr>
              <w:t>Programa de Agua Potable, Saneamiento y Calidad en Honduras (PAPSAC)</w:t>
            </w:r>
            <w:r w:rsidR="001562E5">
              <w:rPr>
                <w:noProof/>
                <w:webHidden/>
              </w:rPr>
              <w:tab/>
            </w:r>
            <w:r w:rsidR="001562E5">
              <w:rPr>
                <w:noProof/>
                <w:webHidden/>
              </w:rPr>
              <w:fldChar w:fldCharType="begin"/>
            </w:r>
            <w:r w:rsidR="001562E5">
              <w:rPr>
                <w:noProof/>
                <w:webHidden/>
              </w:rPr>
              <w:instrText xml:space="preserve"> PAGEREF _Toc2599139 \h </w:instrText>
            </w:r>
            <w:r w:rsidR="001562E5">
              <w:rPr>
                <w:noProof/>
                <w:webHidden/>
              </w:rPr>
            </w:r>
            <w:r w:rsidR="001562E5">
              <w:rPr>
                <w:noProof/>
                <w:webHidden/>
              </w:rPr>
              <w:fldChar w:fldCharType="separate"/>
            </w:r>
            <w:r w:rsidR="00EC4049">
              <w:rPr>
                <w:noProof/>
                <w:webHidden/>
              </w:rPr>
              <w:t>21</w:t>
            </w:r>
            <w:r w:rsidR="001562E5">
              <w:rPr>
                <w:noProof/>
                <w:webHidden/>
              </w:rPr>
              <w:fldChar w:fldCharType="end"/>
            </w:r>
          </w:hyperlink>
        </w:p>
        <w:p w:rsidR="001562E5" w:rsidRDefault="004E3D8C">
          <w:pPr>
            <w:pStyle w:val="TDC1"/>
            <w:tabs>
              <w:tab w:val="left" w:pos="880"/>
              <w:tab w:val="right" w:leader="dot" w:pos="8969"/>
            </w:tabs>
            <w:rPr>
              <w:rFonts w:eastAsiaTheme="minorEastAsia"/>
              <w:noProof/>
              <w:lang w:eastAsia="es-HN"/>
            </w:rPr>
          </w:pPr>
          <w:hyperlink w:anchor="_Toc2599140" w:history="1">
            <w:r w:rsidR="001562E5" w:rsidRPr="00B7595F">
              <w:rPr>
                <w:rStyle w:val="Hipervnculo"/>
                <w:rFonts w:eastAsia="Arial"/>
                <w:bCs/>
                <w:noProof/>
              </w:rPr>
              <w:t>2.10.</w:t>
            </w:r>
            <w:r w:rsidR="001562E5">
              <w:rPr>
                <w:rFonts w:eastAsiaTheme="minorEastAsia"/>
                <w:noProof/>
                <w:lang w:eastAsia="es-HN"/>
              </w:rPr>
              <w:tab/>
            </w:r>
            <w:r w:rsidR="001562E5" w:rsidRPr="00B7595F">
              <w:rPr>
                <w:rStyle w:val="Hipervnculo"/>
                <w:noProof/>
              </w:rPr>
              <w:t>División Financiera</w:t>
            </w:r>
            <w:r w:rsidR="001562E5">
              <w:rPr>
                <w:noProof/>
                <w:webHidden/>
              </w:rPr>
              <w:tab/>
            </w:r>
            <w:r w:rsidR="001562E5">
              <w:rPr>
                <w:noProof/>
                <w:webHidden/>
              </w:rPr>
              <w:fldChar w:fldCharType="begin"/>
            </w:r>
            <w:r w:rsidR="001562E5">
              <w:rPr>
                <w:noProof/>
                <w:webHidden/>
              </w:rPr>
              <w:instrText xml:space="preserve"> PAGEREF _Toc2599140 \h </w:instrText>
            </w:r>
            <w:r w:rsidR="001562E5">
              <w:rPr>
                <w:noProof/>
                <w:webHidden/>
              </w:rPr>
            </w:r>
            <w:r w:rsidR="001562E5">
              <w:rPr>
                <w:noProof/>
                <w:webHidden/>
              </w:rPr>
              <w:fldChar w:fldCharType="separate"/>
            </w:r>
            <w:r w:rsidR="00EC4049">
              <w:rPr>
                <w:noProof/>
                <w:webHidden/>
              </w:rPr>
              <w:t>21</w:t>
            </w:r>
            <w:r w:rsidR="001562E5">
              <w:rPr>
                <w:noProof/>
                <w:webHidden/>
              </w:rPr>
              <w:fldChar w:fldCharType="end"/>
            </w:r>
          </w:hyperlink>
        </w:p>
        <w:p w:rsidR="001562E5" w:rsidRDefault="004E3D8C">
          <w:pPr>
            <w:pStyle w:val="TDC1"/>
            <w:tabs>
              <w:tab w:val="left" w:pos="880"/>
              <w:tab w:val="right" w:leader="dot" w:pos="8969"/>
            </w:tabs>
            <w:rPr>
              <w:rFonts w:eastAsiaTheme="minorEastAsia"/>
              <w:noProof/>
              <w:lang w:eastAsia="es-HN"/>
            </w:rPr>
          </w:pPr>
          <w:hyperlink w:anchor="_Toc2599141" w:history="1">
            <w:r w:rsidR="001562E5" w:rsidRPr="00B7595F">
              <w:rPr>
                <w:rStyle w:val="Hipervnculo"/>
                <w:rFonts w:eastAsia="Arial"/>
                <w:bCs/>
                <w:noProof/>
              </w:rPr>
              <w:t>2.11.</w:t>
            </w:r>
            <w:r w:rsidR="001562E5">
              <w:rPr>
                <w:rFonts w:eastAsiaTheme="minorEastAsia"/>
                <w:noProof/>
                <w:lang w:eastAsia="es-HN"/>
              </w:rPr>
              <w:tab/>
            </w:r>
            <w:r w:rsidR="001562E5" w:rsidRPr="00B7595F">
              <w:rPr>
                <w:rStyle w:val="Hipervnculo"/>
                <w:noProof/>
              </w:rPr>
              <w:t>Transparencia y Acceso a la Información Pública</w:t>
            </w:r>
            <w:r w:rsidR="001562E5">
              <w:rPr>
                <w:noProof/>
                <w:webHidden/>
              </w:rPr>
              <w:tab/>
            </w:r>
            <w:r w:rsidR="001562E5">
              <w:rPr>
                <w:noProof/>
                <w:webHidden/>
              </w:rPr>
              <w:fldChar w:fldCharType="begin"/>
            </w:r>
            <w:r w:rsidR="001562E5">
              <w:rPr>
                <w:noProof/>
                <w:webHidden/>
              </w:rPr>
              <w:instrText xml:space="preserve"> PAGEREF _Toc2599141 \h </w:instrText>
            </w:r>
            <w:r w:rsidR="001562E5">
              <w:rPr>
                <w:noProof/>
                <w:webHidden/>
              </w:rPr>
            </w:r>
            <w:r w:rsidR="001562E5">
              <w:rPr>
                <w:noProof/>
                <w:webHidden/>
              </w:rPr>
              <w:fldChar w:fldCharType="separate"/>
            </w:r>
            <w:r w:rsidR="00EC4049">
              <w:rPr>
                <w:noProof/>
                <w:webHidden/>
              </w:rPr>
              <w:t>23</w:t>
            </w:r>
            <w:r w:rsidR="001562E5">
              <w:rPr>
                <w:noProof/>
                <w:webHidden/>
              </w:rPr>
              <w:fldChar w:fldCharType="end"/>
            </w:r>
          </w:hyperlink>
        </w:p>
        <w:p w:rsidR="001562E5" w:rsidRDefault="004E3D8C">
          <w:pPr>
            <w:pStyle w:val="TDC1"/>
            <w:tabs>
              <w:tab w:val="left" w:pos="440"/>
              <w:tab w:val="right" w:leader="dot" w:pos="8969"/>
            </w:tabs>
            <w:rPr>
              <w:rFonts w:eastAsiaTheme="minorEastAsia"/>
              <w:noProof/>
              <w:lang w:eastAsia="es-HN"/>
            </w:rPr>
          </w:pPr>
          <w:hyperlink w:anchor="_Toc2599142" w:history="1">
            <w:r w:rsidR="001562E5" w:rsidRPr="00B7595F">
              <w:rPr>
                <w:rStyle w:val="Hipervnculo"/>
                <w:noProof/>
              </w:rPr>
              <w:t>3.</w:t>
            </w:r>
            <w:r w:rsidR="001562E5">
              <w:rPr>
                <w:rFonts w:eastAsiaTheme="minorEastAsia"/>
                <w:noProof/>
                <w:lang w:eastAsia="es-HN"/>
              </w:rPr>
              <w:tab/>
            </w:r>
            <w:r w:rsidR="001562E5" w:rsidRPr="00B7595F">
              <w:rPr>
                <w:rStyle w:val="Hipervnculo"/>
                <w:noProof/>
              </w:rPr>
              <w:t>Inversiones</w:t>
            </w:r>
            <w:r w:rsidR="001562E5">
              <w:rPr>
                <w:noProof/>
                <w:webHidden/>
              </w:rPr>
              <w:tab/>
            </w:r>
            <w:r w:rsidR="001562E5">
              <w:rPr>
                <w:noProof/>
                <w:webHidden/>
              </w:rPr>
              <w:fldChar w:fldCharType="begin"/>
            </w:r>
            <w:r w:rsidR="001562E5">
              <w:rPr>
                <w:noProof/>
                <w:webHidden/>
              </w:rPr>
              <w:instrText xml:space="preserve"> PAGEREF _Toc2599142 \h </w:instrText>
            </w:r>
            <w:r w:rsidR="001562E5">
              <w:rPr>
                <w:noProof/>
                <w:webHidden/>
              </w:rPr>
            </w:r>
            <w:r w:rsidR="001562E5">
              <w:rPr>
                <w:noProof/>
                <w:webHidden/>
              </w:rPr>
              <w:fldChar w:fldCharType="separate"/>
            </w:r>
            <w:r w:rsidR="00EC4049">
              <w:rPr>
                <w:noProof/>
                <w:webHidden/>
              </w:rPr>
              <w:t>24</w:t>
            </w:r>
            <w:r w:rsidR="001562E5">
              <w:rPr>
                <w:noProof/>
                <w:webHidden/>
              </w:rPr>
              <w:fldChar w:fldCharType="end"/>
            </w:r>
          </w:hyperlink>
        </w:p>
        <w:p w:rsidR="001562E5" w:rsidRDefault="004E3D8C">
          <w:pPr>
            <w:pStyle w:val="TDC1"/>
            <w:tabs>
              <w:tab w:val="left" w:pos="440"/>
              <w:tab w:val="right" w:leader="dot" w:pos="8969"/>
            </w:tabs>
            <w:rPr>
              <w:rFonts w:eastAsiaTheme="minorEastAsia"/>
              <w:noProof/>
              <w:lang w:eastAsia="es-HN"/>
            </w:rPr>
          </w:pPr>
          <w:hyperlink w:anchor="_Toc2599143" w:history="1">
            <w:r w:rsidR="001562E5" w:rsidRPr="00B7595F">
              <w:rPr>
                <w:rStyle w:val="Hipervnculo"/>
                <w:noProof/>
              </w:rPr>
              <w:t>4.</w:t>
            </w:r>
            <w:r w:rsidR="001562E5">
              <w:rPr>
                <w:rFonts w:eastAsiaTheme="minorEastAsia"/>
                <w:noProof/>
                <w:lang w:eastAsia="es-HN"/>
              </w:rPr>
              <w:tab/>
            </w:r>
            <w:r w:rsidR="001562E5" w:rsidRPr="00B7595F">
              <w:rPr>
                <w:rStyle w:val="Hipervnculo"/>
                <w:noProof/>
              </w:rPr>
              <w:t>ANEXOS</w:t>
            </w:r>
            <w:r w:rsidR="001562E5">
              <w:rPr>
                <w:noProof/>
                <w:webHidden/>
              </w:rPr>
              <w:tab/>
            </w:r>
            <w:r w:rsidR="001562E5">
              <w:rPr>
                <w:noProof/>
                <w:webHidden/>
              </w:rPr>
              <w:fldChar w:fldCharType="begin"/>
            </w:r>
            <w:r w:rsidR="001562E5">
              <w:rPr>
                <w:noProof/>
                <w:webHidden/>
              </w:rPr>
              <w:instrText xml:space="preserve"> PAGEREF _Toc2599143 \h </w:instrText>
            </w:r>
            <w:r w:rsidR="001562E5">
              <w:rPr>
                <w:noProof/>
                <w:webHidden/>
              </w:rPr>
            </w:r>
            <w:r w:rsidR="001562E5">
              <w:rPr>
                <w:noProof/>
                <w:webHidden/>
              </w:rPr>
              <w:fldChar w:fldCharType="separate"/>
            </w:r>
            <w:r w:rsidR="00EC4049">
              <w:rPr>
                <w:noProof/>
                <w:webHidden/>
              </w:rPr>
              <w:t>26</w:t>
            </w:r>
            <w:r w:rsidR="001562E5">
              <w:rPr>
                <w:noProof/>
                <w:webHidden/>
              </w:rPr>
              <w:fldChar w:fldCharType="end"/>
            </w:r>
          </w:hyperlink>
        </w:p>
        <w:p w:rsidR="001A3641" w:rsidRDefault="001A3641">
          <w:r>
            <w:rPr>
              <w:b/>
              <w:bCs/>
              <w:lang w:val="es-ES"/>
            </w:rPr>
            <w:fldChar w:fldCharType="end"/>
          </w:r>
        </w:p>
      </w:sdtContent>
    </w:sdt>
    <w:p w:rsidR="00AE45DE" w:rsidRPr="00422D9E" w:rsidRDefault="00AE45DE" w:rsidP="00B11D07">
      <w:pPr>
        <w:jc w:val="center"/>
        <w:rPr>
          <w:rFonts w:ascii="Arial" w:hAnsi="Arial" w:cs="Arial"/>
          <w:b/>
          <w:lang w:val="es-MX"/>
        </w:rPr>
      </w:pPr>
    </w:p>
    <w:p w:rsidR="00B11D07" w:rsidRDefault="00B11D07" w:rsidP="00B11D07">
      <w:pPr>
        <w:jc w:val="center"/>
        <w:rPr>
          <w:rFonts w:ascii="Arial" w:hAnsi="Arial" w:cs="Arial"/>
          <w:b/>
          <w:lang w:val="es-MX"/>
        </w:rPr>
      </w:pPr>
    </w:p>
    <w:p w:rsidR="00E85A4E" w:rsidRDefault="00E85A4E" w:rsidP="00B11D07">
      <w:pPr>
        <w:jc w:val="center"/>
        <w:rPr>
          <w:rFonts w:ascii="Arial" w:hAnsi="Arial" w:cs="Arial"/>
          <w:b/>
          <w:lang w:val="es-MX"/>
        </w:rPr>
      </w:pPr>
    </w:p>
    <w:p w:rsidR="00E85A4E" w:rsidRDefault="00E85A4E" w:rsidP="00B11D07">
      <w:pPr>
        <w:jc w:val="center"/>
        <w:rPr>
          <w:rFonts w:ascii="Arial" w:hAnsi="Arial" w:cs="Arial"/>
          <w:b/>
          <w:lang w:val="es-MX"/>
        </w:rPr>
      </w:pPr>
    </w:p>
    <w:p w:rsidR="00E85A4E" w:rsidRPr="00422D9E" w:rsidRDefault="00E85A4E" w:rsidP="00B11D07">
      <w:pPr>
        <w:jc w:val="center"/>
        <w:rPr>
          <w:rFonts w:ascii="Arial" w:hAnsi="Arial" w:cs="Arial"/>
          <w:b/>
          <w:lang w:val="es-MX"/>
        </w:rPr>
      </w:pPr>
    </w:p>
    <w:p w:rsidR="00B11D07" w:rsidRPr="00422D9E" w:rsidRDefault="00B11D07" w:rsidP="00B11D07">
      <w:pPr>
        <w:jc w:val="center"/>
        <w:rPr>
          <w:rFonts w:ascii="Arial" w:hAnsi="Arial" w:cs="Arial"/>
          <w:b/>
          <w:lang w:val="es-MX"/>
        </w:rPr>
      </w:pPr>
    </w:p>
    <w:p w:rsidR="00B11D07" w:rsidRDefault="00B11D07" w:rsidP="00B11D07">
      <w:pPr>
        <w:jc w:val="center"/>
        <w:rPr>
          <w:rFonts w:ascii="Arial" w:hAnsi="Arial" w:cs="Arial"/>
          <w:b/>
          <w:lang w:val="es-MX"/>
        </w:rPr>
      </w:pPr>
    </w:p>
    <w:p w:rsidR="00674482" w:rsidRDefault="00674482" w:rsidP="00B11D07">
      <w:pPr>
        <w:jc w:val="center"/>
        <w:rPr>
          <w:rFonts w:ascii="Arial" w:hAnsi="Arial" w:cs="Arial"/>
          <w:b/>
          <w:lang w:val="es-MX"/>
        </w:rPr>
      </w:pPr>
    </w:p>
    <w:p w:rsidR="004802DC" w:rsidRDefault="00B11D07" w:rsidP="004802DC">
      <w:pPr>
        <w:spacing w:after="0"/>
        <w:ind w:left="360"/>
        <w:jc w:val="both"/>
        <w:rPr>
          <w:rFonts w:ascii="Arial" w:eastAsia="Times New Roman" w:hAnsi="Arial" w:cs="Arial"/>
          <w:lang w:val="es-ES_tradnl"/>
        </w:rPr>
      </w:pPr>
      <w:r w:rsidRPr="00422D9E">
        <w:rPr>
          <w:rFonts w:ascii="Arial" w:eastAsia="Times New Roman" w:hAnsi="Arial" w:cs="Arial"/>
          <w:noProof/>
          <w:lang w:eastAsia="es-HN"/>
        </w:rPr>
        <w:lastRenderedPageBreak/>
        <w:drawing>
          <wp:anchor distT="0" distB="0" distL="114300" distR="114300" simplePos="0" relativeHeight="251498496" behindDoc="1" locked="0" layoutInCell="1" allowOverlap="1" wp14:anchorId="2D5A5CC5" wp14:editId="7EA5C76E">
            <wp:simplePos x="0" y="0"/>
            <wp:positionH relativeFrom="column">
              <wp:posOffset>262890</wp:posOffset>
            </wp:positionH>
            <wp:positionV relativeFrom="paragraph">
              <wp:posOffset>-538480</wp:posOffset>
            </wp:positionV>
            <wp:extent cx="1318895" cy="990600"/>
            <wp:effectExtent l="0" t="0" r="0" b="0"/>
            <wp:wrapThrough wrapText="bothSides">
              <wp:wrapPolygon edited="0">
                <wp:start x="0" y="0"/>
                <wp:lineTo x="0" y="21185"/>
                <wp:lineTo x="21215" y="21185"/>
                <wp:lineTo x="21215" y="0"/>
                <wp:lineTo x="0" y="0"/>
              </wp:wrapPolygon>
            </wp:wrapThrough>
            <wp:docPr id="1" name="Imagen 1" descr="dt.common.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t.common.strea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8895" cy="990600"/>
                    </a:xfrm>
                    <a:prstGeom prst="rect">
                      <a:avLst/>
                    </a:prstGeom>
                    <a:noFill/>
                  </pic:spPr>
                </pic:pic>
              </a:graphicData>
            </a:graphic>
            <wp14:sizeRelH relativeFrom="page">
              <wp14:pctWidth>0</wp14:pctWidth>
            </wp14:sizeRelH>
            <wp14:sizeRelV relativeFrom="page">
              <wp14:pctHeight>0</wp14:pctHeight>
            </wp14:sizeRelV>
          </wp:anchor>
        </w:drawing>
      </w:r>
      <w:r w:rsidRPr="00422D9E">
        <w:rPr>
          <w:rFonts w:ascii="Arial" w:eastAsia="Times New Roman" w:hAnsi="Arial" w:cs="Arial"/>
          <w:lang w:val="es-ES_tradnl"/>
        </w:rPr>
        <w:t>Con la confianza del Presidente de la República al haber retornado el SANAA a su normalidad administrativa se me ha nombrado Gerente de la Institución después de haber participado en la comisión interventora que rescató al SANAA de su difícil situación financiera.</w:t>
      </w:r>
      <w:r w:rsidR="004123A2">
        <w:rPr>
          <w:rFonts w:ascii="Arial" w:eastAsia="Times New Roman" w:hAnsi="Arial" w:cs="Arial"/>
          <w:lang w:val="es-ES_tradnl"/>
        </w:rPr>
        <w:t xml:space="preserve"> </w:t>
      </w:r>
    </w:p>
    <w:p w:rsidR="00B11D07" w:rsidRPr="00422D9E" w:rsidRDefault="004123A2" w:rsidP="004802DC">
      <w:pPr>
        <w:spacing w:after="0"/>
        <w:ind w:left="360"/>
        <w:jc w:val="both"/>
        <w:rPr>
          <w:rFonts w:ascii="Arial" w:eastAsia="Times New Roman" w:hAnsi="Arial" w:cs="Arial"/>
          <w:lang w:val="es-ES_tradnl"/>
        </w:rPr>
      </w:pPr>
      <w:r>
        <w:rPr>
          <w:rFonts w:ascii="Arial" w:eastAsia="Times New Roman" w:hAnsi="Arial" w:cs="Arial"/>
          <w:lang w:val="es-ES_tradnl"/>
        </w:rPr>
        <w:t>C</w:t>
      </w:r>
      <w:r w:rsidR="00B11D07" w:rsidRPr="00422D9E">
        <w:rPr>
          <w:rFonts w:ascii="Arial" w:eastAsia="Times New Roman" w:hAnsi="Arial" w:cs="Arial"/>
          <w:lang w:val="es-ES_tradnl"/>
        </w:rPr>
        <w:t>on este mandato es una de nuestras principales actividades la búsqueda de la eficiencia financiera comercial y administrativa del SANAA con el fin de satisfacer los requerimientos económicos necesarios para un adecuado mantenimiento y una adecuada operación del acueducto y del alcantarillado de la capital. Esta eficiencia pasa por la descentralización de todos los sistemas de agua y por las gerencias de proyectos nacionales considerando que el SANAA posee una administración y financiamiento centralizados, que incluye la regional Metropolitana.</w:t>
      </w:r>
    </w:p>
    <w:p w:rsidR="00B11D07" w:rsidRPr="00422D9E" w:rsidRDefault="00B11D07" w:rsidP="004802DC">
      <w:pPr>
        <w:spacing w:after="0"/>
        <w:ind w:left="360"/>
        <w:jc w:val="both"/>
        <w:rPr>
          <w:rFonts w:ascii="Arial" w:eastAsia="Times New Roman" w:hAnsi="Arial" w:cs="Arial"/>
          <w:lang w:val="es-ES_tradnl"/>
        </w:rPr>
      </w:pPr>
      <w:r w:rsidRPr="00422D9E">
        <w:rPr>
          <w:rFonts w:ascii="Arial" w:eastAsia="Times New Roman" w:hAnsi="Arial" w:cs="Arial"/>
          <w:lang w:val="es-ES_tradnl"/>
        </w:rPr>
        <w:t>Tengo conciencia que el sector agua potable y saneamiento es de suma importancia por cuanto el suministro de agua a cada persona en el país  lleva salud comodidad y desarrollo a las comunidades. Una función necesaria de toda institución pública conlleva en su desarrollo administrativo-técnico y financiero, un pensamiento estratégico y un plan de acción que permite evaluar la efectividad programática.</w:t>
      </w:r>
    </w:p>
    <w:p w:rsidR="00B11D07" w:rsidRPr="00422D9E" w:rsidRDefault="00B11D07" w:rsidP="004802DC">
      <w:pPr>
        <w:spacing w:after="0"/>
        <w:ind w:left="360"/>
        <w:jc w:val="both"/>
        <w:rPr>
          <w:rFonts w:ascii="Arial" w:eastAsia="Times New Roman" w:hAnsi="Arial" w:cs="Arial"/>
          <w:lang w:val="es-ES_tradnl"/>
        </w:rPr>
      </w:pPr>
      <w:r w:rsidRPr="00422D9E">
        <w:rPr>
          <w:rFonts w:ascii="Arial" w:eastAsia="Times New Roman" w:hAnsi="Arial" w:cs="Arial"/>
          <w:lang w:val="es-ES_tradnl"/>
        </w:rPr>
        <w:t xml:space="preserve">Consientes que el desarrollo de proyectos de Agua Potable y Saneamiento </w:t>
      </w:r>
      <w:proofErr w:type="gramStart"/>
      <w:r w:rsidRPr="00422D9E">
        <w:rPr>
          <w:rFonts w:ascii="Arial" w:eastAsia="Times New Roman" w:hAnsi="Arial" w:cs="Arial"/>
          <w:lang w:val="es-ES_tradnl"/>
        </w:rPr>
        <w:t>son</w:t>
      </w:r>
      <w:proofErr w:type="gramEnd"/>
      <w:r w:rsidRPr="00422D9E">
        <w:rPr>
          <w:rFonts w:ascii="Arial" w:eastAsia="Times New Roman" w:hAnsi="Arial" w:cs="Arial"/>
          <w:lang w:val="es-ES_tradnl"/>
        </w:rPr>
        <w:t xml:space="preserve"> necesarios para el desarrollo del país, tal como en los últimos años continuamos con la descentralización de los sistemas de agua del SANAA hacia las municipalidades de manera que por mandato legal estos se encarguen del aprovechamiento de agua hacia sus comunidades.</w:t>
      </w:r>
    </w:p>
    <w:p w:rsidR="00B11D07" w:rsidRPr="00422D9E" w:rsidRDefault="00B11D07" w:rsidP="004802DC">
      <w:pPr>
        <w:spacing w:after="0"/>
        <w:ind w:left="360"/>
        <w:jc w:val="both"/>
        <w:rPr>
          <w:rFonts w:ascii="Arial" w:eastAsia="Times New Roman" w:hAnsi="Arial" w:cs="Arial"/>
          <w:lang w:val="es-ES_tradnl"/>
        </w:rPr>
      </w:pPr>
      <w:r w:rsidRPr="00422D9E">
        <w:rPr>
          <w:rFonts w:ascii="Arial" w:eastAsia="Times New Roman" w:hAnsi="Arial" w:cs="Arial"/>
          <w:lang w:val="es-ES_tradnl"/>
        </w:rPr>
        <w:t>Se informa en este instrumento de planificación sobre la actividad programática institucional los mecanismos de descentralización de los sectores, los proyectos en proceso, actividades administrativas y de personal existente.</w:t>
      </w:r>
    </w:p>
    <w:p w:rsidR="00B11D07" w:rsidRPr="00422D9E" w:rsidRDefault="00B11D07" w:rsidP="004802DC">
      <w:pPr>
        <w:spacing w:after="0"/>
        <w:ind w:left="360"/>
        <w:jc w:val="both"/>
        <w:rPr>
          <w:rFonts w:ascii="Arial" w:eastAsia="Times New Roman" w:hAnsi="Arial" w:cs="Arial"/>
          <w:lang w:val="es-ES_tradnl"/>
        </w:rPr>
      </w:pPr>
      <w:r w:rsidRPr="00422D9E">
        <w:rPr>
          <w:rFonts w:ascii="Arial" w:eastAsia="Times New Roman" w:hAnsi="Arial" w:cs="Arial"/>
          <w:lang w:val="es-ES_tradnl"/>
        </w:rPr>
        <w:t>Con lo anterior se pretende dejar en limpio al SANAA en su quehacer operativo para hacer resurgir una institución de planificación y asistencia técnica sectorial en atención a la ley marco de agua potable y saneamiento.</w:t>
      </w:r>
    </w:p>
    <w:p w:rsidR="004123A2" w:rsidRDefault="00B11D07" w:rsidP="004802DC">
      <w:pPr>
        <w:spacing w:after="0"/>
        <w:ind w:left="360"/>
        <w:jc w:val="both"/>
        <w:rPr>
          <w:rFonts w:ascii="Arial" w:eastAsia="Times New Roman" w:hAnsi="Arial" w:cs="Arial"/>
          <w:lang w:val="es-ES_tradnl"/>
        </w:rPr>
      </w:pPr>
      <w:r w:rsidRPr="00422D9E">
        <w:rPr>
          <w:rFonts w:ascii="Arial" w:eastAsia="Times New Roman" w:hAnsi="Arial" w:cs="Arial"/>
          <w:lang w:val="es-ES_tradnl"/>
        </w:rPr>
        <w:t>Actualmente se trabaja en suplir la demanda a través de cuatro represas para Tegucigalpa, son proyectos que va a impulsar la alcaldía de del Distrito Central una vez que asuma el traspaso, son obras que se estarán haciendo a corto, mediano y largo plazo, mientras tanto se mejoraran las redes de distribución y recolección de aguas residuales.</w:t>
      </w:r>
    </w:p>
    <w:p w:rsidR="004802DC" w:rsidRDefault="004802DC" w:rsidP="004802DC">
      <w:pPr>
        <w:spacing w:after="0"/>
        <w:ind w:left="360"/>
        <w:jc w:val="both"/>
        <w:rPr>
          <w:rFonts w:ascii="Arial" w:eastAsia="Times New Roman" w:hAnsi="Arial" w:cs="Arial"/>
          <w:lang w:val="es-ES_tradnl"/>
        </w:rPr>
      </w:pPr>
    </w:p>
    <w:p w:rsidR="004802DC" w:rsidRDefault="004802DC" w:rsidP="004802DC">
      <w:pPr>
        <w:spacing w:after="0"/>
        <w:ind w:left="360"/>
        <w:jc w:val="both"/>
        <w:rPr>
          <w:rFonts w:ascii="Arial" w:eastAsia="Times New Roman" w:hAnsi="Arial" w:cs="Arial"/>
          <w:lang w:val="es-ES_tradnl"/>
        </w:rPr>
      </w:pPr>
    </w:p>
    <w:p w:rsidR="004802DC" w:rsidRDefault="004123A2" w:rsidP="004802DC">
      <w:pPr>
        <w:spacing w:after="0" w:line="360" w:lineRule="auto"/>
        <w:ind w:left="360"/>
        <w:jc w:val="center"/>
        <w:rPr>
          <w:rFonts w:ascii="Arial" w:eastAsia="Times New Roman" w:hAnsi="Arial" w:cs="Arial"/>
          <w:b/>
          <w:lang w:val="es-ES"/>
        </w:rPr>
      </w:pPr>
      <w:r>
        <w:rPr>
          <w:rFonts w:ascii="Arial" w:eastAsia="Times New Roman" w:hAnsi="Arial" w:cs="Arial"/>
          <w:b/>
          <w:lang w:val="es-ES"/>
        </w:rPr>
        <w:t>R</w:t>
      </w:r>
      <w:r w:rsidR="00B11D07" w:rsidRPr="00422D9E">
        <w:rPr>
          <w:rFonts w:ascii="Arial" w:eastAsia="Times New Roman" w:hAnsi="Arial" w:cs="Arial"/>
          <w:b/>
          <w:lang w:val="es-ES"/>
        </w:rPr>
        <w:t xml:space="preserve">oberto </w:t>
      </w:r>
      <w:proofErr w:type="spellStart"/>
      <w:r w:rsidR="00B11D07" w:rsidRPr="00422D9E">
        <w:rPr>
          <w:rFonts w:ascii="Arial" w:eastAsia="Times New Roman" w:hAnsi="Arial" w:cs="Arial"/>
          <w:b/>
          <w:lang w:val="es-ES"/>
        </w:rPr>
        <w:t>Zablah</w:t>
      </w:r>
      <w:proofErr w:type="spellEnd"/>
      <w:r w:rsidR="00B11D07" w:rsidRPr="00422D9E">
        <w:rPr>
          <w:rFonts w:ascii="Arial" w:eastAsia="Times New Roman" w:hAnsi="Arial" w:cs="Arial"/>
          <w:b/>
          <w:lang w:val="es-ES"/>
        </w:rPr>
        <w:t xml:space="preserve"> A.</w:t>
      </w:r>
    </w:p>
    <w:p w:rsidR="00B11D07" w:rsidRDefault="00B11D07" w:rsidP="004802DC">
      <w:pPr>
        <w:spacing w:after="0" w:line="360" w:lineRule="auto"/>
        <w:ind w:left="360"/>
        <w:jc w:val="center"/>
        <w:rPr>
          <w:rFonts w:ascii="Arial" w:eastAsia="Times New Roman" w:hAnsi="Arial" w:cs="Arial"/>
          <w:b/>
          <w:lang w:val="es-ES"/>
        </w:rPr>
      </w:pPr>
      <w:r w:rsidRPr="00422D9E">
        <w:rPr>
          <w:rFonts w:ascii="Arial" w:eastAsia="Times New Roman" w:hAnsi="Arial" w:cs="Arial"/>
          <w:b/>
          <w:lang w:val="es-ES"/>
        </w:rPr>
        <w:t>Gerente General</w:t>
      </w:r>
      <w:r w:rsidR="004802DC">
        <w:rPr>
          <w:rFonts w:ascii="Arial" w:eastAsia="Times New Roman" w:hAnsi="Arial" w:cs="Arial"/>
          <w:b/>
          <w:lang w:val="es-ES"/>
        </w:rPr>
        <w:t>,</w:t>
      </w:r>
      <w:r w:rsidRPr="00422D9E">
        <w:rPr>
          <w:rFonts w:ascii="Arial" w:eastAsia="Times New Roman" w:hAnsi="Arial" w:cs="Arial"/>
          <w:b/>
          <w:lang w:val="es-ES"/>
        </w:rPr>
        <w:t xml:space="preserve"> SANAA</w:t>
      </w:r>
    </w:p>
    <w:p w:rsidR="004123A2" w:rsidRDefault="004123A2" w:rsidP="00C9438C">
      <w:pPr>
        <w:ind w:left="360"/>
        <w:jc w:val="center"/>
        <w:rPr>
          <w:rFonts w:ascii="Arial" w:eastAsia="Times New Roman" w:hAnsi="Arial" w:cs="Arial"/>
          <w:b/>
          <w:lang w:val="es-ES"/>
        </w:rPr>
      </w:pPr>
    </w:p>
    <w:p w:rsidR="004123A2" w:rsidRDefault="004123A2" w:rsidP="00C9438C">
      <w:pPr>
        <w:ind w:left="360"/>
        <w:jc w:val="center"/>
        <w:rPr>
          <w:rFonts w:ascii="Arial" w:eastAsia="Times New Roman" w:hAnsi="Arial" w:cs="Arial"/>
          <w:b/>
          <w:lang w:val="es-ES"/>
        </w:rPr>
      </w:pPr>
    </w:p>
    <w:p w:rsidR="004802DC" w:rsidRDefault="004802DC" w:rsidP="00C9438C">
      <w:pPr>
        <w:ind w:left="360"/>
        <w:jc w:val="center"/>
        <w:rPr>
          <w:rFonts w:ascii="Arial" w:eastAsia="Times New Roman" w:hAnsi="Arial" w:cs="Arial"/>
          <w:b/>
          <w:lang w:val="es-ES"/>
        </w:rPr>
      </w:pPr>
    </w:p>
    <w:p w:rsidR="009570DB" w:rsidRPr="007A48F6" w:rsidRDefault="009570DB" w:rsidP="008B2425">
      <w:pPr>
        <w:pStyle w:val="Ttulo1"/>
        <w:numPr>
          <w:ilvl w:val="0"/>
          <w:numId w:val="43"/>
        </w:numPr>
        <w:rPr>
          <w:color w:val="1F497D" w:themeColor="text2"/>
        </w:rPr>
      </w:pPr>
      <w:bookmarkStart w:id="2" w:name="_Toc2599130"/>
      <w:bookmarkStart w:id="3" w:name="_Toc535818934"/>
      <w:bookmarkStart w:id="4" w:name="_Toc535819360"/>
      <w:r w:rsidRPr="007A48F6">
        <w:rPr>
          <w:color w:val="1F497D" w:themeColor="text2"/>
        </w:rPr>
        <w:lastRenderedPageBreak/>
        <w:t>INFORME POR UNIDAD DEL SANAA</w:t>
      </w:r>
      <w:bookmarkEnd w:id="2"/>
    </w:p>
    <w:p w:rsidR="00C27614" w:rsidRPr="004802DC" w:rsidRDefault="009570DB" w:rsidP="00BF3565">
      <w:pPr>
        <w:pStyle w:val="Ttulo1"/>
        <w:numPr>
          <w:ilvl w:val="0"/>
          <w:numId w:val="20"/>
        </w:numPr>
        <w:spacing w:line="360" w:lineRule="auto"/>
        <w:jc w:val="left"/>
        <w:rPr>
          <w:color w:val="1F497D" w:themeColor="text2"/>
        </w:rPr>
      </w:pPr>
      <w:bookmarkStart w:id="5" w:name="_Toc2599131"/>
      <w:bookmarkEnd w:id="3"/>
      <w:bookmarkEnd w:id="4"/>
      <w:r w:rsidRPr="004802DC">
        <w:rPr>
          <w:color w:val="1F497D" w:themeColor="text2"/>
        </w:rPr>
        <w:t>Secretaria Técnica del CONASA/SANAA</w:t>
      </w:r>
      <w:bookmarkEnd w:id="5"/>
    </w:p>
    <w:p w:rsidR="00C27614" w:rsidRPr="004802DC" w:rsidRDefault="00C27614" w:rsidP="004802DC">
      <w:pPr>
        <w:widowControl w:val="0"/>
        <w:spacing w:before="73" w:after="0" w:line="360" w:lineRule="auto"/>
        <w:ind w:left="114" w:right="5" w:firstLine="14"/>
        <w:jc w:val="both"/>
        <w:rPr>
          <w:rFonts w:ascii="Arial" w:eastAsia="Arial" w:hAnsi="Arial" w:cs="Arial"/>
        </w:rPr>
      </w:pPr>
      <w:r w:rsidRPr="004802DC">
        <w:rPr>
          <w:rFonts w:ascii="Arial" w:eastAsia="Arial" w:hAnsi="Arial" w:cs="Arial"/>
          <w:color w:val="010101"/>
          <w:w w:val="105"/>
        </w:rPr>
        <w:t>El</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CONASA</w:t>
      </w:r>
      <w:r w:rsidRPr="004802DC">
        <w:rPr>
          <w:rFonts w:ascii="Arial" w:eastAsia="Arial" w:hAnsi="Arial" w:cs="Arial"/>
          <w:color w:val="010101"/>
          <w:spacing w:val="23"/>
          <w:w w:val="105"/>
        </w:rPr>
        <w:t xml:space="preserve"> </w:t>
      </w:r>
      <w:r w:rsidRPr="004802DC">
        <w:rPr>
          <w:rFonts w:ascii="Arial" w:eastAsia="Arial" w:hAnsi="Arial" w:cs="Arial"/>
          <w:color w:val="010101"/>
          <w:w w:val="105"/>
        </w:rPr>
        <w:t>como</w:t>
      </w:r>
      <w:r w:rsidRPr="004802DC">
        <w:rPr>
          <w:rFonts w:ascii="Arial" w:eastAsia="Arial" w:hAnsi="Arial" w:cs="Arial"/>
          <w:color w:val="010101"/>
          <w:spacing w:val="34"/>
          <w:w w:val="105"/>
        </w:rPr>
        <w:t xml:space="preserve"> </w:t>
      </w:r>
      <w:r w:rsidRPr="004802DC">
        <w:rPr>
          <w:rFonts w:ascii="Arial" w:eastAsia="Arial" w:hAnsi="Arial" w:cs="Arial"/>
          <w:color w:val="010101"/>
          <w:w w:val="105"/>
        </w:rPr>
        <w:t>Ente</w:t>
      </w:r>
      <w:r w:rsidRPr="004802DC">
        <w:rPr>
          <w:rFonts w:ascii="Arial" w:eastAsia="Arial" w:hAnsi="Arial" w:cs="Arial"/>
          <w:color w:val="010101"/>
          <w:spacing w:val="23"/>
          <w:w w:val="105"/>
        </w:rPr>
        <w:t xml:space="preserve"> </w:t>
      </w:r>
      <w:r w:rsidRPr="004802DC">
        <w:rPr>
          <w:rFonts w:ascii="Arial" w:eastAsia="Arial" w:hAnsi="Arial" w:cs="Arial"/>
          <w:color w:val="010101"/>
          <w:w w:val="105"/>
        </w:rPr>
        <w:t>Rector</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y</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representante</w:t>
      </w:r>
      <w:r w:rsidRPr="004802DC">
        <w:rPr>
          <w:rFonts w:ascii="Arial" w:eastAsia="Arial" w:hAnsi="Arial" w:cs="Arial"/>
          <w:color w:val="010101"/>
          <w:w w:val="102"/>
        </w:rPr>
        <w:t xml:space="preserve"> </w:t>
      </w:r>
      <w:r w:rsidRPr="004802DC">
        <w:rPr>
          <w:rFonts w:ascii="Arial" w:eastAsia="Arial" w:hAnsi="Arial" w:cs="Arial"/>
          <w:color w:val="010101"/>
          <w:w w:val="105"/>
        </w:rPr>
        <w:t>oficial</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Gobierno</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27"/>
          <w:w w:val="105"/>
        </w:rPr>
        <w:t xml:space="preserve"> </w:t>
      </w:r>
      <w:r w:rsidRPr="004802DC">
        <w:rPr>
          <w:rFonts w:ascii="Arial" w:eastAsia="Arial" w:hAnsi="Arial" w:cs="Arial"/>
          <w:color w:val="010101"/>
          <w:w w:val="105"/>
        </w:rPr>
        <w:t>Honduras</w:t>
      </w:r>
      <w:r w:rsidRPr="004802DC">
        <w:rPr>
          <w:rFonts w:ascii="Arial" w:eastAsia="Arial" w:hAnsi="Arial" w:cs="Arial"/>
          <w:color w:val="010101"/>
          <w:spacing w:val="19"/>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materia</w:t>
      </w:r>
      <w:r w:rsidRPr="004802DC">
        <w:rPr>
          <w:rFonts w:ascii="Arial" w:eastAsia="Arial" w:hAnsi="Arial" w:cs="Arial"/>
          <w:color w:val="010101"/>
          <w:spacing w:val="21"/>
          <w:w w:val="105"/>
        </w:rPr>
        <w:t xml:space="preserve"> </w:t>
      </w:r>
      <w:r w:rsidRPr="004802DC">
        <w:rPr>
          <w:rFonts w:ascii="Arial" w:eastAsia="Arial" w:hAnsi="Arial" w:cs="Arial"/>
          <w:color w:val="010101"/>
          <w:w w:val="105"/>
        </w:rPr>
        <w:t>de</w:t>
      </w:r>
      <w:r w:rsidRPr="004802DC">
        <w:rPr>
          <w:rFonts w:ascii="Arial" w:eastAsia="Arial" w:hAnsi="Arial" w:cs="Arial"/>
          <w:color w:val="010101"/>
          <w:w w:val="104"/>
        </w:rPr>
        <w:t xml:space="preserve"> </w:t>
      </w:r>
      <w:r w:rsidRPr="004802DC">
        <w:rPr>
          <w:rFonts w:ascii="Arial" w:eastAsia="Arial" w:hAnsi="Arial" w:cs="Arial"/>
          <w:color w:val="010101"/>
          <w:w w:val="105"/>
        </w:rPr>
        <w:t>agua</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potable</w:t>
      </w:r>
      <w:r w:rsidRPr="004802DC">
        <w:rPr>
          <w:rFonts w:ascii="Arial" w:eastAsia="Arial" w:hAnsi="Arial" w:cs="Arial"/>
          <w:color w:val="010101"/>
          <w:spacing w:val="61"/>
          <w:w w:val="105"/>
        </w:rPr>
        <w:t xml:space="preserve"> </w:t>
      </w:r>
      <w:r w:rsidRPr="004802DC">
        <w:rPr>
          <w:rFonts w:ascii="Arial" w:eastAsia="Arial" w:hAnsi="Arial" w:cs="Arial"/>
          <w:color w:val="010101"/>
          <w:w w:val="105"/>
        </w:rPr>
        <w:t>y</w:t>
      </w:r>
      <w:r w:rsidRPr="004802DC">
        <w:rPr>
          <w:rFonts w:ascii="Arial" w:eastAsia="Arial" w:hAnsi="Arial" w:cs="Arial"/>
          <w:color w:val="010101"/>
          <w:spacing w:val="9"/>
          <w:w w:val="105"/>
        </w:rPr>
        <w:t xml:space="preserve"> </w:t>
      </w:r>
      <w:r w:rsidRPr="004802DC">
        <w:rPr>
          <w:rFonts w:ascii="Arial" w:eastAsia="Arial" w:hAnsi="Arial" w:cs="Arial"/>
          <w:color w:val="010101"/>
          <w:w w:val="105"/>
        </w:rPr>
        <w:t>saneamiento,</w:t>
      </w:r>
      <w:r w:rsidRPr="004802DC">
        <w:rPr>
          <w:rFonts w:ascii="Arial" w:eastAsia="Arial" w:hAnsi="Arial" w:cs="Arial"/>
          <w:color w:val="010101"/>
          <w:spacing w:val="29"/>
          <w:w w:val="105"/>
        </w:rPr>
        <w:t xml:space="preserve"> </w:t>
      </w:r>
      <w:r w:rsidRPr="004802DC">
        <w:rPr>
          <w:rFonts w:ascii="Arial" w:eastAsia="Arial" w:hAnsi="Arial" w:cs="Arial"/>
          <w:color w:val="010101"/>
          <w:w w:val="105"/>
        </w:rPr>
        <w:t>a</w:t>
      </w:r>
      <w:r w:rsidRPr="004802DC">
        <w:rPr>
          <w:rFonts w:ascii="Arial" w:eastAsia="Arial" w:hAnsi="Arial" w:cs="Arial"/>
          <w:color w:val="010101"/>
          <w:spacing w:val="60"/>
          <w:w w:val="105"/>
        </w:rPr>
        <w:t xml:space="preserve"> </w:t>
      </w:r>
      <w:r w:rsidRPr="004802DC">
        <w:rPr>
          <w:rFonts w:ascii="Arial" w:eastAsia="Arial" w:hAnsi="Arial" w:cs="Arial"/>
          <w:color w:val="010101"/>
          <w:w w:val="105"/>
        </w:rPr>
        <w:t>través</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4"/>
          <w:w w:val="105"/>
        </w:rPr>
        <w:t xml:space="preserve"> </w:t>
      </w:r>
      <w:r w:rsidRPr="004802DC">
        <w:rPr>
          <w:rFonts w:ascii="Arial" w:eastAsia="Arial" w:hAnsi="Arial" w:cs="Arial"/>
          <w:color w:val="010101"/>
          <w:w w:val="105"/>
        </w:rPr>
        <w:t>su</w:t>
      </w:r>
      <w:r w:rsidRPr="004802DC">
        <w:rPr>
          <w:rFonts w:ascii="Arial" w:eastAsia="Arial" w:hAnsi="Arial" w:cs="Arial"/>
          <w:color w:val="010101"/>
          <w:w w:val="104"/>
        </w:rPr>
        <w:t xml:space="preserve"> </w:t>
      </w:r>
      <w:r w:rsidRPr="004802DC">
        <w:rPr>
          <w:rFonts w:ascii="Arial" w:eastAsia="Arial" w:hAnsi="Arial" w:cs="Arial"/>
          <w:color w:val="010101"/>
          <w:w w:val="105"/>
        </w:rPr>
        <w:t>Secretaría</w:t>
      </w:r>
      <w:r w:rsidRPr="004802DC">
        <w:rPr>
          <w:rFonts w:ascii="Arial" w:eastAsia="Arial" w:hAnsi="Arial" w:cs="Arial"/>
          <w:color w:val="010101"/>
          <w:spacing w:val="58"/>
          <w:w w:val="105"/>
        </w:rPr>
        <w:t xml:space="preserve"> </w:t>
      </w:r>
      <w:r w:rsidRPr="004802DC">
        <w:rPr>
          <w:rFonts w:ascii="Arial" w:eastAsia="Arial" w:hAnsi="Arial" w:cs="Arial"/>
          <w:color w:val="010101"/>
          <w:w w:val="105"/>
        </w:rPr>
        <w:t>Técnica tiene</w:t>
      </w:r>
      <w:r w:rsidRPr="004802DC">
        <w:rPr>
          <w:rFonts w:ascii="Arial" w:eastAsia="Arial" w:hAnsi="Arial" w:cs="Arial"/>
          <w:color w:val="010101"/>
          <w:spacing w:val="2"/>
          <w:w w:val="105"/>
        </w:rPr>
        <w:t xml:space="preserve"> </w:t>
      </w:r>
      <w:r w:rsidRPr="004802DC">
        <w:rPr>
          <w:rFonts w:ascii="Arial" w:eastAsia="Arial" w:hAnsi="Arial" w:cs="Arial"/>
          <w:color w:val="010101"/>
          <w:w w:val="105"/>
        </w:rPr>
        <w:t>como atribuciones</w:t>
      </w:r>
      <w:r w:rsidRPr="004802DC">
        <w:rPr>
          <w:rFonts w:ascii="Arial" w:eastAsia="Arial" w:hAnsi="Arial" w:cs="Arial"/>
          <w:color w:val="010101"/>
          <w:w w:val="110"/>
        </w:rPr>
        <w:t xml:space="preserve"> </w:t>
      </w:r>
      <w:r w:rsidRPr="004802DC">
        <w:rPr>
          <w:rFonts w:ascii="Arial" w:eastAsia="Arial" w:hAnsi="Arial" w:cs="Arial"/>
          <w:color w:val="010101"/>
          <w:w w:val="105"/>
        </w:rPr>
        <w:t>principales</w:t>
      </w:r>
      <w:r w:rsidRPr="004802DC">
        <w:rPr>
          <w:rFonts w:ascii="Arial" w:eastAsia="Arial" w:hAnsi="Arial" w:cs="Arial"/>
          <w:color w:val="010101"/>
          <w:spacing w:val="-4"/>
          <w:w w:val="105"/>
        </w:rPr>
        <w:t xml:space="preserve"> </w:t>
      </w:r>
      <w:r w:rsidRPr="004802DC">
        <w:rPr>
          <w:rFonts w:ascii="Arial" w:eastAsia="Arial" w:hAnsi="Arial" w:cs="Arial"/>
          <w:color w:val="010101"/>
          <w:w w:val="105"/>
        </w:rPr>
        <w:t>emanadas de</w:t>
      </w:r>
      <w:r w:rsidRPr="004802DC">
        <w:rPr>
          <w:rFonts w:ascii="Arial" w:eastAsia="Arial" w:hAnsi="Arial" w:cs="Arial"/>
          <w:color w:val="010101"/>
          <w:spacing w:val="-5"/>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Ley</w:t>
      </w:r>
      <w:r w:rsidRPr="004802DC">
        <w:rPr>
          <w:rFonts w:ascii="Arial" w:eastAsia="Arial" w:hAnsi="Arial" w:cs="Arial"/>
          <w:color w:val="010101"/>
          <w:spacing w:val="-9"/>
          <w:w w:val="105"/>
        </w:rPr>
        <w:t xml:space="preserve"> </w:t>
      </w:r>
      <w:r w:rsidRPr="004802DC">
        <w:rPr>
          <w:rFonts w:ascii="Arial" w:eastAsia="Arial" w:hAnsi="Arial" w:cs="Arial"/>
          <w:color w:val="010101"/>
          <w:w w:val="105"/>
        </w:rPr>
        <w:t>Marco</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9"/>
          <w:w w:val="105"/>
        </w:rPr>
        <w:t xml:space="preserve"> </w:t>
      </w:r>
      <w:r w:rsidRPr="004802DC">
        <w:rPr>
          <w:rFonts w:ascii="Arial" w:eastAsia="Arial" w:hAnsi="Arial" w:cs="Arial"/>
          <w:color w:val="010101"/>
          <w:w w:val="105"/>
        </w:rPr>
        <w:t>Sector</w:t>
      </w:r>
      <w:r w:rsidRPr="004802DC">
        <w:rPr>
          <w:rFonts w:ascii="Arial" w:eastAsia="Arial" w:hAnsi="Arial" w:cs="Arial"/>
          <w:color w:val="010101"/>
          <w:w w:val="102"/>
        </w:rPr>
        <w:t xml:space="preserve"> </w:t>
      </w:r>
      <w:r w:rsidRPr="004802DC">
        <w:rPr>
          <w:rFonts w:ascii="Arial" w:eastAsia="Arial" w:hAnsi="Arial" w:cs="Arial"/>
          <w:color w:val="010101"/>
          <w:w w:val="105"/>
        </w:rPr>
        <w:t>del</w:t>
      </w:r>
      <w:r w:rsidRPr="004802DC">
        <w:rPr>
          <w:rFonts w:ascii="Arial" w:eastAsia="Arial" w:hAnsi="Arial" w:cs="Arial"/>
          <w:color w:val="010101"/>
          <w:spacing w:val="37"/>
          <w:w w:val="105"/>
        </w:rPr>
        <w:t xml:space="preserve"> </w:t>
      </w:r>
      <w:r w:rsidRPr="004802DC">
        <w:rPr>
          <w:rFonts w:ascii="Arial" w:eastAsia="Arial" w:hAnsi="Arial" w:cs="Arial"/>
          <w:color w:val="010101"/>
          <w:w w:val="105"/>
        </w:rPr>
        <w:t>Sector</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55"/>
          <w:w w:val="105"/>
        </w:rPr>
        <w:t xml:space="preserve"> </w:t>
      </w:r>
      <w:r w:rsidRPr="004802DC">
        <w:rPr>
          <w:rFonts w:ascii="Arial" w:eastAsia="Arial" w:hAnsi="Arial" w:cs="Arial"/>
          <w:color w:val="010101"/>
          <w:w w:val="105"/>
        </w:rPr>
        <w:t>Potable</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y</w:t>
      </w:r>
      <w:r w:rsidRPr="004802DC">
        <w:rPr>
          <w:rFonts w:ascii="Arial" w:eastAsia="Arial" w:hAnsi="Arial" w:cs="Arial"/>
          <w:color w:val="010101"/>
          <w:spacing w:val="43"/>
          <w:w w:val="105"/>
        </w:rPr>
        <w:t xml:space="preserve"> </w:t>
      </w:r>
      <w:r w:rsidRPr="004802DC">
        <w:rPr>
          <w:rFonts w:ascii="Arial" w:eastAsia="Arial" w:hAnsi="Arial" w:cs="Arial"/>
          <w:color w:val="010101"/>
          <w:w w:val="105"/>
        </w:rPr>
        <w:t>Saneamiento</w:t>
      </w:r>
      <w:r w:rsidRPr="004802DC">
        <w:rPr>
          <w:rFonts w:ascii="Arial" w:eastAsia="Arial" w:hAnsi="Arial" w:cs="Arial"/>
          <w:color w:val="010101"/>
          <w:spacing w:val="60"/>
          <w:w w:val="105"/>
        </w:rPr>
        <w:t xml:space="preserve"> </w:t>
      </w:r>
      <w:r w:rsidRPr="004802DC">
        <w:rPr>
          <w:rFonts w:ascii="Arial" w:eastAsia="Arial" w:hAnsi="Arial" w:cs="Arial"/>
          <w:color w:val="010101"/>
          <w:w w:val="105"/>
        </w:rPr>
        <w:t>la</w:t>
      </w:r>
      <w:r w:rsidRPr="004802DC">
        <w:rPr>
          <w:rFonts w:ascii="Arial" w:eastAsia="Arial" w:hAnsi="Arial" w:cs="Arial"/>
          <w:color w:val="010101"/>
          <w:w w:val="107"/>
        </w:rPr>
        <w:t xml:space="preserve"> </w:t>
      </w:r>
      <w:r w:rsidRPr="004802DC">
        <w:rPr>
          <w:rFonts w:ascii="Arial" w:eastAsia="Arial" w:hAnsi="Arial" w:cs="Arial"/>
          <w:color w:val="010101"/>
          <w:w w:val="105"/>
        </w:rPr>
        <w:t>formulación</w:t>
      </w:r>
      <w:r w:rsidRPr="004802DC">
        <w:rPr>
          <w:rFonts w:ascii="Arial" w:eastAsia="Arial" w:hAnsi="Arial" w:cs="Arial"/>
          <w:color w:val="010101"/>
          <w:spacing w:val="34"/>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aprobación</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las</w:t>
      </w:r>
      <w:r w:rsidRPr="004802DC">
        <w:rPr>
          <w:rFonts w:ascii="Arial" w:eastAsia="Arial" w:hAnsi="Arial" w:cs="Arial"/>
          <w:color w:val="010101"/>
          <w:spacing w:val="19"/>
          <w:w w:val="105"/>
        </w:rPr>
        <w:t xml:space="preserve"> </w:t>
      </w:r>
      <w:r w:rsidRPr="004802DC">
        <w:rPr>
          <w:rFonts w:ascii="Arial" w:eastAsia="Arial" w:hAnsi="Arial" w:cs="Arial"/>
          <w:color w:val="010101"/>
          <w:w w:val="105"/>
        </w:rPr>
        <w:t>políticas,</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la</w:t>
      </w:r>
      <w:r w:rsidRPr="004802DC">
        <w:rPr>
          <w:rFonts w:ascii="Arial" w:eastAsia="Arial" w:hAnsi="Arial" w:cs="Arial"/>
          <w:color w:val="010101"/>
          <w:w w:val="103"/>
        </w:rPr>
        <w:t xml:space="preserve"> </w:t>
      </w:r>
      <w:r w:rsidRPr="004802DC">
        <w:rPr>
          <w:rFonts w:ascii="Arial" w:eastAsia="Arial" w:hAnsi="Arial" w:cs="Arial"/>
          <w:color w:val="010101"/>
          <w:w w:val="105"/>
        </w:rPr>
        <w:t>planificación</w:t>
      </w:r>
      <w:r w:rsidRPr="004802DC">
        <w:rPr>
          <w:rFonts w:ascii="Arial" w:eastAsia="Arial" w:hAnsi="Arial" w:cs="Arial"/>
          <w:color w:val="010101"/>
          <w:spacing w:val="56"/>
          <w:w w:val="105"/>
        </w:rPr>
        <w:t xml:space="preserve"> </w:t>
      </w:r>
      <w:r w:rsidRPr="004802DC">
        <w:rPr>
          <w:rFonts w:ascii="Arial" w:eastAsia="Arial" w:hAnsi="Arial" w:cs="Arial"/>
          <w:color w:val="010101"/>
          <w:w w:val="105"/>
        </w:rPr>
        <w:t>nacional</w:t>
      </w:r>
      <w:r w:rsidRPr="004802DC">
        <w:rPr>
          <w:rFonts w:ascii="Arial" w:eastAsia="Arial" w:hAnsi="Arial" w:cs="Arial"/>
          <w:color w:val="010101"/>
          <w:spacing w:val="34"/>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4"/>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1"/>
          <w:w w:val="105"/>
        </w:rPr>
        <w:t xml:space="preserve"> </w:t>
      </w:r>
      <w:r w:rsidRPr="004802DC">
        <w:rPr>
          <w:rFonts w:ascii="Arial" w:eastAsia="Arial" w:hAnsi="Arial" w:cs="Arial"/>
          <w:color w:val="010101"/>
          <w:w w:val="105"/>
        </w:rPr>
        <w:t>potable</w:t>
      </w:r>
      <w:r w:rsidRPr="004802DC">
        <w:rPr>
          <w:rFonts w:ascii="Arial" w:eastAsia="Arial" w:hAnsi="Arial" w:cs="Arial"/>
          <w:color w:val="010101"/>
          <w:spacing w:val="39"/>
          <w:w w:val="105"/>
        </w:rPr>
        <w:t xml:space="preserve"> </w:t>
      </w:r>
      <w:r w:rsidRPr="004802DC">
        <w:rPr>
          <w:rFonts w:ascii="Arial" w:eastAsia="Arial" w:hAnsi="Arial" w:cs="Arial"/>
          <w:color w:val="010101"/>
          <w:w w:val="105"/>
        </w:rPr>
        <w:t>y</w:t>
      </w:r>
      <w:r w:rsidRPr="004802DC">
        <w:rPr>
          <w:rFonts w:ascii="Arial" w:eastAsia="Arial" w:hAnsi="Arial" w:cs="Arial"/>
          <w:color w:val="010101"/>
          <w:w w:val="99"/>
        </w:rPr>
        <w:t xml:space="preserve"> </w:t>
      </w:r>
      <w:r w:rsidRPr="004802DC">
        <w:rPr>
          <w:rFonts w:ascii="Arial" w:eastAsia="Arial" w:hAnsi="Arial" w:cs="Arial"/>
          <w:color w:val="010101"/>
          <w:w w:val="105"/>
        </w:rPr>
        <w:t>saneamiento</w:t>
      </w:r>
      <w:r w:rsidRPr="004802DC">
        <w:rPr>
          <w:rFonts w:ascii="Arial" w:eastAsia="Arial" w:hAnsi="Arial" w:cs="Arial"/>
          <w:color w:val="010101"/>
          <w:spacing w:val="61"/>
          <w:w w:val="105"/>
        </w:rPr>
        <w:t xml:space="preserve"> </w:t>
      </w:r>
      <w:r w:rsidRPr="004802DC">
        <w:rPr>
          <w:rFonts w:ascii="Arial" w:eastAsia="Arial" w:hAnsi="Arial" w:cs="Arial"/>
          <w:color w:val="010101"/>
          <w:w w:val="105"/>
        </w:rPr>
        <w:t>y</w:t>
      </w:r>
      <w:r w:rsidRPr="004802DC">
        <w:rPr>
          <w:rFonts w:ascii="Arial" w:eastAsia="Arial" w:hAnsi="Arial" w:cs="Arial"/>
          <w:color w:val="010101"/>
          <w:spacing w:val="58"/>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45"/>
          <w:w w:val="105"/>
        </w:rPr>
        <w:t xml:space="preserve"> </w:t>
      </w:r>
      <w:r w:rsidRPr="004802DC">
        <w:rPr>
          <w:rFonts w:ascii="Arial" w:eastAsia="Arial" w:hAnsi="Arial" w:cs="Arial"/>
          <w:color w:val="010101"/>
          <w:w w:val="105"/>
        </w:rPr>
        <w:t>coordinación</w:t>
      </w:r>
      <w:r w:rsidRPr="004802DC">
        <w:rPr>
          <w:rFonts w:ascii="Arial" w:eastAsia="Arial" w:hAnsi="Arial" w:cs="Arial"/>
          <w:color w:val="010101"/>
          <w:spacing w:val="2"/>
          <w:w w:val="105"/>
        </w:rPr>
        <w:t xml:space="preserve"> </w:t>
      </w:r>
      <w:r w:rsidRPr="004802DC">
        <w:rPr>
          <w:rFonts w:ascii="Arial" w:eastAsia="Arial" w:hAnsi="Arial" w:cs="Arial"/>
          <w:color w:val="010101"/>
          <w:w w:val="105"/>
        </w:rPr>
        <w:t>sectorial,</w:t>
      </w:r>
      <w:r w:rsidRPr="004802DC">
        <w:rPr>
          <w:rFonts w:ascii="Arial" w:eastAsia="Arial" w:hAnsi="Arial" w:cs="Arial"/>
          <w:color w:val="010101"/>
          <w:spacing w:val="60"/>
          <w:w w:val="105"/>
        </w:rPr>
        <w:t xml:space="preserve"> </w:t>
      </w:r>
      <w:r w:rsidRPr="004802DC">
        <w:rPr>
          <w:rFonts w:ascii="Arial" w:eastAsia="Arial" w:hAnsi="Arial" w:cs="Arial"/>
          <w:color w:val="010101"/>
          <w:w w:val="105"/>
        </w:rPr>
        <w:t>entre</w:t>
      </w:r>
      <w:r w:rsidRPr="004802DC">
        <w:rPr>
          <w:rFonts w:ascii="Arial" w:eastAsia="Arial" w:hAnsi="Arial" w:cs="Arial"/>
          <w:color w:val="010101"/>
          <w:w w:val="102"/>
        </w:rPr>
        <w:t xml:space="preserve"> </w:t>
      </w:r>
      <w:r w:rsidRPr="004802DC">
        <w:rPr>
          <w:rFonts w:ascii="Arial" w:eastAsia="Arial" w:hAnsi="Arial" w:cs="Arial"/>
          <w:color w:val="010101"/>
          <w:w w:val="105"/>
        </w:rPr>
        <w:t>otras.</w:t>
      </w:r>
    </w:p>
    <w:p w:rsidR="00C27614" w:rsidRPr="004802DC" w:rsidRDefault="00C27614" w:rsidP="004802DC">
      <w:pPr>
        <w:widowControl w:val="0"/>
        <w:spacing w:after="0" w:line="360" w:lineRule="auto"/>
        <w:ind w:left="119" w:firstLine="9"/>
        <w:jc w:val="both"/>
        <w:rPr>
          <w:rFonts w:ascii="Arial" w:eastAsia="Arial" w:hAnsi="Arial" w:cs="Arial"/>
        </w:rPr>
      </w:pPr>
      <w:r w:rsidRPr="004802DC">
        <w:rPr>
          <w:rFonts w:ascii="Arial" w:eastAsia="Arial" w:hAnsi="Arial" w:cs="Arial"/>
          <w:color w:val="010101"/>
          <w:w w:val="105"/>
        </w:rPr>
        <w:t>El</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SANAA</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como</w:t>
      </w:r>
      <w:r w:rsidRPr="004802DC">
        <w:rPr>
          <w:rFonts w:ascii="Arial" w:eastAsia="Arial" w:hAnsi="Arial" w:cs="Arial"/>
          <w:color w:val="010101"/>
          <w:spacing w:val="43"/>
          <w:w w:val="105"/>
        </w:rPr>
        <w:t xml:space="preserve"> </w:t>
      </w:r>
      <w:r w:rsidRPr="004802DC">
        <w:rPr>
          <w:rFonts w:ascii="Arial" w:eastAsia="Arial" w:hAnsi="Arial" w:cs="Arial"/>
          <w:color w:val="010101"/>
          <w:w w:val="105"/>
        </w:rPr>
        <w:t>brazo</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operativo</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CONASA,</w:t>
      </w:r>
      <w:r w:rsidRPr="004802DC">
        <w:rPr>
          <w:rFonts w:ascii="Arial" w:eastAsia="Arial" w:hAnsi="Arial" w:cs="Arial"/>
          <w:color w:val="010101"/>
          <w:w w:val="107"/>
        </w:rPr>
        <w:t xml:space="preserve"> </w:t>
      </w:r>
      <w:r w:rsidRPr="004802DC">
        <w:rPr>
          <w:rFonts w:ascii="Arial" w:eastAsia="Arial" w:hAnsi="Arial" w:cs="Arial"/>
          <w:color w:val="010101"/>
          <w:w w:val="105"/>
        </w:rPr>
        <w:t>cuenta</w:t>
      </w:r>
      <w:r w:rsidRPr="004802DC">
        <w:rPr>
          <w:rFonts w:ascii="Arial" w:eastAsia="Arial" w:hAnsi="Arial" w:cs="Arial"/>
          <w:color w:val="010101"/>
          <w:spacing w:val="33"/>
          <w:w w:val="105"/>
        </w:rPr>
        <w:t xml:space="preserve"> </w:t>
      </w:r>
      <w:r w:rsidRPr="004802DC">
        <w:rPr>
          <w:rFonts w:ascii="Arial" w:eastAsia="Arial" w:hAnsi="Arial" w:cs="Arial"/>
          <w:color w:val="010101"/>
          <w:w w:val="105"/>
        </w:rPr>
        <w:t>con</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19"/>
          <w:w w:val="105"/>
        </w:rPr>
        <w:t xml:space="preserve"> </w:t>
      </w:r>
      <w:r w:rsidRPr="004802DC">
        <w:rPr>
          <w:rFonts w:ascii="Arial" w:eastAsia="Arial" w:hAnsi="Arial" w:cs="Arial"/>
          <w:color w:val="010101"/>
          <w:w w:val="105"/>
        </w:rPr>
        <w:t>apoyo</w:t>
      </w:r>
      <w:r w:rsidRPr="004802DC">
        <w:rPr>
          <w:rFonts w:ascii="Arial" w:eastAsia="Arial" w:hAnsi="Arial" w:cs="Arial"/>
          <w:color w:val="010101"/>
          <w:spacing w:val="28"/>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0"/>
          <w:w w:val="105"/>
        </w:rPr>
        <w:t xml:space="preserve"> </w:t>
      </w:r>
      <w:r w:rsidRPr="004802DC">
        <w:rPr>
          <w:rFonts w:ascii="Arial" w:eastAsia="Arial" w:hAnsi="Arial" w:cs="Arial"/>
          <w:color w:val="010101"/>
          <w:w w:val="105"/>
        </w:rPr>
        <w:t>su</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personal</w:t>
      </w:r>
      <w:r w:rsidRPr="004802DC">
        <w:rPr>
          <w:rFonts w:ascii="Arial" w:eastAsia="Arial" w:hAnsi="Arial" w:cs="Arial"/>
          <w:color w:val="010101"/>
          <w:spacing w:val="23"/>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27"/>
          <w:w w:val="105"/>
        </w:rPr>
        <w:t xml:space="preserve"> </w:t>
      </w:r>
      <w:r w:rsidRPr="004802DC">
        <w:rPr>
          <w:rFonts w:ascii="Arial" w:eastAsia="Arial" w:hAnsi="Arial" w:cs="Arial"/>
          <w:color w:val="010101"/>
          <w:w w:val="105"/>
        </w:rPr>
        <w:t>su</w:t>
      </w:r>
      <w:r w:rsidRPr="004802DC">
        <w:rPr>
          <w:rFonts w:ascii="Arial" w:eastAsia="Arial" w:hAnsi="Arial" w:cs="Arial"/>
          <w:color w:val="010101"/>
          <w:w w:val="106"/>
        </w:rPr>
        <w:t xml:space="preserve"> </w:t>
      </w:r>
      <w:r w:rsidRPr="004802DC">
        <w:rPr>
          <w:rFonts w:ascii="Arial" w:eastAsia="Arial" w:hAnsi="Arial" w:cs="Arial"/>
          <w:color w:val="010101"/>
          <w:w w:val="105"/>
        </w:rPr>
        <w:t>condición</w:t>
      </w:r>
      <w:r w:rsidRPr="004802DC">
        <w:rPr>
          <w:rFonts w:ascii="Arial" w:eastAsia="Arial" w:hAnsi="Arial" w:cs="Arial"/>
          <w:color w:val="010101"/>
          <w:spacing w:val="47"/>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Secretaría</w:t>
      </w:r>
      <w:r w:rsidRPr="004802DC">
        <w:rPr>
          <w:rFonts w:ascii="Arial" w:eastAsia="Arial" w:hAnsi="Arial" w:cs="Arial"/>
          <w:color w:val="010101"/>
          <w:spacing w:val="41"/>
          <w:w w:val="105"/>
        </w:rPr>
        <w:t xml:space="preserve"> </w:t>
      </w:r>
      <w:r w:rsidRPr="004802DC">
        <w:rPr>
          <w:rFonts w:ascii="Arial" w:eastAsia="Arial" w:hAnsi="Arial" w:cs="Arial"/>
          <w:color w:val="010101"/>
          <w:w w:val="105"/>
        </w:rPr>
        <w:t>Técnica</w:t>
      </w:r>
      <w:r w:rsidRPr="004802DC">
        <w:rPr>
          <w:rFonts w:ascii="Arial" w:eastAsia="Arial" w:hAnsi="Arial" w:cs="Arial"/>
          <w:color w:val="010101"/>
          <w:spacing w:val="50"/>
          <w:w w:val="105"/>
        </w:rPr>
        <w:t xml:space="preserve"> </w:t>
      </w:r>
      <w:r w:rsidRPr="004802DC">
        <w:rPr>
          <w:rFonts w:ascii="Arial" w:eastAsia="Arial" w:hAnsi="Arial" w:cs="Arial"/>
          <w:color w:val="010101"/>
          <w:w w:val="105"/>
        </w:rPr>
        <w:t>y</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a</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través</w:t>
      </w:r>
      <w:r w:rsidRPr="004802DC">
        <w:rPr>
          <w:rFonts w:ascii="Arial" w:eastAsia="Arial" w:hAnsi="Arial" w:cs="Arial"/>
          <w:color w:val="010101"/>
          <w:spacing w:val="46"/>
          <w:w w:val="105"/>
        </w:rPr>
        <w:t xml:space="preserve"> </w:t>
      </w:r>
      <w:r w:rsidRPr="004802DC">
        <w:rPr>
          <w:rFonts w:ascii="Arial" w:eastAsia="Arial" w:hAnsi="Arial" w:cs="Arial"/>
          <w:color w:val="010101"/>
          <w:w w:val="105"/>
        </w:rPr>
        <w:t>de</w:t>
      </w:r>
      <w:r w:rsidRPr="004802DC">
        <w:rPr>
          <w:rFonts w:ascii="Arial" w:eastAsia="Arial" w:hAnsi="Arial" w:cs="Arial"/>
          <w:color w:val="010101"/>
          <w:w w:val="104"/>
        </w:rPr>
        <w:t xml:space="preserve"> </w:t>
      </w:r>
      <w:r w:rsidRPr="004802DC">
        <w:rPr>
          <w:rFonts w:ascii="Arial" w:eastAsia="Arial" w:hAnsi="Arial" w:cs="Arial"/>
          <w:color w:val="010101"/>
          <w:w w:val="105"/>
        </w:rPr>
        <w:t>al</w:t>
      </w:r>
      <w:r w:rsidRPr="004802DC">
        <w:rPr>
          <w:rFonts w:ascii="Arial" w:eastAsia="Arial" w:hAnsi="Arial" w:cs="Arial"/>
          <w:color w:val="010101"/>
          <w:spacing w:val="9"/>
          <w:w w:val="105"/>
        </w:rPr>
        <w:t>ia</w:t>
      </w:r>
      <w:r w:rsidRPr="004802DC">
        <w:rPr>
          <w:rFonts w:ascii="Arial" w:eastAsia="Arial" w:hAnsi="Arial" w:cs="Arial"/>
          <w:color w:val="010101"/>
          <w:spacing w:val="4"/>
          <w:w w:val="105"/>
        </w:rPr>
        <w:t>nza</w:t>
      </w:r>
      <w:r w:rsidRPr="004802DC">
        <w:rPr>
          <w:rFonts w:ascii="Arial" w:eastAsia="Arial" w:hAnsi="Arial" w:cs="Arial"/>
          <w:color w:val="010101"/>
          <w:spacing w:val="5"/>
          <w:w w:val="105"/>
        </w:rPr>
        <w:t>s</w:t>
      </w:r>
      <w:r w:rsidRPr="004802DC">
        <w:rPr>
          <w:rFonts w:ascii="Arial" w:eastAsia="Arial" w:hAnsi="Arial" w:cs="Arial"/>
          <w:color w:val="010101"/>
          <w:spacing w:val="36"/>
          <w:w w:val="105"/>
        </w:rPr>
        <w:t xml:space="preserve"> </w:t>
      </w:r>
      <w:r w:rsidRPr="004802DC">
        <w:rPr>
          <w:rFonts w:ascii="Arial" w:eastAsia="Arial" w:hAnsi="Arial" w:cs="Arial"/>
          <w:color w:val="010101"/>
          <w:spacing w:val="16"/>
          <w:w w:val="105"/>
        </w:rPr>
        <w:t>es</w:t>
      </w:r>
      <w:r w:rsidRPr="004802DC">
        <w:rPr>
          <w:rFonts w:ascii="Arial" w:eastAsia="Arial" w:hAnsi="Arial" w:cs="Arial"/>
          <w:color w:val="010101"/>
          <w:spacing w:val="17"/>
          <w:w w:val="105"/>
        </w:rPr>
        <w:t>t</w:t>
      </w:r>
      <w:r w:rsidRPr="004802DC">
        <w:rPr>
          <w:rFonts w:ascii="Arial" w:eastAsia="Arial" w:hAnsi="Arial" w:cs="Arial"/>
          <w:color w:val="010101"/>
          <w:spacing w:val="11"/>
          <w:w w:val="105"/>
        </w:rPr>
        <w:t>ra</w:t>
      </w:r>
      <w:r w:rsidRPr="004802DC">
        <w:rPr>
          <w:rFonts w:ascii="Arial" w:eastAsia="Arial" w:hAnsi="Arial" w:cs="Arial"/>
          <w:color w:val="010101"/>
          <w:w w:val="105"/>
        </w:rPr>
        <w:t>tégicas</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y</w:t>
      </w:r>
      <w:r w:rsidRPr="004802DC">
        <w:rPr>
          <w:rFonts w:ascii="Arial" w:eastAsia="Arial" w:hAnsi="Arial" w:cs="Arial"/>
          <w:color w:val="010101"/>
          <w:spacing w:val="36"/>
          <w:w w:val="105"/>
        </w:rPr>
        <w:t xml:space="preserve"> </w:t>
      </w:r>
      <w:r w:rsidRPr="004802DC">
        <w:rPr>
          <w:rFonts w:ascii="Arial" w:eastAsia="Arial" w:hAnsi="Arial" w:cs="Arial"/>
          <w:color w:val="010101"/>
          <w:spacing w:val="12"/>
          <w:w w:val="105"/>
        </w:rPr>
        <w:t>c</w:t>
      </w:r>
      <w:r w:rsidRPr="004802DC">
        <w:rPr>
          <w:rFonts w:ascii="Arial" w:eastAsia="Arial" w:hAnsi="Arial" w:cs="Arial"/>
          <w:color w:val="010101"/>
          <w:spacing w:val="11"/>
          <w:w w:val="105"/>
        </w:rPr>
        <w:t>o</w:t>
      </w:r>
      <w:r w:rsidRPr="004802DC">
        <w:rPr>
          <w:rFonts w:ascii="Arial" w:eastAsia="Arial" w:hAnsi="Arial" w:cs="Arial"/>
          <w:color w:val="010101"/>
          <w:spacing w:val="10"/>
          <w:w w:val="105"/>
        </w:rPr>
        <w:t>nv</w:t>
      </w:r>
      <w:r w:rsidRPr="004802DC">
        <w:rPr>
          <w:rFonts w:ascii="Arial" w:eastAsia="Arial" w:hAnsi="Arial" w:cs="Arial"/>
          <w:color w:val="010101"/>
          <w:w w:val="105"/>
        </w:rPr>
        <w:t>e</w:t>
      </w:r>
      <w:r w:rsidRPr="004802DC">
        <w:rPr>
          <w:rFonts w:ascii="Arial" w:eastAsia="Arial" w:hAnsi="Arial" w:cs="Arial"/>
          <w:color w:val="010101"/>
          <w:spacing w:val="8"/>
          <w:w w:val="105"/>
        </w:rPr>
        <w:t>ni</w:t>
      </w:r>
      <w:r w:rsidRPr="004802DC">
        <w:rPr>
          <w:rFonts w:ascii="Arial" w:eastAsia="Arial" w:hAnsi="Arial" w:cs="Arial"/>
          <w:color w:val="010101"/>
          <w:spacing w:val="9"/>
          <w:w w:val="105"/>
        </w:rPr>
        <w:t>o</w:t>
      </w:r>
      <w:r w:rsidRPr="004802DC">
        <w:rPr>
          <w:rFonts w:ascii="Arial" w:eastAsia="Arial" w:hAnsi="Arial" w:cs="Arial"/>
          <w:color w:val="010101"/>
          <w:spacing w:val="10"/>
          <w:w w:val="105"/>
        </w:rPr>
        <w:t>s</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c</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o</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n</w:t>
      </w:r>
      <w:r w:rsidRPr="004802DC">
        <w:rPr>
          <w:rFonts w:ascii="Arial" w:eastAsia="Arial" w:hAnsi="Arial" w:cs="Arial"/>
          <w:color w:val="010101"/>
          <w:spacing w:val="25"/>
          <w:w w:val="107"/>
        </w:rPr>
        <w:t xml:space="preserve"> </w:t>
      </w:r>
      <w:r w:rsidRPr="004802DC">
        <w:rPr>
          <w:rFonts w:ascii="Arial" w:eastAsia="Arial" w:hAnsi="Arial" w:cs="Arial"/>
          <w:color w:val="010101"/>
          <w:w w:val="105"/>
        </w:rPr>
        <w:t>cooperantes</w:t>
      </w:r>
      <w:r w:rsidRPr="004802DC">
        <w:rPr>
          <w:rFonts w:ascii="Arial" w:eastAsia="Arial" w:hAnsi="Arial" w:cs="Arial"/>
          <w:color w:val="010101"/>
          <w:spacing w:val="56"/>
          <w:w w:val="105"/>
        </w:rPr>
        <w:t xml:space="preserve"> </w:t>
      </w:r>
      <w:r w:rsidRPr="004802DC">
        <w:rPr>
          <w:rFonts w:ascii="Arial" w:eastAsia="Arial" w:hAnsi="Arial" w:cs="Arial"/>
          <w:color w:val="010101"/>
          <w:w w:val="105"/>
        </w:rPr>
        <w:t>como</w:t>
      </w:r>
      <w:r w:rsidRPr="004802DC">
        <w:rPr>
          <w:rFonts w:ascii="Arial" w:eastAsia="Arial" w:hAnsi="Arial" w:cs="Arial"/>
          <w:color w:val="010101"/>
          <w:spacing w:val="37"/>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38"/>
          <w:w w:val="105"/>
        </w:rPr>
        <w:t xml:space="preserve"> </w:t>
      </w:r>
      <w:r w:rsidRPr="004802DC">
        <w:rPr>
          <w:rFonts w:ascii="Arial" w:eastAsia="Arial" w:hAnsi="Arial" w:cs="Arial"/>
          <w:color w:val="010101"/>
          <w:w w:val="105"/>
        </w:rPr>
        <w:t>PAPSAC</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Unión</w:t>
      </w:r>
      <w:r w:rsidRPr="004802DC">
        <w:rPr>
          <w:rFonts w:ascii="Arial" w:eastAsia="Arial" w:hAnsi="Arial" w:cs="Arial"/>
          <w:color w:val="010101"/>
          <w:w w:val="108"/>
        </w:rPr>
        <w:t xml:space="preserve"> </w:t>
      </w:r>
      <w:r w:rsidRPr="004802DC">
        <w:rPr>
          <w:rFonts w:ascii="Arial" w:eastAsia="Arial" w:hAnsi="Arial" w:cs="Arial"/>
          <w:color w:val="010101"/>
          <w:w w:val="105"/>
        </w:rPr>
        <w:t>Europea,</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Cooperación</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Suiza</w:t>
      </w:r>
      <w:r w:rsidRPr="004802DC">
        <w:rPr>
          <w:rFonts w:ascii="Arial" w:eastAsia="Arial" w:hAnsi="Arial" w:cs="Arial"/>
          <w:color w:val="010101"/>
          <w:spacing w:val="30"/>
          <w:w w:val="105"/>
        </w:rPr>
        <w:t xml:space="preserve"> </w:t>
      </w:r>
      <w:r w:rsidRPr="004802DC">
        <w:rPr>
          <w:rFonts w:ascii="Arial" w:eastAsia="Arial" w:hAnsi="Arial" w:cs="Arial"/>
          <w:color w:val="010101"/>
          <w:w w:val="105"/>
        </w:rPr>
        <w:t>(COSUDE)</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el</w:t>
      </w:r>
      <w:r w:rsidRPr="004802DC">
        <w:rPr>
          <w:rFonts w:ascii="Arial" w:eastAsia="Arial" w:hAnsi="Arial" w:cs="Arial"/>
          <w:color w:val="010101"/>
          <w:w w:val="104"/>
        </w:rPr>
        <w:t xml:space="preserve"> </w:t>
      </w:r>
      <w:r w:rsidRPr="004802DC">
        <w:rPr>
          <w:rFonts w:ascii="Arial" w:eastAsia="Arial" w:hAnsi="Arial" w:cs="Arial"/>
          <w:color w:val="010101"/>
          <w:w w:val="105"/>
        </w:rPr>
        <w:t>Proyecto</w:t>
      </w:r>
      <w:r w:rsidRPr="004802DC">
        <w:rPr>
          <w:rFonts w:ascii="Arial" w:eastAsia="Arial" w:hAnsi="Arial" w:cs="Arial"/>
          <w:color w:val="010101"/>
          <w:spacing w:val="51"/>
          <w:w w:val="105"/>
        </w:rPr>
        <w:t xml:space="preserve"> </w:t>
      </w:r>
      <w:r w:rsidRPr="004802DC">
        <w:rPr>
          <w:rFonts w:ascii="Arial" w:eastAsia="Arial" w:hAnsi="Arial" w:cs="Arial"/>
          <w:color w:val="010101"/>
          <w:w w:val="105"/>
        </w:rPr>
        <w:t>PROMOSAS</w:t>
      </w:r>
      <w:r w:rsidRPr="004802DC">
        <w:rPr>
          <w:rFonts w:ascii="Arial" w:eastAsia="Arial" w:hAnsi="Arial" w:cs="Arial"/>
          <w:color w:val="010101"/>
          <w:spacing w:val="38"/>
          <w:w w:val="105"/>
        </w:rPr>
        <w:t xml:space="preserve"> </w:t>
      </w:r>
      <w:r w:rsidRPr="004802DC">
        <w:rPr>
          <w:rFonts w:ascii="Arial" w:eastAsia="Arial" w:hAnsi="Arial" w:cs="Arial"/>
          <w:color w:val="010101"/>
          <w:w w:val="105"/>
        </w:rPr>
        <w:t>y</w:t>
      </w:r>
      <w:r w:rsidRPr="004802DC">
        <w:rPr>
          <w:rFonts w:ascii="Arial" w:eastAsia="Arial" w:hAnsi="Arial" w:cs="Arial"/>
          <w:color w:val="010101"/>
          <w:spacing w:val="40"/>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Programa</w:t>
      </w:r>
      <w:r w:rsidRPr="004802DC">
        <w:rPr>
          <w:rFonts w:ascii="Arial" w:eastAsia="Arial" w:hAnsi="Arial" w:cs="Arial"/>
          <w:color w:val="010101"/>
          <w:spacing w:val="38"/>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Agua</w:t>
      </w:r>
      <w:r w:rsidRPr="004802DC">
        <w:rPr>
          <w:rFonts w:ascii="Arial" w:eastAsia="Arial" w:hAnsi="Arial" w:cs="Arial"/>
          <w:color w:val="010101"/>
          <w:w w:val="101"/>
        </w:rPr>
        <w:t xml:space="preserve"> </w:t>
      </w:r>
      <w:r w:rsidRPr="004802DC">
        <w:rPr>
          <w:rFonts w:ascii="Arial" w:eastAsia="Arial" w:hAnsi="Arial" w:cs="Arial"/>
          <w:color w:val="010101"/>
          <w:w w:val="105"/>
        </w:rPr>
        <w:t>Potable</w:t>
      </w:r>
      <w:r w:rsidRPr="004802DC">
        <w:rPr>
          <w:rFonts w:ascii="Arial" w:eastAsia="Arial" w:hAnsi="Arial" w:cs="Arial"/>
          <w:color w:val="010101"/>
          <w:spacing w:val="-3"/>
          <w:w w:val="105"/>
        </w:rPr>
        <w:t xml:space="preserve"> </w:t>
      </w:r>
      <w:r w:rsidRPr="004802DC">
        <w:rPr>
          <w:rFonts w:ascii="Arial" w:eastAsia="Arial" w:hAnsi="Arial" w:cs="Arial"/>
          <w:color w:val="010101"/>
          <w:w w:val="105"/>
        </w:rPr>
        <w:t>y</w:t>
      </w:r>
      <w:r w:rsidRPr="004802DC">
        <w:rPr>
          <w:rFonts w:ascii="Arial" w:eastAsia="Arial" w:hAnsi="Arial" w:cs="Arial"/>
          <w:color w:val="010101"/>
          <w:spacing w:val="6"/>
          <w:w w:val="105"/>
        </w:rPr>
        <w:t xml:space="preserve"> </w:t>
      </w:r>
      <w:r w:rsidRPr="004802DC">
        <w:rPr>
          <w:rFonts w:ascii="Arial" w:eastAsia="Arial" w:hAnsi="Arial" w:cs="Arial"/>
          <w:color w:val="010101"/>
          <w:w w:val="105"/>
        </w:rPr>
        <w:t>Saneamiento</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6"/>
          <w:w w:val="105"/>
        </w:rPr>
        <w:t xml:space="preserve"> </w:t>
      </w:r>
      <w:r w:rsidRPr="004802DC">
        <w:rPr>
          <w:rFonts w:ascii="Arial" w:eastAsia="Arial" w:hAnsi="Arial" w:cs="Arial"/>
          <w:color w:val="010101"/>
          <w:w w:val="105"/>
        </w:rPr>
        <w:t>Banco</w:t>
      </w:r>
      <w:r w:rsidRPr="004802DC">
        <w:rPr>
          <w:rFonts w:ascii="Arial" w:eastAsia="Arial" w:hAnsi="Arial" w:cs="Arial"/>
          <w:color w:val="010101"/>
          <w:spacing w:val="5"/>
          <w:w w:val="105"/>
        </w:rPr>
        <w:t xml:space="preserve"> </w:t>
      </w:r>
      <w:r w:rsidRPr="004802DC">
        <w:rPr>
          <w:rFonts w:ascii="Arial" w:eastAsia="Arial" w:hAnsi="Arial" w:cs="Arial"/>
          <w:color w:val="010101"/>
          <w:w w:val="105"/>
        </w:rPr>
        <w:t>Mundial</w:t>
      </w:r>
      <w:r w:rsidRPr="004802DC">
        <w:rPr>
          <w:rFonts w:ascii="Arial" w:eastAsia="Arial" w:hAnsi="Arial" w:cs="Arial"/>
          <w:color w:val="010101"/>
          <w:spacing w:val="6"/>
          <w:w w:val="105"/>
        </w:rPr>
        <w:t xml:space="preserve"> </w:t>
      </w:r>
      <w:r w:rsidRPr="004802DC">
        <w:rPr>
          <w:rFonts w:ascii="Arial" w:eastAsia="Arial" w:hAnsi="Arial" w:cs="Arial"/>
          <w:color w:val="010101"/>
          <w:w w:val="105"/>
        </w:rPr>
        <w:t>(PAS</w:t>
      </w:r>
      <w:r w:rsidRPr="004802DC">
        <w:rPr>
          <w:rFonts w:ascii="Arial" w:eastAsia="Arial" w:hAnsi="Arial" w:cs="Arial"/>
          <w:color w:val="010101"/>
          <w:w w:val="103"/>
        </w:rPr>
        <w:t xml:space="preserve"> </w:t>
      </w:r>
      <w:r w:rsidRPr="004802DC">
        <w:rPr>
          <w:rFonts w:ascii="Arial" w:eastAsia="Arial" w:hAnsi="Arial" w:cs="Arial"/>
          <w:color w:val="010101"/>
          <w:w w:val="105"/>
        </w:rPr>
        <w:t>BM).</w:t>
      </w:r>
    </w:p>
    <w:p w:rsidR="00C27614" w:rsidRPr="004802DC" w:rsidRDefault="00C27614" w:rsidP="004802DC">
      <w:pPr>
        <w:widowControl w:val="0"/>
        <w:spacing w:before="2" w:after="0" w:line="360" w:lineRule="auto"/>
        <w:rPr>
          <w:rFonts w:ascii="Arial" w:eastAsia="Arial" w:hAnsi="Arial" w:cs="Arial"/>
        </w:rPr>
      </w:pPr>
    </w:p>
    <w:p w:rsidR="00C27614" w:rsidRPr="004802DC" w:rsidRDefault="00BF3565" w:rsidP="004802DC">
      <w:pPr>
        <w:pStyle w:val="Prrafodelista"/>
        <w:widowControl w:val="0"/>
        <w:numPr>
          <w:ilvl w:val="2"/>
          <w:numId w:val="10"/>
        </w:numPr>
        <w:spacing w:after="0" w:line="360" w:lineRule="auto"/>
        <w:ind w:left="284" w:hanging="142"/>
        <w:outlineLvl w:val="8"/>
        <w:rPr>
          <w:rFonts w:ascii="Arial" w:eastAsia="Arial" w:hAnsi="Arial" w:cs="Arial"/>
          <w:b/>
          <w:bCs/>
          <w:color w:val="1F497D" w:themeColor="text2"/>
          <w:w w:val="105"/>
          <w:lang w:val="en-US"/>
        </w:rPr>
      </w:pPr>
      <w:proofErr w:type="spellStart"/>
      <w:r>
        <w:rPr>
          <w:rFonts w:ascii="Arial" w:eastAsia="Arial" w:hAnsi="Arial" w:cs="Arial"/>
          <w:b/>
          <w:bCs/>
          <w:color w:val="1F497D" w:themeColor="text2"/>
          <w:w w:val="105"/>
          <w:lang w:val="en-US"/>
        </w:rPr>
        <w:t>Ejes</w:t>
      </w:r>
      <w:proofErr w:type="spellEnd"/>
      <w:r>
        <w:rPr>
          <w:rFonts w:ascii="Arial" w:eastAsia="Arial" w:hAnsi="Arial" w:cs="Arial"/>
          <w:b/>
          <w:bCs/>
          <w:color w:val="1F497D" w:themeColor="text2"/>
          <w:w w:val="105"/>
          <w:lang w:val="en-US"/>
        </w:rPr>
        <w:t xml:space="preserve"> </w:t>
      </w:r>
      <w:proofErr w:type="spellStart"/>
      <w:r>
        <w:rPr>
          <w:rFonts w:ascii="Arial" w:eastAsia="Arial" w:hAnsi="Arial" w:cs="Arial"/>
          <w:b/>
          <w:bCs/>
          <w:color w:val="1F497D" w:themeColor="text2"/>
          <w:w w:val="105"/>
          <w:lang w:val="en-US"/>
        </w:rPr>
        <w:t>Estrategicos</w:t>
      </w:r>
      <w:proofErr w:type="spellEnd"/>
      <w:r>
        <w:rPr>
          <w:rFonts w:ascii="Arial" w:eastAsia="Arial" w:hAnsi="Arial" w:cs="Arial"/>
          <w:b/>
          <w:bCs/>
          <w:color w:val="1F497D" w:themeColor="text2"/>
          <w:w w:val="105"/>
          <w:lang w:val="en-US"/>
        </w:rPr>
        <w:t xml:space="preserve"> </w:t>
      </w:r>
    </w:p>
    <w:p w:rsidR="00862A0A" w:rsidRPr="004802DC" w:rsidRDefault="00862A0A" w:rsidP="00C879DA">
      <w:pPr>
        <w:rPr>
          <w:lang w:val="en-US"/>
        </w:rPr>
      </w:pPr>
    </w:p>
    <w:p w:rsidR="00C27614" w:rsidRPr="004802DC" w:rsidRDefault="00C27614" w:rsidP="004802DC">
      <w:pPr>
        <w:widowControl w:val="0"/>
        <w:numPr>
          <w:ilvl w:val="0"/>
          <w:numId w:val="1"/>
        </w:numPr>
        <w:tabs>
          <w:tab w:val="left" w:pos="345"/>
        </w:tabs>
        <w:spacing w:before="8" w:after="0" w:line="360" w:lineRule="auto"/>
        <w:jc w:val="both"/>
        <w:rPr>
          <w:rFonts w:ascii="Arial" w:eastAsia="Arial" w:hAnsi="Arial" w:cs="Arial"/>
          <w:color w:val="1F497D" w:themeColor="text2"/>
          <w:lang w:val="en-US"/>
        </w:rPr>
      </w:pPr>
      <w:r w:rsidRPr="004802DC">
        <w:rPr>
          <w:rFonts w:ascii="Arial" w:eastAsia="Calibri" w:hAnsi="Arial" w:cs="Arial"/>
          <w:b/>
          <w:color w:val="1F497D" w:themeColor="text2"/>
        </w:rPr>
        <w:t>Formulación</w:t>
      </w:r>
      <w:r w:rsidRPr="004802DC">
        <w:rPr>
          <w:rFonts w:ascii="Arial" w:eastAsia="Calibri" w:hAnsi="Arial" w:cs="Arial"/>
          <w:b/>
          <w:color w:val="1F497D" w:themeColor="text2"/>
          <w:spacing w:val="20"/>
          <w:lang w:val="en-US"/>
        </w:rPr>
        <w:t xml:space="preserve"> </w:t>
      </w:r>
      <w:r w:rsidRPr="004802DC">
        <w:rPr>
          <w:rFonts w:ascii="Arial" w:eastAsia="Calibri" w:hAnsi="Arial" w:cs="Arial"/>
          <w:b/>
          <w:color w:val="1F497D" w:themeColor="text2"/>
          <w:lang w:val="en-US"/>
        </w:rPr>
        <w:t>de</w:t>
      </w:r>
      <w:r w:rsidRPr="004802DC">
        <w:rPr>
          <w:rFonts w:ascii="Arial" w:eastAsia="Calibri" w:hAnsi="Arial" w:cs="Arial"/>
          <w:b/>
          <w:color w:val="1F497D" w:themeColor="text2"/>
          <w:spacing w:val="11"/>
          <w:lang w:val="en-US"/>
        </w:rPr>
        <w:t xml:space="preserve"> </w:t>
      </w:r>
      <w:r w:rsidRPr="004802DC">
        <w:rPr>
          <w:rFonts w:ascii="Arial" w:eastAsia="Calibri" w:hAnsi="Arial" w:cs="Arial"/>
          <w:b/>
          <w:color w:val="1F497D" w:themeColor="text2"/>
        </w:rPr>
        <w:t>Políticas</w:t>
      </w:r>
    </w:p>
    <w:p w:rsidR="00C27614" w:rsidRPr="004802DC" w:rsidRDefault="00C27614" w:rsidP="004802DC">
      <w:pPr>
        <w:widowControl w:val="0"/>
        <w:spacing w:before="3" w:after="0" w:line="360" w:lineRule="auto"/>
        <w:ind w:left="109" w:right="7"/>
        <w:jc w:val="both"/>
        <w:rPr>
          <w:rFonts w:ascii="Arial" w:eastAsia="Arial" w:hAnsi="Arial" w:cs="Arial"/>
          <w:b/>
          <w:bCs/>
          <w:color w:val="010101"/>
        </w:rPr>
      </w:pPr>
      <w:r w:rsidRPr="004802DC">
        <w:rPr>
          <w:rFonts w:ascii="Arial" w:eastAsia="Arial" w:hAnsi="Arial" w:cs="Arial"/>
          <w:color w:val="010101"/>
          <w:w w:val="105"/>
        </w:rPr>
        <w:t>A</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nivel</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nacional</w:t>
      </w:r>
      <w:r w:rsidRPr="004802DC">
        <w:rPr>
          <w:rFonts w:ascii="Arial" w:eastAsia="Arial" w:hAnsi="Arial" w:cs="Arial"/>
          <w:color w:val="010101"/>
          <w:spacing w:val="-7"/>
          <w:w w:val="105"/>
        </w:rPr>
        <w:t xml:space="preserve"> </w:t>
      </w:r>
      <w:r w:rsidRPr="004802DC">
        <w:rPr>
          <w:rFonts w:ascii="Arial" w:eastAsia="Arial" w:hAnsi="Arial" w:cs="Arial"/>
          <w:color w:val="010101"/>
          <w:w w:val="105"/>
        </w:rPr>
        <w:t>contamos</w:t>
      </w:r>
      <w:r w:rsidRPr="004802DC">
        <w:rPr>
          <w:rFonts w:ascii="Arial" w:eastAsia="Arial" w:hAnsi="Arial" w:cs="Arial"/>
          <w:color w:val="010101"/>
          <w:spacing w:val="-5"/>
          <w:w w:val="105"/>
        </w:rPr>
        <w:t xml:space="preserve"> </w:t>
      </w:r>
      <w:r w:rsidRPr="004802DC">
        <w:rPr>
          <w:rFonts w:ascii="Arial" w:eastAsia="Arial" w:hAnsi="Arial" w:cs="Arial"/>
          <w:color w:val="010101"/>
          <w:w w:val="105"/>
        </w:rPr>
        <w:t>con</w:t>
      </w:r>
      <w:r w:rsidRPr="004802DC">
        <w:rPr>
          <w:rFonts w:ascii="Arial" w:eastAsia="Arial" w:hAnsi="Arial" w:cs="Arial"/>
          <w:color w:val="010101"/>
          <w:spacing w:val="-9"/>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política</w:t>
      </w:r>
      <w:r w:rsidRPr="004802DC">
        <w:rPr>
          <w:rFonts w:ascii="Arial" w:eastAsia="Arial" w:hAnsi="Arial" w:cs="Arial"/>
          <w:color w:val="010101"/>
          <w:spacing w:val="-6"/>
          <w:w w:val="105"/>
        </w:rPr>
        <w:t xml:space="preserve"> </w:t>
      </w:r>
      <w:r w:rsidRPr="004802DC">
        <w:rPr>
          <w:rFonts w:ascii="Arial" w:eastAsia="Arial" w:hAnsi="Arial" w:cs="Arial"/>
          <w:color w:val="010101"/>
          <w:w w:val="105"/>
        </w:rPr>
        <w:t>nacional</w:t>
      </w:r>
      <w:r w:rsidRPr="004802DC">
        <w:rPr>
          <w:rFonts w:ascii="Arial" w:eastAsia="Arial" w:hAnsi="Arial" w:cs="Arial"/>
          <w:color w:val="010101"/>
          <w:w w:val="103"/>
        </w:rPr>
        <w:t xml:space="preserve"> </w:t>
      </w:r>
      <w:r w:rsidRPr="004802DC">
        <w:rPr>
          <w:rFonts w:ascii="Arial" w:eastAsia="Arial" w:hAnsi="Arial" w:cs="Arial"/>
          <w:color w:val="010101"/>
          <w:w w:val="105"/>
        </w:rPr>
        <w:t>del</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Sector</w:t>
      </w:r>
      <w:r w:rsidRPr="004802DC">
        <w:rPr>
          <w:rFonts w:ascii="Arial" w:eastAsia="Arial" w:hAnsi="Arial" w:cs="Arial"/>
          <w:color w:val="010101"/>
          <w:spacing w:val="-44"/>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21"/>
          <w:w w:val="105"/>
        </w:rPr>
        <w:t xml:space="preserve"> </w:t>
      </w:r>
      <w:r w:rsidRPr="004802DC">
        <w:rPr>
          <w:rFonts w:ascii="Arial" w:eastAsia="Arial" w:hAnsi="Arial" w:cs="Arial"/>
          <w:color w:val="010101"/>
          <w:w w:val="105"/>
        </w:rPr>
        <w:t>Potable</w:t>
      </w:r>
      <w:r w:rsidRPr="004802DC">
        <w:rPr>
          <w:rFonts w:ascii="Arial" w:eastAsia="Arial" w:hAnsi="Arial" w:cs="Arial"/>
          <w:color w:val="010101"/>
          <w:spacing w:val="-38"/>
          <w:w w:val="105"/>
        </w:rPr>
        <w:t xml:space="preserve"> </w:t>
      </w:r>
      <w:r w:rsidRPr="004802DC">
        <w:rPr>
          <w:rFonts w:ascii="Arial" w:eastAsia="Arial" w:hAnsi="Arial" w:cs="Arial"/>
          <w:color w:val="010101"/>
          <w:w w:val="105"/>
        </w:rPr>
        <w:t>y</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Saneamiento</w:t>
      </w:r>
      <w:r w:rsidRPr="004802DC">
        <w:rPr>
          <w:rFonts w:ascii="Arial" w:eastAsia="Arial" w:hAnsi="Arial" w:cs="Arial"/>
          <w:color w:val="010101"/>
          <w:spacing w:val="-41"/>
          <w:w w:val="105"/>
        </w:rPr>
        <w:t>,</w:t>
      </w:r>
      <w:r w:rsidRPr="004802DC">
        <w:rPr>
          <w:rFonts w:ascii="Arial" w:eastAsia="Arial" w:hAnsi="Arial" w:cs="Arial"/>
          <w:color w:val="1A1A1A"/>
          <w:spacing w:val="-42"/>
          <w:w w:val="105"/>
        </w:rPr>
        <w:t xml:space="preserve"> </w:t>
      </w:r>
      <w:r w:rsidRPr="004802DC">
        <w:rPr>
          <w:rFonts w:ascii="Arial" w:eastAsia="Arial" w:hAnsi="Arial" w:cs="Arial"/>
          <w:color w:val="010101"/>
          <w:w w:val="105"/>
        </w:rPr>
        <w:t>aprobado</w:t>
      </w:r>
      <w:r w:rsidRPr="004802DC">
        <w:rPr>
          <w:rFonts w:ascii="Arial" w:eastAsia="Arial" w:hAnsi="Arial" w:cs="Arial"/>
          <w:color w:val="010101"/>
          <w:w w:val="103"/>
        </w:rPr>
        <w:t xml:space="preserve"> </w:t>
      </w:r>
      <w:r w:rsidRPr="004802DC">
        <w:rPr>
          <w:rFonts w:ascii="Arial" w:eastAsia="Arial" w:hAnsi="Arial" w:cs="Arial"/>
          <w:color w:val="010101"/>
          <w:w w:val="105"/>
        </w:rPr>
        <w:t>por</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Consejo</w:t>
      </w:r>
      <w:r w:rsidRPr="004802DC">
        <w:rPr>
          <w:rFonts w:ascii="Arial" w:eastAsia="Arial" w:hAnsi="Arial" w:cs="Arial"/>
          <w:color w:val="010101"/>
          <w:spacing w:val="-9"/>
          <w:w w:val="105"/>
        </w:rPr>
        <w:t xml:space="preserve"> </w:t>
      </w:r>
      <w:r w:rsidRPr="004802DC">
        <w:rPr>
          <w:rFonts w:ascii="Arial" w:eastAsia="Arial" w:hAnsi="Arial" w:cs="Arial"/>
          <w:color w:val="010101"/>
          <w:w w:val="105"/>
        </w:rPr>
        <w:t>Directivo</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CONASA.</w:t>
      </w:r>
      <w:r w:rsidRPr="004802DC">
        <w:rPr>
          <w:rFonts w:ascii="Arial" w:eastAsia="Arial" w:hAnsi="Arial" w:cs="Arial"/>
          <w:color w:val="010101"/>
          <w:spacing w:val="53"/>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2015</w:t>
      </w:r>
      <w:r w:rsidRPr="004802DC">
        <w:rPr>
          <w:rFonts w:ascii="Arial" w:eastAsia="Arial" w:hAnsi="Arial" w:cs="Arial"/>
          <w:color w:val="010101"/>
          <w:spacing w:val="24"/>
          <w:w w:val="103"/>
        </w:rPr>
        <w:t xml:space="preserve"> </w:t>
      </w:r>
      <w:r w:rsidRPr="004802DC">
        <w:rPr>
          <w:rFonts w:ascii="Arial" w:eastAsia="Arial" w:hAnsi="Arial" w:cs="Arial"/>
          <w:color w:val="010101"/>
          <w:w w:val="105"/>
        </w:rPr>
        <w:t>se</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socializó</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9"/>
          <w:w w:val="105"/>
        </w:rPr>
        <w:t xml:space="preserve"> </w:t>
      </w:r>
      <w:r w:rsidRPr="004802DC">
        <w:rPr>
          <w:rFonts w:ascii="Arial" w:eastAsia="Arial" w:hAnsi="Arial" w:cs="Arial"/>
          <w:color w:val="010101"/>
          <w:w w:val="105"/>
        </w:rPr>
        <w:t>publicó</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Plan</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Nacional</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4"/>
          <w:w w:val="105"/>
        </w:rPr>
        <w:t xml:space="preserve"> </w:t>
      </w:r>
      <w:r w:rsidRPr="004802DC">
        <w:rPr>
          <w:rFonts w:ascii="Arial" w:eastAsia="Arial" w:hAnsi="Arial" w:cs="Arial"/>
          <w:color w:val="010101"/>
          <w:w w:val="105"/>
        </w:rPr>
        <w:t>Agua</w:t>
      </w:r>
      <w:r w:rsidRPr="004802DC">
        <w:rPr>
          <w:rFonts w:ascii="Arial" w:eastAsia="Arial" w:hAnsi="Arial" w:cs="Arial"/>
          <w:color w:val="010101"/>
          <w:w w:val="101"/>
        </w:rPr>
        <w:t xml:space="preserve"> </w:t>
      </w:r>
      <w:r w:rsidRPr="004802DC">
        <w:rPr>
          <w:rFonts w:ascii="Arial" w:eastAsia="Arial" w:hAnsi="Arial" w:cs="Arial"/>
          <w:color w:val="010101"/>
          <w:w w:val="105"/>
        </w:rPr>
        <w:t>Potable</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y</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Saneamiento</w:t>
      </w:r>
      <w:r w:rsidRPr="004802DC">
        <w:rPr>
          <w:rFonts w:ascii="Arial" w:eastAsia="Arial" w:hAnsi="Arial" w:cs="Arial"/>
          <w:color w:val="010101"/>
          <w:spacing w:val="-6"/>
          <w:w w:val="105"/>
        </w:rPr>
        <w:t xml:space="preserve"> </w:t>
      </w:r>
      <w:r w:rsidRPr="004802DC">
        <w:rPr>
          <w:rFonts w:ascii="Arial" w:eastAsia="Arial" w:hAnsi="Arial" w:cs="Arial"/>
          <w:color w:val="010101"/>
          <w:w w:val="105"/>
        </w:rPr>
        <w:t>(PLANASA).</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Además</w:t>
      </w:r>
      <w:r w:rsidRPr="004802DC">
        <w:rPr>
          <w:rFonts w:ascii="Arial" w:eastAsia="Arial" w:hAnsi="Arial" w:cs="Arial"/>
          <w:color w:val="1A1A1A"/>
          <w:w w:val="105"/>
        </w:rPr>
        <w:t>,</w:t>
      </w:r>
      <w:r w:rsidRPr="004802DC">
        <w:rPr>
          <w:rFonts w:ascii="Arial" w:eastAsia="Arial" w:hAnsi="Arial" w:cs="Arial"/>
          <w:color w:val="1A1A1A"/>
          <w:spacing w:val="-28"/>
          <w:w w:val="105"/>
        </w:rPr>
        <w:t xml:space="preserve"> </w:t>
      </w:r>
      <w:r w:rsidRPr="004802DC">
        <w:rPr>
          <w:rFonts w:ascii="Arial" w:eastAsia="Arial" w:hAnsi="Arial" w:cs="Arial"/>
          <w:color w:val="010101"/>
          <w:w w:val="105"/>
        </w:rPr>
        <w:t>se</w:t>
      </w:r>
      <w:r w:rsidRPr="004802DC">
        <w:rPr>
          <w:rFonts w:ascii="Arial" w:eastAsia="Arial" w:hAnsi="Arial" w:cs="Arial"/>
          <w:color w:val="010101"/>
          <w:w w:val="103"/>
        </w:rPr>
        <w:t xml:space="preserve"> </w:t>
      </w:r>
      <w:r w:rsidRPr="004802DC">
        <w:rPr>
          <w:rFonts w:ascii="Arial" w:eastAsia="Arial" w:hAnsi="Arial" w:cs="Arial"/>
          <w:color w:val="010101"/>
          <w:w w:val="105"/>
        </w:rPr>
        <w:t>publicó</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Norma</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 xml:space="preserve">Técnica </w:t>
      </w:r>
      <w:r w:rsidRPr="004802DC">
        <w:rPr>
          <w:rFonts w:ascii="Arial" w:eastAsia="Arial" w:hAnsi="Arial" w:cs="Arial"/>
          <w:color w:val="010101"/>
          <w:spacing w:val="45"/>
          <w:w w:val="105"/>
        </w:rPr>
        <w:t xml:space="preserve"> </w:t>
      </w:r>
      <w:r w:rsidRPr="004802DC">
        <w:rPr>
          <w:rFonts w:ascii="Arial" w:eastAsia="Arial" w:hAnsi="Arial" w:cs="Arial"/>
          <w:color w:val="010101"/>
          <w:w w:val="105"/>
        </w:rPr>
        <w:t xml:space="preserve">para </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 xml:space="preserve">el </w:t>
      </w:r>
      <w:r w:rsidRPr="004802DC">
        <w:rPr>
          <w:rFonts w:ascii="Arial" w:eastAsia="Arial" w:hAnsi="Arial" w:cs="Arial"/>
          <w:color w:val="010101"/>
          <w:spacing w:val="30"/>
          <w:w w:val="105"/>
        </w:rPr>
        <w:t xml:space="preserve"> </w:t>
      </w:r>
      <w:r w:rsidRPr="004802DC">
        <w:rPr>
          <w:rFonts w:ascii="Arial" w:eastAsia="Arial" w:hAnsi="Arial" w:cs="Arial"/>
          <w:color w:val="010101"/>
          <w:w w:val="105"/>
        </w:rPr>
        <w:t xml:space="preserve">Diseño </w:t>
      </w:r>
      <w:r w:rsidRPr="004802DC">
        <w:rPr>
          <w:rFonts w:ascii="Arial" w:eastAsia="Arial" w:hAnsi="Arial" w:cs="Arial"/>
          <w:color w:val="010101"/>
          <w:spacing w:val="23"/>
          <w:w w:val="105"/>
        </w:rPr>
        <w:t xml:space="preserve"> </w:t>
      </w:r>
      <w:r w:rsidRPr="004802DC">
        <w:rPr>
          <w:rFonts w:ascii="Arial" w:eastAsia="Arial" w:hAnsi="Arial" w:cs="Arial"/>
          <w:color w:val="010101"/>
          <w:w w:val="105"/>
        </w:rPr>
        <w:t>de</w:t>
      </w:r>
      <w:r w:rsidRPr="004802DC">
        <w:rPr>
          <w:rFonts w:ascii="Arial" w:eastAsia="Arial" w:hAnsi="Arial" w:cs="Arial"/>
          <w:color w:val="010101"/>
          <w:w w:val="106"/>
        </w:rPr>
        <w:t xml:space="preserve"> </w:t>
      </w:r>
      <w:r w:rsidRPr="004802DC">
        <w:rPr>
          <w:rFonts w:ascii="Arial" w:eastAsia="Arial" w:hAnsi="Arial" w:cs="Arial"/>
          <w:color w:val="010101"/>
          <w:w w:val="105"/>
        </w:rPr>
        <w:t>Ac</w:t>
      </w:r>
      <w:r w:rsidRPr="004802DC">
        <w:rPr>
          <w:rFonts w:ascii="Arial" w:eastAsia="Arial" w:hAnsi="Arial" w:cs="Arial"/>
          <w:color w:val="010101"/>
          <w:spacing w:val="1"/>
          <w:w w:val="105"/>
        </w:rPr>
        <w:t>ueducto</w:t>
      </w:r>
      <w:r w:rsidRPr="004802DC">
        <w:rPr>
          <w:rFonts w:ascii="Arial" w:eastAsia="Arial" w:hAnsi="Arial" w:cs="Arial"/>
          <w:color w:val="010101"/>
          <w:w w:val="105"/>
        </w:rPr>
        <w:t>s</w:t>
      </w:r>
      <w:r w:rsidRPr="004802DC">
        <w:rPr>
          <w:rFonts w:ascii="Arial" w:eastAsia="Arial" w:hAnsi="Arial" w:cs="Arial"/>
          <w:color w:val="010101"/>
          <w:spacing w:val="23"/>
          <w:w w:val="105"/>
        </w:rPr>
        <w:t xml:space="preserve"> </w:t>
      </w:r>
      <w:r w:rsidRPr="004802DC">
        <w:rPr>
          <w:rFonts w:ascii="Arial" w:eastAsia="Arial" w:hAnsi="Arial" w:cs="Arial"/>
          <w:color w:val="010101"/>
          <w:spacing w:val="3"/>
          <w:w w:val="105"/>
        </w:rPr>
        <w:t>Rur</w:t>
      </w:r>
      <w:r w:rsidRPr="004802DC">
        <w:rPr>
          <w:rFonts w:ascii="Arial" w:eastAsia="Arial" w:hAnsi="Arial" w:cs="Arial"/>
          <w:color w:val="010101"/>
          <w:spacing w:val="4"/>
          <w:w w:val="105"/>
        </w:rPr>
        <w:t>a</w:t>
      </w:r>
      <w:r w:rsidRPr="004802DC">
        <w:rPr>
          <w:rFonts w:ascii="Arial" w:eastAsia="Arial" w:hAnsi="Arial" w:cs="Arial"/>
          <w:color w:val="010101"/>
          <w:spacing w:val="2"/>
          <w:w w:val="105"/>
        </w:rPr>
        <w:t>les.</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Con</w:t>
      </w:r>
      <w:r w:rsidRPr="004802DC">
        <w:rPr>
          <w:rFonts w:ascii="Arial" w:eastAsia="Arial" w:hAnsi="Arial" w:cs="Arial"/>
          <w:color w:val="010101"/>
          <w:spacing w:val="8"/>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4"/>
          <w:w w:val="105"/>
        </w:rPr>
        <w:t xml:space="preserve"> apo</w:t>
      </w:r>
      <w:r w:rsidRPr="004802DC">
        <w:rPr>
          <w:rFonts w:ascii="Arial" w:eastAsia="Arial" w:hAnsi="Arial" w:cs="Arial"/>
          <w:color w:val="010101"/>
          <w:spacing w:val="5"/>
          <w:w w:val="105"/>
        </w:rPr>
        <w:t>y</w:t>
      </w:r>
      <w:r w:rsidRPr="004802DC">
        <w:rPr>
          <w:rFonts w:ascii="Arial" w:eastAsia="Arial" w:hAnsi="Arial" w:cs="Arial"/>
          <w:color w:val="010101"/>
          <w:w w:val="105"/>
        </w:rPr>
        <w:t>o</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28"/>
          <w:w w:val="113"/>
        </w:rPr>
        <w:t xml:space="preserve"> </w:t>
      </w:r>
      <w:r w:rsidRPr="004802DC">
        <w:rPr>
          <w:rFonts w:ascii="Arial" w:eastAsia="Arial" w:hAnsi="Arial" w:cs="Arial"/>
          <w:color w:val="010101"/>
          <w:w w:val="105"/>
        </w:rPr>
        <w:t>PROMOSAS,</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se</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efectuó</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diseño</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conceptual</w:t>
      </w:r>
      <w:r w:rsidRPr="004802DC">
        <w:rPr>
          <w:rFonts w:ascii="Arial" w:eastAsia="Arial" w:hAnsi="Arial" w:cs="Arial"/>
          <w:color w:val="010101"/>
          <w:spacing w:val="-6"/>
          <w:w w:val="105"/>
        </w:rPr>
        <w:t xml:space="preserve"> </w:t>
      </w:r>
      <w:r w:rsidRPr="004802DC">
        <w:rPr>
          <w:rFonts w:ascii="Arial" w:eastAsia="Arial" w:hAnsi="Arial" w:cs="Arial"/>
          <w:color w:val="010101"/>
          <w:w w:val="105"/>
        </w:rPr>
        <w:t>del</w:t>
      </w:r>
      <w:r w:rsidRPr="004802DC">
        <w:rPr>
          <w:rFonts w:ascii="Arial" w:eastAsia="Arial" w:hAnsi="Arial" w:cs="Arial"/>
          <w:color w:val="010101"/>
          <w:w w:val="104"/>
        </w:rPr>
        <w:t xml:space="preserve"> </w:t>
      </w:r>
      <w:r w:rsidRPr="004802DC">
        <w:rPr>
          <w:rFonts w:ascii="Arial" w:eastAsia="Arial" w:hAnsi="Arial" w:cs="Arial"/>
          <w:color w:val="010101"/>
          <w:w w:val="105"/>
        </w:rPr>
        <w:t>Sistema</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9"/>
          <w:w w:val="105"/>
        </w:rPr>
        <w:t xml:space="preserve"> </w:t>
      </w:r>
      <w:r w:rsidRPr="004802DC">
        <w:rPr>
          <w:rFonts w:ascii="Arial" w:eastAsia="Arial" w:hAnsi="Arial" w:cs="Arial"/>
          <w:color w:val="010101"/>
          <w:w w:val="105"/>
        </w:rPr>
        <w:t>Información</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Sector</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Potable</w:t>
      </w:r>
      <w:r w:rsidRPr="004802DC">
        <w:rPr>
          <w:rFonts w:ascii="Arial" w:eastAsia="Arial" w:hAnsi="Arial" w:cs="Arial"/>
          <w:color w:val="010101"/>
          <w:spacing w:val="-27"/>
          <w:w w:val="105"/>
        </w:rPr>
        <w:t xml:space="preserve"> </w:t>
      </w:r>
      <w:r w:rsidRPr="004802DC">
        <w:rPr>
          <w:rFonts w:ascii="Arial" w:eastAsia="Arial" w:hAnsi="Arial" w:cs="Arial"/>
          <w:color w:val="010101"/>
          <w:w w:val="105"/>
        </w:rPr>
        <w:t>y</w:t>
      </w:r>
      <w:r w:rsidRPr="004802DC">
        <w:rPr>
          <w:rFonts w:ascii="Arial" w:eastAsia="Arial" w:hAnsi="Arial" w:cs="Arial"/>
          <w:color w:val="010101"/>
          <w:w w:val="99"/>
        </w:rPr>
        <w:t xml:space="preserve"> </w:t>
      </w:r>
      <w:r w:rsidRPr="004802DC">
        <w:rPr>
          <w:rFonts w:ascii="Arial" w:eastAsia="Arial" w:hAnsi="Arial" w:cs="Arial"/>
          <w:color w:val="010101"/>
          <w:w w:val="105"/>
        </w:rPr>
        <w:t>Saneamiento</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(SISAPS).Con</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este</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instrumento,</w:t>
      </w:r>
      <w:r w:rsidRPr="004802DC">
        <w:rPr>
          <w:rFonts w:ascii="Arial" w:eastAsia="Arial" w:hAnsi="Arial" w:cs="Arial"/>
          <w:color w:val="010101"/>
          <w:w w:val="102"/>
        </w:rPr>
        <w:t xml:space="preserve"> </w:t>
      </w:r>
      <w:r w:rsidRPr="004802DC">
        <w:rPr>
          <w:rFonts w:ascii="Arial" w:eastAsia="Arial" w:hAnsi="Arial" w:cs="Arial"/>
          <w:color w:val="010101"/>
          <w:w w:val="105"/>
        </w:rPr>
        <w:t>los</w:t>
      </w:r>
      <w:r w:rsidRPr="004802DC">
        <w:rPr>
          <w:rFonts w:ascii="Arial" w:eastAsia="Arial" w:hAnsi="Arial" w:cs="Arial"/>
          <w:color w:val="010101"/>
          <w:spacing w:val="-47"/>
          <w:w w:val="105"/>
        </w:rPr>
        <w:t xml:space="preserve"> </w:t>
      </w:r>
      <w:r w:rsidRPr="004802DC">
        <w:rPr>
          <w:rFonts w:ascii="Arial" w:eastAsia="Arial" w:hAnsi="Arial" w:cs="Arial"/>
          <w:color w:val="010101"/>
          <w:w w:val="105"/>
        </w:rPr>
        <w:t>actores</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 xml:space="preserve">contarán </w:t>
      </w:r>
      <w:r w:rsidRPr="004802DC">
        <w:rPr>
          <w:rFonts w:ascii="Arial" w:eastAsia="Arial" w:hAnsi="Arial" w:cs="Arial"/>
          <w:b/>
          <w:bCs/>
          <w:color w:val="010101"/>
        </w:rPr>
        <w:t>Coordinación</w:t>
      </w:r>
      <w:r w:rsidRPr="004802DC">
        <w:rPr>
          <w:rFonts w:ascii="Arial" w:eastAsia="Arial" w:hAnsi="Arial" w:cs="Arial"/>
          <w:b/>
          <w:bCs/>
          <w:color w:val="010101"/>
          <w:spacing w:val="47"/>
        </w:rPr>
        <w:t xml:space="preserve"> </w:t>
      </w:r>
      <w:r w:rsidRPr="004802DC">
        <w:rPr>
          <w:rFonts w:ascii="Arial" w:eastAsia="Arial" w:hAnsi="Arial" w:cs="Arial"/>
          <w:b/>
          <w:bCs/>
          <w:color w:val="010101"/>
        </w:rPr>
        <w:t>Sectorial</w:t>
      </w:r>
      <w:r w:rsidR="00862A0A" w:rsidRPr="004802DC">
        <w:rPr>
          <w:rFonts w:ascii="Arial" w:eastAsia="Arial" w:hAnsi="Arial" w:cs="Arial"/>
          <w:b/>
          <w:bCs/>
          <w:color w:val="010101"/>
        </w:rPr>
        <w:t>.</w:t>
      </w:r>
    </w:p>
    <w:p w:rsidR="00862A0A" w:rsidRPr="004802DC" w:rsidRDefault="00862A0A" w:rsidP="004802DC">
      <w:pPr>
        <w:widowControl w:val="0"/>
        <w:spacing w:before="3" w:after="0" w:line="360" w:lineRule="auto"/>
        <w:ind w:left="109" w:right="7"/>
        <w:jc w:val="both"/>
        <w:rPr>
          <w:rFonts w:ascii="Arial" w:eastAsia="Arial" w:hAnsi="Arial" w:cs="Arial"/>
        </w:rPr>
      </w:pPr>
    </w:p>
    <w:p w:rsidR="00C27614" w:rsidRDefault="00C27614" w:rsidP="004802DC">
      <w:pPr>
        <w:widowControl w:val="0"/>
        <w:spacing w:before="3" w:after="0" w:line="360" w:lineRule="auto"/>
        <w:ind w:left="109" w:right="148"/>
        <w:jc w:val="both"/>
        <w:rPr>
          <w:rFonts w:ascii="Arial" w:eastAsia="Arial" w:hAnsi="Arial" w:cs="Arial"/>
          <w:color w:val="1A1A1A"/>
          <w:w w:val="105"/>
        </w:rPr>
      </w:pPr>
      <w:r w:rsidRPr="004802DC">
        <w:rPr>
          <w:rFonts w:ascii="Arial" w:eastAsia="Arial" w:hAnsi="Arial" w:cs="Arial"/>
          <w:color w:val="010101"/>
          <w:w w:val="105"/>
        </w:rPr>
        <w:t>A</w:t>
      </w:r>
      <w:r w:rsidRPr="004802DC">
        <w:rPr>
          <w:rFonts w:ascii="Arial" w:eastAsia="Arial" w:hAnsi="Arial" w:cs="Arial"/>
          <w:color w:val="010101"/>
          <w:spacing w:val="9"/>
          <w:w w:val="105"/>
        </w:rPr>
        <w:t xml:space="preserve"> </w:t>
      </w:r>
      <w:r w:rsidRPr="004802DC">
        <w:rPr>
          <w:rFonts w:ascii="Arial" w:eastAsia="Arial" w:hAnsi="Arial" w:cs="Arial"/>
          <w:color w:val="010101"/>
          <w:w w:val="105"/>
        </w:rPr>
        <w:t>nivel</w:t>
      </w:r>
      <w:r w:rsidRPr="004802DC">
        <w:rPr>
          <w:rFonts w:ascii="Arial" w:eastAsia="Arial" w:hAnsi="Arial" w:cs="Arial"/>
          <w:color w:val="010101"/>
          <w:spacing w:val="8"/>
          <w:w w:val="105"/>
        </w:rPr>
        <w:t xml:space="preserve"> </w:t>
      </w:r>
      <w:r w:rsidRPr="004802DC">
        <w:rPr>
          <w:rFonts w:ascii="Arial" w:eastAsia="Arial" w:hAnsi="Arial" w:cs="Arial"/>
          <w:color w:val="010101"/>
          <w:w w:val="105"/>
        </w:rPr>
        <w:t>local,</w:t>
      </w:r>
      <w:r w:rsidRPr="004802DC">
        <w:rPr>
          <w:rFonts w:ascii="Arial" w:eastAsia="Arial" w:hAnsi="Arial" w:cs="Arial"/>
          <w:color w:val="010101"/>
          <w:spacing w:val="9"/>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6"/>
          <w:w w:val="105"/>
        </w:rPr>
        <w:t xml:space="preserve"> </w:t>
      </w:r>
      <w:r w:rsidRPr="004802DC">
        <w:rPr>
          <w:rFonts w:ascii="Arial" w:eastAsia="Arial" w:hAnsi="Arial" w:cs="Arial"/>
          <w:color w:val="010101"/>
          <w:w w:val="105"/>
        </w:rPr>
        <w:t>meta</w:t>
      </w:r>
      <w:r w:rsidRPr="004802DC">
        <w:rPr>
          <w:rFonts w:ascii="Arial" w:eastAsia="Arial" w:hAnsi="Arial" w:cs="Arial"/>
          <w:color w:val="010101"/>
          <w:spacing w:val="1"/>
          <w:w w:val="105"/>
        </w:rPr>
        <w:t xml:space="preserve"> </w:t>
      </w:r>
      <w:r w:rsidRPr="004802DC">
        <w:rPr>
          <w:rFonts w:ascii="Arial" w:eastAsia="Arial" w:hAnsi="Arial" w:cs="Arial"/>
          <w:color w:val="010101"/>
          <w:w w:val="105"/>
        </w:rPr>
        <w:t>global</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es</w:t>
      </w:r>
      <w:r w:rsidRPr="004802DC">
        <w:rPr>
          <w:rFonts w:ascii="Arial" w:eastAsia="Arial" w:hAnsi="Arial" w:cs="Arial"/>
          <w:color w:val="010101"/>
          <w:spacing w:val="3"/>
          <w:w w:val="105"/>
        </w:rPr>
        <w:t xml:space="preserve"> </w:t>
      </w:r>
      <w:r w:rsidRPr="004802DC">
        <w:rPr>
          <w:rFonts w:ascii="Arial" w:eastAsia="Arial" w:hAnsi="Arial" w:cs="Arial"/>
          <w:color w:val="010101"/>
          <w:w w:val="105"/>
        </w:rPr>
        <w:t>que</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los</w:t>
      </w:r>
      <w:r w:rsidRPr="004802DC">
        <w:rPr>
          <w:rFonts w:ascii="Arial" w:eastAsia="Arial" w:hAnsi="Arial" w:cs="Arial"/>
          <w:color w:val="010101"/>
          <w:spacing w:val="2"/>
          <w:w w:val="105"/>
        </w:rPr>
        <w:t xml:space="preserve"> </w:t>
      </w:r>
      <w:r w:rsidRPr="004802DC">
        <w:rPr>
          <w:rFonts w:ascii="Arial" w:eastAsia="Arial" w:hAnsi="Arial" w:cs="Arial"/>
          <w:color w:val="010101"/>
          <w:w w:val="105"/>
        </w:rPr>
        <w:t>298</w:t>
      </w:r>
      <w:r w:rsidRPr="004802DC">
        <w:rPr>
          <w:rFonts w:ascii="Arial" w:eastAsia="Arial" w:hAnsi="Arial" w:cs="Arial"/>
          <w:color w:val="010101"/>
          <w:w w:val="103"/>
        </w:rPr>
        <w:t xml:space="preserve"> </w:t>
      </w:r>
      <w:r w:rsidRPr="004802DC">
        <w:rPr>
          <w:rFonts w:ascii="Arial" w:eastAsia="Arial" w:hAnsi="Arial" w:cs="Arial"/>
          <w:color w:val="010101"/>
          <w:w w:val="105"/>
        </w:rPr>
        <w:t>municipios</w:t>
      </w:r>
      <w:r w:rsidRPr="004802DC">
        <w:rPr>
          <w:rFonts w:ascii="Arial" w:eastAsia="Arial" w:hAnsi="Arial" w:cs="Arial"/>
          <w:color w:val="010101"/>
          <w:spacing w:val="-2"/>
          <w:w w:val="105"/>
        </w:rPr>
        <w:t xml:space="preserve"> </w:t>
      </w:r>
      <w:r w:rsidRPr="004802DC">
        <w:rPr>
          <w:rFonts w:ascii="Arial" w:eastAsia="Arial" w:hAnsi="Arial" w:cs="Arial"/>
          <w:color w:val="010101"/>
          <w:w w:val="105"/>
        </w:rPr>
        <w:t>cuenten</w:t>
      </w:r>
      <w:r w:rsidRPr="004802DC">
        <w:rPr>
          <w:rFonts w:ascii="Arial" w:eastAsia="Arial" w:hAnsi="Arial" w:cs="Arial"/>
          <w:color w:val="010101"/>
          <w:spacing w:val="-7"/>
          <w:w w:val="105"/>
        </w:rPr>
        <w:t xml:space="preserve"> </w:t>
      </w:r>
      <w:r w:rsidRPr="004802DC">
        <w:rPr>
          <w:rFonts w:ascii="Arial" w:eastAsia="Arial" w:hAnsi="Arial" w:cs="Arial"/>
          <w:color w:val="010101"/>
          <w:w w:val="105"/>
        </w:rPr>
        <w:t>con</w:t>
      </w:r>
      <w:r w:rsidRPr="004802DC">
        <w:rPr>
          <w:rFonts w:ascii="Arial" w:eastAsia="Arial" w:hAnsi="Arial" w:cs="Arial"/>
          <w:color w:val="010101"/>
          <w:spacing w:val="-7"/>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Comisión</w:t>
      </w:r>
      <w:r w:rsidRPr="004802DC">
        <w:rPr>
          <w:rFonts w:ascii="Arial" w:eastAsia="Arial" w:hAnsi="Arial" w:cs="Arial"/>
          <w:color w:val="010101"/>
          <w:spacing w:val="5"/>
          <w:w w:val="105"/>
        </w:rPr>
        <w:t xml:space="preserve"> </w:t>
      </w:r>
      <w:r w:rsidRPr="004802DC">
        <w:rPr>
          <w:rFonts w:ascii="Arial" w:eastAsia="Arial" w:hAnsi="Arial" w:cs="Arial"/>
          <w:color w:val="010101"/>
          <w:w w:val="105"/>
        </w:rPr>
        <w:t>Municipal</w:t>
      </w:r>
      <w:r w:rsidRPr="004802DC">
        <w:rPr>
          <w:rFonts w:ascii="Arial" w:eastAsia="Arial" w:hAnsi="Arial" w:cs="Arial"/>
          <w:color w:val="010101"/>
          <w:spacing w:val="-6"/>
          <w:w w:val="105"/>
        </w:rPr>
        <w:t xml:space="preserve"> </w:t>
      </w:r>
      <w:r w:rsidRPr="004802DC">
        <w:rPr>
          <w:rFonts w:ascii="Arial" w:eastAsia="Arial" w:hAnsi="Arial" w:cs="Arial"/>
          <w:color w:val="010101"/>
          <w:w w:val="105"/>
        </w:rPr>
        <w:t>de</w:t>
      </w:r>
      <w:r w:rsidRPr="004802DC">
        <w:rPr>
          <w:rFonts w:ascii="Arial" w:eastAsia="Arial" w:hAnsi="Arial" w:cs="Arial"/>
          <w:color w:val="010101"/>
          <w:w w:val="102"/>
        </w:rPr>
        <w:t xml:space="preserve"> </w:t>
      </w:r>
      <w:r w:rsidRPr="004802DC">
        <w:rPr>
          <w:rFonts w:ascii="Arial" w:eastAsia="Arial" w:hAnsi="Arial" w:cs="Arial"/>
          <w:color w:val="010101"/>
          <w:w w:val="105"/>
        </w:rPr>
        <w:t>Agua</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Potable</w:t>
      </w:r>
      <w:r w:rsidRPr="004802DC">
        <w:rPr>
          <w:rFonts w:ascii="Arial" w:eastAsia="Arial" w:hAnsi="Arial" w:cs="Arial"/>
          <w:color w:val="010101"/>
          <w:spacing w:val="57"/>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
          <w:w w:val="105"/>
        </w:rPr>
        <w:t xml:space="preserve"> </w:t>
      </w:r>
      <w:r w:rsidRPr="004802DC">
        <w:rPr>
          <w:rFonts w:ascii="Arial" w:eastAsia="Arial" w:hAnsi="Arial" w:cs="Arial"/>
          <w:color w:val="010101"/>
          <w:w w:val="105"/>
        </w:rPr>
        <w:t>Saneamiento</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(COMAS),</w:t>
      </w:r>
      <w:r w:rsidRPr="004802DC">
        <w:rPr>
          <w:rFonts w:ascii="Arial" w:eastAsia="Arial" w:hAnsi="Arial" w:cs="Arial"/>
          <w:color w:val="010101"/>
          <w:spacing w:val="7"/>
          <w:w w:val="105"/>
        </w:rPr>
        <w:t xml:space="preserve"> </w:t>
      </w:r>
      <w:r w:rsidRPr="004802DC">
        <w:rPr>
          <w:rFonts w:ascii="Arial" w:eastAsia="Arial" w:hAnsi="Arial" w:cs="Arial"/>
          <w:color w:val="010101"/>
          <w:w w:val="105"/>
        </w:rPr>
        <w:t>esta</w:t>
      </w:r>
      <w:r w:rsidRPr="004802DC">
        <w:rPr>
          <w:rFonts w:ascii="Arial" w:eastAsia="Arial" w:hAnsi="Arial" w:cs="Arial"/>
          <w:color w:val="010101"/>
          <w:w w:val="102"/>
        </w:rPr>
        <w:t xml:space="preserve"> </w:t>
      </w:r>
      <w:r w:rsidRPr="004802DC">
        <w:rPr>
          <w:rFonts w:ascii="Arial" w:eastAsia="Arial" w:hAnsi="Arial" w:cs="Arial"/>
          <w:color w:val="010101"/>
          <w:w w:val="105"/>
        </w:rPr>
        <w:t>instancia</w:t>
      </w:r>
      <w:r w:rsidRPr="004802DC">
        <w:rPr>
          <w:rFonts w:ascii="Arial" w:eastAsia="Arial" w:hAnsi="Arial" w:cs="Arial"/>
          <w:color w:val="010101"/>
          <w:spacing w:val="47"/>
          <w:w w:val="105"/>
        </w:rPr>
        <w:t xml:space="preserve"> </w:t>
      </w:r>
      <w:r w:rsidRPr="004802DC">
        <w:rPr>
          <w:rFonts w:ascii="Arial" w:eastAsia="Arial" w:hAnsi="Arial" w:cs="Arial"/>
          <w:color w:val="010101"/>
          <w:w w:val="105"/>
        </w:rPr>
        <w:t>local</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conformada</w:t>
      </w:r>
      <w:r w:rsidRPr="004802DC">
        <w:rPr>
          <w:rFonts w:ascii="Arial" w:eastAsia="Arial" w:hAnsi="Arial" w:cs="Arial"/>
          <w:color w:val="010101"/>
          <w:spacing w:val="46"/>
          <w:w w:val="105"/>
        </w:rPr>
        <w:t xml:space="preserve"> </w:t>
      </w:r>
      <w:r w:rsidRPr="004802DC">
        <w:rPr>
          <w:rFonts w:ascii="Arial" w:eastAsia="Arial" w:hAnsi="Arial" w:cs="Arial"/>
          <w:color w:val="010101"/>
          <w:w w:val="105"/>
        </w:rPr>
        <w:t>y</w:t>
      </w:r>
      <w:r w:rsidRPr="004802DC">
        <w:rPr>
          <w:rFonts w:ascii="Arial" w:eastAsia="Arial" w:hAnsi="Arial" w:cs="Arial"/>
          <w:color w:val="010101"/>
          <w:spacing w:val="43"/>
          <w:w w:val="105"/>
        </w:rPr>
        <w:t xml:space="preserve"> </w:t>
      </w:r>
      <w:r w:rsidRPr="004802DC">
        <w:rPr>
          <w:rFonts w:ascii="Arial" w:eastAsia="Arial" w:hAnsi="Arial" w:cs="Arial"/>
          <w:color w:val="010101"/>
          <w:w w:val="105"/>
        </w:rPr>
        <w:t>capacitada.</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Con</w:t>
      </w:r>
      <w:r w:rsidRPr="004802DC">
        <w:rPr>
          <w:rFonts w:ascii="Arial" w:eastAsia="Arial" w:hAnsi="Arial" w:cs="Arial"/>
          <w:color w:val="010101"/>
          <w:w w:val="103"/>
        </w:rPr>
        <w:t xml:space="preserve"> </w:t>
      </w:r>
      <w:r w:rsidRPr="004802DC">
        <w:rPr>
          <w:rFonts w:ascii="Arial" w:eastAsia="Arial" w:hAnsi="Arial" w:cs="Arial"/>
          <w:color w:val="010101"/>
          <w:w w:val="105"/>
        </w:rPr>
        <w:t>apoyo</w:t>
      </w:r>
      <w:r w:rsidRPr="004802DC">
        <w:rPr>
          <w:rFonts w:ascii="Arial" w:eastAsia="Arial" w:hAnsi="Arial" w:cs="Arial"/>
          <w:color w:val="010101"/>
          <w:spacing w:val="28"/>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21"/>
          <w:w w:val="105"/>
        </w:rPr>
        <w:t xml:space="preserve"> </w:t>
      </w:r>
      <w:r w:rsidRPr="004802DC">
        <w:rPr>
          <w:rFonts w:ascii="Arial" w:eastAsia="Arial" w:hAnsi="Arial" w:cs="Arial"/>
          <w:color w:val="010101"/>
          <w:w w:val="105"/>
        </w:rPr>
        <w:t>convenio</w:t>
      </w:r>
      <w:r w:rsidRPr="004802DC">
        <w:rPr>
          <w:rFonts w:ascii="Arial" w:eastAsia="Arial" w:hAnsi="Arial" w:cs="Arial"/>
          <w:color w:val="010101"/>
          <w:spacing w:val="40"/>
          <w:w w:val="105"/>
        </w:rPr>
        <w:t xml:space="preserve"> </w:t>
      </w:r>
      <w:r w:rsidRPr="004802DC">
        <w:rPr>
          <w:rFonts w:ascii="Arial" w:eastAsia="Arial" w:hAnsi="Arial" w:cs="Arial"/>
          <w:color w:val="010101"/>
          <w:w w:val="105"/>
        </w:rPr>
        <w:t>CONASA/COSUDE</w:t>
      </w:r>
      <w:r w:rsidRPr="004802DC">
        <w:rPr>
          <w:rFonts w:ascii="Arial" w:eastAsia="Arial" w:hAnsi="Arial" w:cs="Arial"/>
          <w:color w:val="010101"/>
          <w:spacing w:val="59"/>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el</w:t>
      </w:r>
      <w:r w:rsidRPr="004802DC">
        <w:rPr>
          <w:rFonts w:ascii="Arial" w:eastAsia="Arial" w:hAnsi="Arial" w:cs="Arial"/>
          <w:color w:val="010101"/>
          <w:w w:val="104"/>
        </w:rPr>
        <w:t xml:space="preserve"> </w:t>
      </w:r>
      <w:r w:rsidRPr="004802DC">
        <w:rPr>
          <w:rFonts w:ascii="Arial" w:eastAsia="Arial" w:hAnsi="Arial" w:cs="Arial"/>
          <w:color w:val="010101"/>
          <w:w w:val="105"/>
        </w:rPr>
        <w:t>Programa</w:t>
      </w:r>
      <w:r w:rsidRPr="004802DC">
        <w:rPr>
          <w:rFonts w:ascii="Arial" w:eastAsia="Arial" w:hAnsi="Arial" w:cs="Arial"/>
          <w:color w:val="010101"/>
          <w:spacing w:val="30"/>
          <w:w w:val="105"/>
        </w:rPr>
        <w:t xml:space="preserve"> </w:t>
      </w:r>
      <w:r w:rsidRPr="004802DC">
        <w:rPr>
          <w:rFonts w:ascii="Arial" w:eastAsia="Arial" w:hAnsi="Arial" w:cs="Arial"/>
          <w:color w:val="010101"/>
          <w:w w:val="105"/>
        </w:rPr>
        <w:t>PAPSAC</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Unión</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Europea</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se</w:t>
      </w:r>
      <w:r w:rsidRPr="004802DC">
        <w:rPr>
          <w:rFonts w:ascii="Arial" w:eastAsia="Arial" w:hAnsi="Arial" w:cs="Arial"/>
          <w:color w:val="010101"/>
          <w:w w:val="103"/>
        </w:rPr>
        <w:t xml:space="preserve"> </w:t>
      </w:r>
      <w:r w:rsidRPr="004802DC">
        <w:rPr>
          <w:rFonts w:ascii="Arial" w:eastAsia="Arial" w:hAnsi="Arial" w:cs="Arial"/>
          <w:color w:val="010101"/>
          <w:w w:val="105"/>
        </w:rPr>
        <w:t>formaron</w:t>
      </w:r>
      <w:r w:rsidRPr="004802DC">
        <w:rPr>
          <w:rFonts w:ascii="Arial" w:eastAsia="Arial" w:hAnsi="Arial" w:cs="Arial"/>
          <w:color w:val="010101"/>
          <w:spacing w:val="-9"/>
          <w:w w:val="105"/>
        </w:rPr>
        <w:t xml:space="preserve"> </w:t>
      </w:r>
      <w:r w:rsidRPr="004802DC">
        <w:rPr>
          <w:rFonts w:ascii="Arial" w:eastAsia="Arial" w:hAnsi="Arial" w:cs="Arial"/>
          <w:color w:val="010101"/>
          <w:w w:val="105"/>
        </w:rPr>
        <w:t>cinco</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comisiones</w:t>
      </w:r>
      <w:r w:rsidRPr="004802DC">
        <w:rPr>
          <w:rFonts w:ascii="Arial" w:eastAsia="Arial" w:hAnsi="Arial" w:cs="Arial"/>
          <w:color w:val="010101"/>
          <w:spacing w:val="-5"/>
          <w:w w:val="105"/>
        </w:rPr>
        <w:t xml:space="preserve"> </w:t>
      </w:r>
      <w:r w:rsidRPr="004802DC">
        <w:rPr>
          <w:rFonts w:ascii="Arial" w:eastAsia="Arial" w:hAnsi="Arial" w:cs="Arial"/>
          <w:color w:val="010101"/>
          <w:w w:val="105"/>
        </w:rPr>
        <w:t>municipales</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21"/>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19"/>
          <w:w w:val="105"/>
        </w:rPr>
        <w:t xml:space="preserve"> </w:t>
      </w:r>
      <w:r w:rsidRPr="004802DC">
        <w:rPr>
          <w:rFonts w:ascii="Arial" w:eastAsia="Arial" w:hAnsi="Arial" w:cs="Arial"/>
          <w:color w:val="010101"/>
          <w:w w:val="105"/>
        </w:rPr>
        <w:t>y</w:t>
      </w:r>
      <w:r w:rsidRPr="004802DC">
        <w:rPr>
          <w:rFonts w:ascii="Arial" w:eastAsia="Arial" w:hAnsi="Arial" w:cs="Arial"/>
          <w:color w:val="010101"/>
          <w:w w:val="99"/>
        </w:rPr>
        <w:t xml:space="preserve"> </w:t>
      </w:r>
      <w:r w:rsidRPr="004802DC">
        <w:rPr>
          <w:rFonts w:ascii="Arial" w:eastAsia="Arial" w:hAnsi="Arial" w:cs="Arial"/>
          <w:color w:val="010101"/>
          <w:w w:val="105"/>
        </w:rPr>
        <w:t>saneamiento</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(COMAS) en</w:t>
      </w:r>
      <w:r w:rsidRPr="004802DC">
        <w:rPr>
          <w:rFonts w:ascii="Arial" w:eastAsia="Arial" w:hAnsi="Arial" w:cs="Arial"/>
          <w:color w:val="010101"/>
          <w:spacing w:val="-5"/>
          <w:w w:val="105"/>
        </w:rPr>
        <w:t xml:space="preserve"> </w:t>
      </w:r>
      <w:r w:rsidRPr="004802DC">
        <w:rPr>
          <w:rFonts w:ascii="Arial" w:eastAsia="Arial" w:hAnsi="Arial" w:cs="Arial"/>
          <w:color w:val="010101"/>
          <w:w w:val="105"/>
        </w:rPr>
        <w:t>los</w:t>
      </w:r>
      <w:r w:rsidRPr="004802DC">
        <w:rPr>
          <w:rFonts w:ascii="Arial" w:eastAsia="Arial" w:hAnsi="Arial" w:cs="Arial"/>
          <w:color w:val="010101"/>
          <w:spacing w:val="-7"/>
          <w:w w:val="105"/>
        </w:rPr>
        <w:t xml:space="preserve"> </w:t>
      </w:r>
      <w:r w:rsidRPr="004802DC">
        <w:rPr>
          <w:rFonts w:ascii="Arial" w:eastAsia="Arial" w:hAnsi="Arial" w:cs="Arial"/>
          <w:color w:val="010101"/>
          <w:w w:val="105"/>
        </w:rPr>
        <w:t>municipios</w:t>
      </w:r>
      <w:r w:rsidRPr="004802DC">
        <w:rPr>
          <w:rFonts w:ascii="Arial" w:eastAsia="Arial" w:hAnsi="Arial" w:cs="Arial"/>
          <w:color w:val="010101"/>
          <w:spacing w:val="-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8"/>
          <w:w w:val="105"/>
        </w:rPr>
        <w:t xml:space="preserve"> </w:t>
      </w:r>
      <w:r w:rsidRPr="004802DC">
        <w:rPr>
          <w:rFonts w:ascii="Arial" w:eastAsia="Arial" w:hAnsi="Arial" w:cs="Arial"/>
          <w:color w:val="010101"/>
          <w:w w:val="105"/>
        </w:rPr>
        <w:t>San</w:t>
      </w:r>
      <w:r w:rsidRPr="004802DC">
        <w:rPr>
          <w:rFonts w:ascii="Arial" w:eastAsia="Arial" w:hAnsi="Arial" w:cs="Arial"/>
          <w:color w:val="010101"/>
          <w:w w:val="101"/>
        </w:rPr>
        <w:t xml:space="preserve"> </w:t>
      </w:r>
      <w:r w:rsidRPr="004802DC">
        <w:rPr>
          <w:rFonts w:ascii="Arial" w:eastAsia="Arial" w:hAnsi="Arial" w:cs="Arial"/>
          <w:color w:val="010101"/>
          <w:w w:val="105"/>
        </w:rPr>
        <w:t>Lucas</w:t>
      </w:r>
      <w:r w:rsidRPr="004802DC">
        <w:rPr>
          <w:rFonts w:ascii="Arial" w:eastAsia="Arial" w:hAnsi="Arial" w:cs="Arial"/>
          <w:color w:val="010101"/>
          <w:spacing w:val="34"/>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Departamento</w:t>
      </w:r>
      <w:r w:rsidRPr="004802DC">
        <w:rPr>
          <w:rFonts w:ascii="Arial" w:eastAsia="Arial" w:hAnsi="Arial" w:cs="Arial"/>
          <w:color w:val="010101"/>
          <w:spacing w:val="47"/>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4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Paraíso,</w:t>
      </w:r>
      <w:r w:rsidRPr="004802DC">
        <w:rPr>
          <w:rFonts w:ascii="Arial" w:eastAsia="Arial" w:hAnsi="Arial" w:cs="Arial"/>
          <w:color w:val="010101"/>
          <w:spacing w:val="42"/>
          <w:w w:val="105"/>
        </w:rPr>
        <w:t xml:space="preserve"> </w:t>
      </w:r>
      <w:r w:rsidRPr="004802DC">
        <w:rPr>
          <w:rFonts w:ascii="Arial" w:eastAsia="Arial" w:hAnsi="Arial" w:cs="Arial"/>
          <w:color w:val="010101"/>
          <w:w w:val="105"/>
        </w:rPr>
        <w:t>San</w:t>
      </w:r>
      <w:r w:rsidRPr="004802DC">
        <w:rPr>
          <w:rFonts w:ascii="Arial" w:eastAsia="Arial" w:hAnsi="Arial" w:cs="Arial"/>
          <w:color w:val="010101"/>
          <w:w w:val="101"/>
        </w:rPr>
        <w:t xml:space="preserve"> </w:t>
      </w:r>
      <w:r w:rsidRPr="004802DC">
        <w:rPr>
          <w:rFonts w:ascii="Arial" w:eastAsia="Arial" w:hAnsi="Arial" w:cs="Arial"/>
          <w:color w:val="010101"/>
          <w:w w:val="105"/>
        </w:rPr>
        <w:t>Antonio</w:t>
      </w:r>
      <w:r w:rsidRPr="004802DC">
        <w:rPr>
          <w:rFonts w:ascii="Arial" w:eastAsia="Arial" w:hAnsi="Arial" w:cs="Arial"/>
          <w:color w:val="010101"/>
          <w:spacing w:val="5"/>
          <w:w w:val="105"/>
        </w:rPr>
        <w:t xml:space="preserve"> </w:t>
      </w:r>
      <w:r w:rsidRPr="004802DC">
        <w:rPr>
          <w:rFonts w:ascii="Arial" w:eastAsia="Arial" w:hAnsi="Arial" w:cs="Arial"/>
          <w:color w:val="010101"/>
          <w:w w:val="105"/>
        </w:rPr>
        <w:t>y</w:t>
      </w:r>
      <w:r w:rsidRPr="004802DC">
        <w:rPr>
          <w:rFonts w:ascii="Arial" w:eastAsia="Arial" w:hAnsi="Arial" w:cs="Arial"/>
          <w:color w:val="010101"/>
          <w:spacing w:val="52"/>
          <w:w w:val="105"/>
        </w:rPr>
        <w:t xml:space="preserve"> </w:t>
      </w:r>
      <w:r w:rsidRPr="004802DC">
        <w:rPr>
          <w:rFonts w:ascii="Arial" w:eastAsia="Arial" w:hAnsi="Arial" w:cs="Arial"/>
          <w:color w:val="010101"/>
          <w:w w:val="105"/>
        </w:rPr>
        <w:t>Concepción</w:t>
      </w:r>
      <w:r w:rsidRPr="004802DC">
        <w:rPr>
          <w:rFonts w:ascii="Arial" w:eastAsia="Arial" w:hAnsi="Arial" w:cs="Arial"/>
          <w:color w:val="010101"/>
          <w:spacing w:val="59"/>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46"/>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53"/>
          <w:w w:val="105"/>
        </w:rPr>
        <w:t xml:space="preserve"> </w:t>
      </w:r>
      <w:r w:rsidRPr="004802DC">
        <w:rPr>
          <w:rFonts w:ascii="Arial" w:eastAsia="Arial" w:hAnsi="Arial" w:cs="Arial"/>
          <w:color w:val="010101"/>
          <w:w w:val="105"/>
        </w:rPr>
        <w:t>Departamento</w:t>
      </w:r>
      <w:r w:rsidRPr="004802DC">
        <w:rPr>
          <w:rFonts w:ascii="Arial" w:eastAsia="Arial" w:hAnsi="Arial" w:cs="Arial"/>
          <w:color w:val="010101"/>
          <w:spacing w:val="58"/>
          <w:w w:val="105"/>
        </w:rPr>
        <w:t xml:space="preserve"> </w:t>
      </w:r>
      <w:r w:rsidRPr="004802DC">
        <w:rPr>
          <w:rFonts w:ascii="Arial" w:eastAsia="Arial" w:hAnsi="Arial" w:cs="Arial"/>
          <w:color w:val="010101"/>
          <w:w w:val="105"/>
        </w:rPr>
        <w:t>de</w:t>
      </w:r>
      <w:r w:rsidRPr="004802DC">
        <w:rPr>
          <w:rFonts w:ascii="Arial" w:eastAsia="Arial" w:hAnsi="Arial" w:cs="Arial"/>
          <w:color w:val="010101"/>
          <w:w w:val="102"/>
        </w:rPr>
        <w:t xml:space="preserve"> </w:t>
      </w:r>
      <w:proofErr w:type="spellStart"/>
      <w:r w:rsidRPr="004802DC">
        <w:rPr>
          <w:rFonts w:ascii="Arial" w:eastAsia="Arial" w:hAnsi="Arial" w:cs="Arial"/>
          <w:color w:val="010101"/>
          <w:w w:val="105"/>
        </w:rPr>
        <w:t>lntibucá</w:t>
      </w:r>
      <w:proofErr w:type="spellEnd"/>
      <w:r w:rsidRPr="004802DC">
        <w:rPr>
          <w:rFonts w:ascii="Arial" w:eastAsia="Arial" w:hAnsi="Arial" w:cs="Arial"/>
          <w:color w:val="010101"/>
          <w:w w:val="105"/>
        </w:rPr>
        <w:t>,</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5"/>
          <w:w w:val="105"/>
        </w:rPr>
        <w:t xml:space="preserve"> </w:t>
      </w:r>
      <w:r w:rsidRPr="004802DC">
        <w:rPr>
          <w:rFonts w:ascii="Arial" w:eastAsia="Arial" w:hAnsi="Arial" w:cs="Arial"/>
          <w:color w:val="010101"/>
          <w:w w:val="105"/>
        </w:rPr>
        <w:t>Paz</w:t>
      </w:r>
      <w:r w:rsidRPr="004802DC">
        <w:rPr>
          <w:rFonts w:ascii="Arial" w:eastAsia="Arial" w:hAnsi="Arial" w:cs="Arial"/>
          <w:color w:val="010101"/>
          <w:spacing w:val="55"/>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8"/>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5"/>
          <w:w w:val="105"/>
        </w:rPr>
        <w:t xml:space="preserve"> </w:t>
      </w:r>
      <w:r w:rsidRPr="004802DC">
        <w:rPr>
          <w:rFonts w:ascii="Arial" w:eastAsia="Arial" w:hAnsi="Arial" w:cs="Arial"/>
          <w:color w:val="010101"/>
          <w:w w:val="105"/>
        </w:rPr>
        <w:t>Paz,</w:t>
      </w:r>
      <w:r w:rsidRPr="004802DC">
        <w:rPr>
          <w:rFonts w:ascii="Arial" w:eastAsia="Arial" w:hAnsi="Arial" w:cs="Arial"/>
          <w:color w:val="010101"/>
          <w:spacing w:val="4"/>
          <w:w w:val="105"/>
        </w:rPr>
        <w:t xml:space="preserve"> </w:t>
      </w:r>
      <w:r w:rsidRPr="004802DC">
        <w:rPr>
          <w:rFonts w:ascii="Arial" w:eastAsia="Arial" w:hAnsi="Arial" w:cs="Arial"/>
          <w:color w:val="010101"/>
          <w:w w:val="105"/>
        </w:rPr>
        <w:t>Humuya</w:t>
      </w:r>
      <w:r w:rsidRPr="004802DC">
        <w:rPr>
          <w:rFonts w:ascii="Arial" w:eastAsia="Arial" w:hAnsi="Arial" w:cs="Arial"/>
          <w:color w:val="010101"/>
          <w:spacing w:val="1"/>
          <w:w w:val="105"/>
        </w:rPr>
        <w:t xml:space="preserve"> </w:t>
      </w:r>
      <w:r w:rsidRPr="004802DC">
        <w:rPr>
          <w:rFonts w:ascii="Arial" w:eastAsia="Arial" w:hAnsi="Arial" w:cs="Arial"/>
          <w:color w:val="010101"/>
          <w:w w:val="105"/>
        </w:rPr>
        <w:t>en</w:t>
      </w:r>
      <w:r w:rsidRPr="004802DC">
        <w:rPr>
          <w:rFonts w:ascii="Arial" w:eastAsia="Arial" w:hAnsi="Arial" w:cs="Arial"/>
          <w:color w:val="010101"/>
          <w:w w:val="109"/>
        </w:rPr>
        <w:t xml:space="preserve"> </w:t>
      </w:r>
      <w:r w:rsidRPr="004802DC">
        <w:rPr>
          <w:rFonts w:ascii="Arial" w:eastAsia="Arial" w:hAnsi="Arial" w:cs="Arial"/>
          <w:color w:val="010101"/>
          <w:w w:val="105"/>
        </w:rPr>
        <w:t>Comayagua</w:t>
      </w:r>
      <w:r w:rsidRPr="004802DC">
        <w:rPr>
          <w:rFonts w:ascii="Arial" w:eastAsia="Arial" w:hAnsi="Arial" w:cs="Arial"/>
          <w:color w:val="010101"/>
          <w:spacing w:val="-38"/>
          <w:w w:val="105"/>
        </w:rPr>
        <w:t xml:space="preserve"> </w:t>
      </w:r>
      <w:r w:rsidRPr="004802DC">
        <w:rPr>
          <w:rFonts w:ascii="Arial" w:eastAsia="Arial" w:hAnsi="Arial" w:cs="Arial"/>
          <w:color w:val="010101"/>
          <w:w w:val="105"/>
        </w:rPr>
        <w:t>y</w:t>
      </w:r>
      <w:r w:rsidRPr="004802DC">
        <w:rPr>
          <w:rFonts w:ascii="Arial" w:eastAsia="Arial" w:hAnsi="Arial" w:cs="Arial"/>
          <w:color w:val="010101"/>
          <w:spacing w:val="-50"/>
          <w:w w:val="105"/>
        </w:rPr>
        <w:t xml:space="preserve"> </w:t>
      </w:r>
      <w:proofErr w:type="spellStart"/>
      <w:r w:rsidRPr="004802DC">
        <w:rPr>
          <w:rFonts w:ascii="Arial" w:eastAsia="Arial" w:hAnsi="Arial" w:cs="Arial"/>
          <w:color w:val="010101"/>
          <w:w w:val="105"/>
        </w:rPr>
        <w:t>Aramecina</w:t>
      </w:r>
      <w:proofErr w:type="spellEnd"/>
      <w:r w:rsidRPr="004802DC">
        <w:rPr>
          <w:rFonts w:ascii="Arial" w:eastAsia="Arial" w:hAnsi="Arial" w:cs="Arial"/>
          <w:color w:val="010101"/>
          <w:spacing w:val="-29"/>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45"/>
          <w:w w:val="105"/>
        </w:rPr>
        <w:t xml:space="preserve"> </w:t>
      </w:r>
      <w:r w:rsidRPr="004802DC">
        <w:rPr>
          <w:rFonts w:ascii="Arial" w:eastAsia="Arial" w:hAnsi="Arial" w:cs="Arial"/>
          <w:color w:val="010101"/>
          <w:w w:val="105"/>
        </w:rPr>
        <w:t>Valle</w:t>
      </w:r>
      <w:r w:rsidRPr="004802DC">
        <w:rPr>
          <w:rFonts w:ascii="Arial" w:eastAsia="Arial" w:hAnsi="Arial" w:cs="Arial"/>
          <w:color w:val="010101"/>
          <w:spacing w:val="-48"/>
          <w:w w:val="105"/>
        </w:rPr>
        <w:t xml:space="preserve"> </w:t>
      </w:r>
      <w:r w:rsidRPr="004802DC">
        <w:rPr>
          <w:rFonts w:ascii="Arial" w:eastAsia="Arial" w:hAnsi="Arial" w:cs="Arial"/>
          <w:color w:val="1A1A1A"/>
          <w:w w:val="105"/>
        </w:rPr>
        <w:t>.</w:t>
      </w:r>
    </w:p>
    <w:p w:rsidR="005B2D03" w:rsidRPr="004802DC" w:rsidRDefault="005B2D03" w:rsidP="004802DC">
      <w:pPr>
        <w:widowControl w:val="0"/>
        <w:spacing w:before="3" w:after="0" w:line="360" w:lineRule="auto"/>
        <w:ind w:left="109" w:right="148"/>
        <w:jc w:val="both"/>
        <w:rPr>
          <w:rFonts w:ascii="Arial" w:eastAsia="Arial" w:hAnsi="Arial" w:cs="Arial"/>
          <w:color w:val="1A1A1A"/>
          <w:w w:val="105"/>
        </w:rPr>
      </w:pPr>
    </w:p>
    <w:p w:rsidR="00862A0A" w:rsidRPr="004802DC" w:rsidRDefault="00862A0A" w:rsidP="004802DC">
      <w:pPr>
        <w:pStyle w:val="Prrafodelista"/>
        <w:widowControl w:val="0"/>
        <w:numPr>
          <w:ilvl w:val="0"/>
          <w:numId w:val="1"/>
        </w:numPr>
        <w:spacing w:before="3" w:after="0" w:line="360" w:lineRule="auto"/>
        <w:ind w:right="148"/>
        <w:jc w:val="both"/>
        <w:rPr>
          <w:rFonts w:ascii="Arial" w:eastAsia="Arial" w:hAnsi="Arial" w:cs="Arial"/>
          <w:b/>
          <w:color w:val="1F497D" w:themeColor="text2"/>
        </w:rPr>
      </w:pPr>
      <w:r w:rsidRPr="004802DC">
        <w:rPr>
          <w:rFonts w:ascii="Arial" w:eastAsia="Arial" w:hAnsi="Arial" w:cs="Arial"/>
          <w:b/>
          <w:color w:val="1F497D" w:themeColor="text2"/>
        </w:rPr>
        <w:lastRenderedPageBreak/>
        <w:t>Coordinación Sectorial</w:t>
      </w:r>
    </w:p>
    <w:p w:rsidR="00862A0A" w:rsidRPr="004802DC" w:rsidRDefault="00862A0A" w:rsidP="004802DC">
      <w:pPr>
        <w:widowControl w:val="0"/>
        <w:spacing w:before="3" w:after="0" w:line="360" w:lineRule="auto"/>
        <w:ind w:left="128" w:right="148"/>
        <w:jc w:val="both"/>
        <w:rPr>
          <w:rFonts w:ascii="Arial" w:eastAsia="Arial" w:hAnsi="Arial" w:cs="Arial"/>
        </w:rPr>
      </w:pPr>
      <w:r w:rsidRPr="004802DC">
        <w:rPr>
          <w:rFonts w:ascii="Arial" w:eastAsia="Arial" w:hAnsi="Arial" w:cs="Arial"/>
        </w:rPr>
        <w:t xml:space="preserve">A nivel local, la meta global es que los 298 municipios cuenten con la Comisión Municipal de Agua Potable y Saneamiento (COMAS), esta instancia local conformada y capacitada. Con apoyo del convenio CONASA/COSUDE y el Programa PAPSAC de la Unión Europea se formaron cinco comisiones municipales de agua y saneamiento (COMAS) en los municipios de San Lucas en el Departamento de El Paraíso, San Antonio y Concepción en el Departamento de </w:t>
      </w:r>
      <w:proofErr w:type="spellStart"/>
      <w:r w:rsidRPr="004802DC">
        <w:rPr>
          <w:rFonts w:ascii="Arial" w:eastAsia="Arial" w:hAnsi="Arial" w:cs="Arial"/>
        </w:rPr>
        <w:t>lntibucá</w:t>
      </w:r>
      <w:proofErr w:type="spellEnd"/>
      <w:r w:rsidRPr="004802DC">
        <w:rPr>
          <w:rFonts w:ascii="Arial" w:eastAsia="Arial" w:hAnsi="Arial" w:cs="Arial"/>
        </w:rPr>
        <w:t xml:space="preserve">, La Paz en La Paz, Humuya en Comayagua y </w:t>
      </w:r>
      <w:proofErr w:type="spellStart"/>
      <w:r w:rsidRPr="004802DC">
        <w:rPr>
          <w:rFonts w:ascii="Arial" w:eastAsia="Arial" w:hAnsi="Arial" w:cs="Arial"/>
        </w:rPr>
        <w:t>Aramecina</w:t>
      </w:r>
      <w:proofErr w:type="spellEnd"/>
      <w:r w:rsidRPr="004802DC">
        <w:rPr>
          <w:rFonts w:ascii="Arial" w:eastAsia="Arial" w:hAnsi="Arial" w:cs="Arial"/>
        </w:rPr>
        <w:t xml:space="preserve"> en Valle .</w:t>
      </w:r>
    </w:p>
    <w:p w:rsidR="00C27614" w:rsidRPr="004802DC" w:rsidRDefault="00C27614" w:rsidP="004802DC">
      <w:pPr>
        <w:widowControl w:val="0"/>
        <w:spacing w:before="7" w:after="0" w:line="360" w:lineRule="auto"/>
        <w:rPr>
          <w:rFonts w:ascii="Arial" w:eastAsia="Arial" w:hAnsi="Arial" w:cs="Arial"/>
        </w:rPr>
      </w:pPr>
    </w:p>
    <w:p w:rsidR="00C27614" w:rsidRPr="004802DC" w:rsidRDefault="00C27614" w:rsidP="004802DC">
      <w:pPr>
        <w:widowControl w:val="0"/>
        <w:numPr>
          <w:ilvl w:val="0"/>
          <w:numId w:val="1"/>
        </w:numPr>
        <w:tabs>
          <w:tab w:val="left" w:pos="345"/>
        </w:tabs>
        <w:spacing w:after="0" w:line="360" w:lineRule="auto"/>
        <w:ind w:hanging="225"/>
        <w:jc w:val="both"/>
        <w:outlineLvl w:val="8"/>
        <w:rPr>
          <w:rFonts w:ascii="Arial" w:eastAsia="Arial" w:hAnsi="Arial" w:cs="Arial"/>
          <w:color w:val="1F497D" w:themeColor="text2"/>
          <w:lang w:val="en-US"/>
        </w:rPr>
      </w:pPr>
      <w:r w:rsidRPr="004802DC">
        <w:rPr>
          <w:rFonts w:ascii="Arial" w:eastAsia="Arial" w:hAnsi="Arial" w:cs="Arial"/>
          <w:b/>
          <w:bCs/>
          <w:color w:val="1F497D" w:themeColor="text2"/>
        </w:rPr>
        <w:t>Planificación</w:t>
      </w:r>
      <w:r w:rsidRPr="004802DC">
        <w:rPr>
          <w:rFonts w:ascii="Arial" w:eastAsia="Arial" w:hAnsi="Arial" w:cs="Arial"/>
          <w:b/>
          <w:bCs/>
          <w:color w:val="1F497D" w:themeColor="text2"/>
          <w:spacing w:val="39"/>
          <w:lang w:val="en-US"/>
        </w:rPr>
        <w:t xml:space="preserve"> </w:t>
      </w:r>
      <w:r w:rsidRPr="004802DC">
        <w:rPr>
          <w:rFonts w:ascii="Arial" w:eastAsia="Arial" w:hAnsi="Arial" w:cs="Arial"/>
          <w:b/>
          <w:bCs/>
          <w:color w:val="1F497D" w:themeColor="text2"/>
          <w:lang w:val="en-US"/>
        </w:rPr>
        <w:t>Sectorial</w:t>
      </w:r>
    </w:p>
    <w:p w:rsidR="00C27614" w:rsidRPr="004802DC" w:rsidRDefault="00C27614" w:rsidP="004802DC">
      <w:pPr>
        <w:widowControl w:val="0"/>
        <w:spacing w:before="3" w:after="0" w:line="360" w:lineRule="auto"/>
        <w:ind w:left="114" w:right="146" w:firstLine="9"/>
        <w:jc w:val="both"/>
        <w:rPr>
          <w:rFonts w:ascii="Arial" w:eastAsia="Arial" w:hAnsi="Arial" w:cs="Arial"/>
        </w:rPr>
      </w:pPr>
      <w:r w:rsidRPr="004802DC">
        <w:rPr>
          <w:rFonts w:ascii="Arial" w:eastAsia="Arial" w:hAnsi="Arial" w:cs="Arial"/>
          <w:color w:val="010101"/>
          <w:w w:val="105"/>
        </w:rPr>
        <w:t>El</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CONASA</w:t>
      </w:r>
      <w:r w:rsidRPr="004802DC">
        <w:rPr>
          <w:rFonts w:ascii="Arial" w:eastAsia="Arial" w:hAnsi="Arial" w:cs="Arial"/>
          <w:color w:val="1A1A1A"/>
        </w:rPr>
        <w:t>,</w:t>
      </w:r>
      <w:r w:rsidRPr="004802DC">
        <w:rPr>
          <w:rFonts w:ascii="Arial" w:eastAsia="Arial" w:hAnsi="Arial" w:cs="Arial"/>
          <w:color w:val="1A1A1A"/>
          <w:spacing w:val="20"/>
        </w:rPr>
        <w:t xml:space="preserve"> </w:t>
      </w:r>
      <w:r w:rsidRPr="004802DC">
        <w:rPr>
          <w:rFonts w:ascii="Arial" w:eastAsia="Arial" w:hAnsi="Arial" w:cs="Arial"/>
          <w:color w:val="010101"/>
          <w:w w:val="105"/>
        </w:rPr>
        <w:t>en</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marco</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sus</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funciones</w:t>
      </w:r>
      <w:r w:rsidRPr="004802DC">
        <w:rPr>
          <w:rFonts w:ascii="Arial" w:eastAsia="Arial" w:hAnsi="Arial" w:cs="Arial"/>
          <w:color w:val="010101"/>
          <w:w w:val="106"/>
        </w:rPr>
        <w:t xml:space="preserve"> </w:t>
      </w:r>
      <w:r w:rsidRPr="004802DC">
        <w:rPr>
          <w:rFonts w:ascii="Arial" w:eastAsia="Arial" w:hAnsi="Arial" w:cs="Arial"/>
          <w:color w:val="010101"/>
          <w:w w:val="105"/>
        </w:rPr>
        <w:t>sectoriales</w:t>
      </w:r>
      <w:r w:rsidRPr="004802DC">
        <w:rPr>
          <w:rFonts w:ascii="Arial" w:eastAsia="Arial" w:hAnsi="Arial" w:cs="Arial"/>
          <w:color w:val="010101"/>
          <w:spacing w:val="37"/>
          <w:w w:val="105"/>
        </w:rPr>
        <w:t xml:space="preserve"> </w:t>
      </w:r>
      <w:r w:rsidRPr="004802DC">
        <w:rPr>
          <w:rFonts w:ascii="Arial" w:eastAsia="Arial" w:hAnsi="Arial" w:cs="Arial"/>
          <w:color w:val="010101"/>
          <w:w w:val="105"/>
        </w:rPr>
        <w:t>realizó</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agosto</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7"/>
          <w:w w:val="105"/>
        </w:rPr>
        <w:t xml:space="preserve"> </w:t>
      </w:r>
      <w:r w:rsidRPr="004802DC">
        <w:rPr>
          <w:rFonts w:ascii="Arial" w:eastAsia="Arial" w:hAnsi="Arial" w:cs="Arial"/>
          <w:color w:val="010101"/>
          <w:w w:val="105"/>
        </w:rPr>
        <w:t>2015</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el</w:t>
      </w:r>
      <w:r w:rsidRPr="004802DC">
        <w:rPr>
          <w:rFonts w:ascii="Arial" w:eastAsia="Arial" w:hAnsi="Arial" w:cs="Arial"/>
          <w:color w:val="010101"/>
          <w:w w:val="114"/>
        </w:rPr>
        <w:t xml:space="preserve"> </w:t>
      </w:r>
      <w:r w:rsidRPr="004802DC">
        <w:rPr>
          <w:rFonts w:ascii="Arial" w:eastAsia="Arial" w:hAnsi="Arial" w:cs="Arial"/>
          <w:color w:val="010101"/>
          <w:w w:val="105"/>
        </w:rPr>
        <w:t>lanzamiento</w:t>
      </w:r>
      <w:r w:rsidRPr="004802DC">
        <w:rPr>
          <w:rFonts w:ascii="Arial" w:eastAsia="Arial" w:hAnsi="Arial" w:cs="Arial"/>
          <w:color w:val="010101"/>
          <w:spacing w:val="-5"/>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segunda</w:t>
      </w:r>
      <w:r w:rsidRPr="004802DC">
        <w:rPr>
          <w:rFonts w:ascii="Arial" w:eastAsia="Arial" w:hAnsi="Arial" w:cs="Arial"/>
          <w:color w:val="010101"/>
          <w:spacing w:val="-6"/>
          <w:w w:val="105"/>
        </w:rPr>
        <w:t xml:space="preserve"> </w:t>
      </w:r>
      <w:r w:rsidRPr="004802DC">
        <w:rPr>
          <w:rFonts w:ascii="Arial" w:eastAsia="Arial" w:hAnsi="Arial" w:cs="Arial"/>
          <w:color w:val="010101"/>
          <w:w w:val="105"/>
        </w:rPr>
        <w:t>fase</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iniciativa</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de</w:t>
      </w:r>
      <w:r w:rsidRPr="004802DC">
        <w:rPr>
          <w:rFonts w:ascii="Arial" w:eastAsia="Arial" w:hAnsi="Arial" w:cs="Arial"/>
          <w:color w:val="010101"/>
          <w:w w:val="102"/>
        </w:rPr>
        <w:t xml:space="preserve"> </w:t>
      </w:r>
      <w:r w:rsidRPr="004802DC">
        <w:rPr>
          <w:rFonts w:ascii="Arial" w:eastAsia="Arial" w:hAnsi="Arial" w:cs="Arial"/>
          <w:color w:val="010101"/>
          <w:w w:val="105"/>
        </w:rPr>
        <w:t>"Monitoreo</w:t>
      </w:r>
      <w:r w:rsidRPr="004802DC">
        <w:rPr>
          <w:rFonts w:ascii="Arial" w:eastAsia="Arial" w:hAnsi="Arial" w:cs="Arial"/>
          <w:color w:val="010101"/>
          <w:spacing w:val="9"/>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4"/>
          <w:w w:val="105"/>
        </w:rPr>
        <w:t xml:space="preserve"> </w:t>
      </w:r>
      <w:r w:rsidRPr="004802DC">
        <w:rPr>
          <w:rFonts w:ascii="Arial" w:eastAsia="Arial" w:hAnsi="Arial" w:cs="Arial"/>
          <w:color w:val="010101"/>
          <w:w w:val="105"/>
        </w:rPr>
        <w:t>los</w:t>
      </w:r>
      <w:r w:rsidRPr="004802DC">
        <w:rPr>
          <w:rFonts w:ascii="Arial" w:eastAsia="Arial" w:hAnsi="Arial" w:cs="Arial"/>
          <w:color w:val="010101"/>
          <w:spacing w:val="34"/>
          <w:w w:val="105"/>
        </w:rPr>
        <w:t xml:space="preserve"> </w:t>
      </w:r>
      <w:r w:rsidRPr="004802DC">
        <w:rPr>
          <w:rFonts w:ascii="Arial" w:eastAsia="Arial" w:hAnsi="Arial" w:cs="Arial"/>
          <w:color w:val="010101"/>
          <w:w w:val="105"/>
        </w:rPr>
        <w:t>Avances</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8"/>
          <w:w w:val="105"/>
        </w:rPr>
        <w:t xml:space="preserve"> </w:t>
      </w:r>
      <w:r w:rsidRPr="004802DC">
        <w:rPr>
          <w:rFonts w:ascii="Arial" w:eastAsia="Arial" w:hAnsi="Arial" w:cs="Arial"/>
          <w:color w:val="010101"/>
          <w:w w:val="105"/>
        </w:rPr>
        <w:t>País</w:t>
      </w:r>
      <w:r w:rsidRPr="004802DC">
        <w:rPr>
          <w:rFonts w:ascii="Arial" w:eastAsia="Arial" w:hAnsi="Arial" w:cs="Arial"/>
          <w:color w:val="010101"/>
          <w:spacing w:val="51"/>
          <w:w w:val="105"/>
        </w:rPr>
        <w:t xml:space="preserve"> </w:t>
      </w:r>
      <w:r w:rsidRPr="004802DC">
        <w:rPr>
          <w:rFonts w:ascii="Arial" w:eastAsia="Arial" w:hAnsi="Arial" w:cs="Arial"/>
          <w:color w:val="010101"/>
          <w:w w:val="105"/>
        </w:rPr>
        <w:t>en</w:t>
      </w:r>
      <w:r w:rsidRPr="004802DC">
        <w:rPr>
          <w:rFonts w:ascii="Arial" w:eastAsia="Arial" w:hAnsi="Arial" w:cs="Arial"/>
          <w:color w:val="010101"/>
          <w:spacing w:val="37"/>
          <w:w w:val="105"/>
        </w:rPr>
        <w:t xml:space="preserve"> </w:t>
      </w:r>
      <w:r w:rsidRPr="004802DC">
        <w:rPr>
          <w:rFonts w:ascii="Arial" w:eastAsia="Arial" w:hAnsi="Arial" w:cs="Arial"/>
          <w:color w:val="010101"/>
          <w:w w:val="105"/>
        </w:rPr>
        <w:t>Agua</w:t>
      </w:r>
      <w:r w:rsidRPr="004802DC">
        <w:rPr>
          <w:rFonts w:ascii="Arial" w:eastAsia="Arial" w:hAnsi="Arial" w:cs="Arial"/>
          <w:color w:val="010101"/>
          <w:w w:val="103"/>
        </w:rPr>
        <w:t xml:space="preserve"> </w:t>
      </w:r>
      <w:r w:rsidRPr="004802DC">
        <w:rPr>
          <w:rFonts w:ascii="Arial" w:eastAsia="Arial" w:hAnsi="Arial" w:cs="Arial"/>
          <w:color w:val="010101"/>
        </w:rPr>
        <w:t>Potable</w:t>
      </w:r>
      <w:r w:rsidRPr="004802DC">
        <w:rPr>
          <w:rFonts w:ascii="Arial" w:eastAsia="Arial" w:hAnsi="Arial" w:cs="Arial"/>
          <w:color w:val="010101"/>
          <w:spacing w:val="-30"/>
        </w:rPr>
        <w:t xml:space="preserve"> </w:t>
      </w:r>
      <w:r w:rsidRPr="004802DC">
        <w:rPr>
          <w:rFonts w:ascii="Arial" w:eastAsia="Arial" w:hAnsi="Arial" w:cs="Arial"/>
          <w:color w:val="010101"/>
        </w:rPr>
        <w:t>y</w:t>
      </w:r>
      <w:r w:rsidRPr="004802DC">
        <w:rPr>
          <w:rFonts w:ascii="Arial" w:eastAsia="Arial" w:hAnsi="Arial" w:cs="Arial"/>
          <w:color w:val="010101"/>
          <w:spacing w:val="-22"/>
        </w:rPr>
        <w:t xml:space="preserve"> </w:t>
      </w:r>
      <w:r w:rsidRPr="004802DC">
        <w:rPr>
          <w:rFonts w:ascii="Arial" w:eastAsia="Arial" w:hAnsi="Arial" w:cs="Arial"/>
          <w:color w:val="010101"/>
        </w:rPr>
        <w:t>Saneamiento,</w:t>
      </w:r>
      <w:r w:rsidRPr="004802DC">
        <w:rPr>
          <w:rFonts w:ascii="Arial" w:eastAsia="Arial" w:hAnsi="Arial" w:cs="Arial"/>
          <w:color w:val="010101"/>
          <w:spacing w:val="-13"/>
        </w:rPr>
        <w:t xml:space="preserve"> </w:t>
      </w:r>
      <w:r w:rsidRPr="004802DC">
        <w:rPr>
          <w:rFonts w:ascii="Arial" w:eastAsia="Arial" w:hAnsi="Arial" w:cs="Arial"/>
          <w:color w:val="010101"/>
        </w:rPr>
        <w:t>(MAPAS</w:t>
      </w:r>
      <w:r w:rsidRPr="004802DC">
        <w:rPr>
          <w:rFonts w:ascii="Arial" w:eastAsia="Arial" w:hAnsi="Arial" w:cs="Arial"/>
          <w:color w:val="010101"/>
          <w:spacing w:val="-37"/>
        </w:rPr>
        <w:t xml:space="preserve"> </w:t>
      </w:r>
      <w:r w:rsidRPr="004802DC">
        <w:rPr>
          <w:rFonts w:ascii="Arial" w:eastAsia="Arial" w:hAnsi="Arial" w:cs="Arial"/>
          <w:color w:val="010101"/>
          <w:spacing w:val="3"/>
        </w:rPr>
        <w:t>11</w:t>
      </w:r>
      <w:r w:rsidRPr="004802DC">
        <w:rPr>
          <w:rFonts w:ascii="Arial" w:eastAsia="Arial" w:hAnsi="Arial" w:cs="Arial"/>
          <w:color w:val="010101"/>
          <w:spacing w:val="2"/>
        </w:rPr>
        <w:t>)".</w:t>
      </w:r>
    </w:p>
    <w:p w:rsidR="00C27614" w:rsidRPr="004802DC" w:rsidRDefault="00C27614" w:rsidP="004802DC">
      <w:pPr>
        <w:widowControl w:val="0"/>
        <w:spacing w:before="2" w:after="0" w:line="360" w:lineRule="auto"/>
        <w:rPr>
          <w:rFonts w:ascii="Arial" w:eastAsia="Arial" w:hAnsi="Arial" w:cs="Arial"/>
        </w:rPr>
      </w:pPr>
    </w:p>
    <w:p w:rsidR="00C27614" w:rsidRPr="004802DC" w:rsidRDefault="00C27614" w:rsidP="004802DC">
      <w:pPr>
        <w:widowControl w:val="0"/>
        <w:spacing w:after="0" w:line="360" w:lineRule="auto"/>
        <w:ind w:left="114" w:right="143" w:firstLine="4"/>
        <w:jc w:val="both"/>
        <w:rPr>
          <w:rFonts w:ascii="Arial" w:eastAsia="Arial" w:hAnsi="Arial" w:cs="Arial"/>
        </w:rPr>
      </w:pPr>
      <w:r w:rsidRPr="004802DC">
        <w:rPr>
          <w:rFonts w:ascii="Arial" w:eastAsia="Arial" w:hAnsi="Arial" w:cs="Arial"/>
          <w:color w:val="010101"/>
          <w:w w:val="105"/>
        </w:rPr>
        <w:t>Con</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41"/>
          <w:w w:val="105"/>
        </w:rPr>
        <w:t xml:space="preserve"> </w:t>
      </w:r>
      <w:r w:rsidRPr="004802DC">
        <w:rPr>
          <w:rFonts w:ascii="Arial" w:eastAsia="Arial" w:hAnsi="Arial" w:cs="Arial"/>
          <w:color w:val="010101"/>
          <w:w w:val="105"/>
        </w:rPr>
        <w:t>apoyo</w:t>
      </w:r>
      <w:r w:rsidRPr="004802DC">
        <w:rPr>
          <w:rFonts w:ascii="Arial" w:eastAsia="Arial" w:hAnsi="Arial" w:cs="Arial"/>
          <w:color w:val="010101"/>
          <w:spacing w:val="48"/>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50"/>
          <w:w w:val="105"/>
        </w:rPr>
        <w:t xml:space="preserve"> </w:t>
      </w:r>
      <w:r w:rsidRPr="004802DC">
        <w:rPr>
          <w:rFonts w:ascii="Arial" w:eastAsia="Arial" w:hAnsi="Arial" w:cs="Arial"/>
          <w:color w:val="010101"/>
          <w:spacing w:val="11"/>
          <w:w w:val="105"/>
        </w:rPr>
        <w:t>P</w:t>
      </w:r>
      <w:r w:rsidRPr="004802DC">
        <w:rPr>
          <w:rFonts w:ascii="Arial" w:eastAsia="Arial" w:hAnsi="Arial" w:cs="Arial"/>
          <w:color w:val="010101"/>
          <w:spacing w:val="9"/>
          <w:w w:val="105"/>
        </w:rPr>
        <w:t>rog</w:t>
      </w:r>
      <w:r w:rsidRPr="004802DC">
        <w:rPr>
          <w:rFonts w:ascii="Arial" w:eastAsia="Arial" w:hAnsi="Arial" w:cs="Arial"/>
          <w:color w:val="010101"/>
          <w:spacing w:val="11"/>
          <w:w w:val="105"/>
        </w:rPr>
        <w:t>ra</w:t>
      </w:r>
      <w:r w:rsidRPr="004802DC">
        <w:rPr>
          <w:rFonts w:ascii="Arial" w:eastAsia="Arial" w:hAnsi="Arial" w:cs="Arial"/>
          <w:color w:val="010101"/>
          <w:w w:val="105"/>
        </w:rPr>
        <w:t>ma</w:t>
      </w:r>
      <w:r w:rsidRPr="004802DC">
        <w:rPr>
          <w:rFonts w:ascii="Arial" w:eastAsia="Arial" w:hAnsi="Arial" w:cs="Arial"/>
          <w:color w:val="010101"/>
          <w:spacing w:val="46"/>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29"/>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49"/>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2"/>
          <w:w w:val="104"/>
        </w:rPr>
        <w:t xml:space="preserve"> </w:t>
      </w:r>
      <w:r w:rsidRPr="004802DC">
        <w:rPr>
          <w:rFonts w:ascii="Arial" w:eastAsia="Arial" w:hAnsi="Arial" w:cs="Arial"/>
          <w:color w:val="010101"/>
          <w:w w:val="105"/>
        </w:rPr>
        <w:t>Saneamiento</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Banco</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Mundial</w:t>
      </w:r>
      <w:r w:rsidRPr="004802DC">
        <w:rPr>
          <w:rFonts w:ascii="Arial" w:eastAsia="Arial" w:hAnsi="Arial" w:cs="Arial"/>
          <w:color w:val="010101"/>
          <w:spacing w:val="6"/>
          <w:w w:val="105"/>
        </w:rPr>
        <w:t xml:space="preserve"> </w:t>
      </w:r>
      <w:r w:rsidRPr="004802DC">
        <w:rPr>
          <w:rFonts w:ascii="Arial" w:eastAsia="Arial" w:hAnsi="Arial" w:cs="Arial"/>
          <w:color w:val="010101"/>
          <w:w w:val="105"/>
        </w:rPr>
        <w:t>y</w:t>
      </w:r>
      <w:r w:rsidRPr="004802DC">
        <w:rPr>
          <w:rFonts w:ascii="Arial" w:eastAsia="Arial" w:hAnsi="Arial" w:cs="Arial"/>
          <w:color w:val="010101"/>
          <w:spacing w:val="24"/>
          <w:w w:val="105"/>
        </w:rPr>
        <w:t xml:space="preserve"> </w:t>
      </w:r>
      <w:r w:rsidRPr="004802DC">
        <w:rPr>
          <w:rFonts w:ascii="Arial" w:eastAsia="Arial" w:hAnsi="Arial" w:cs="Arial"/>
          <w:color w:val="010101"/>
          <w:w w:val="105"/>
        </w:rPr>
        <w:t>PROMOSAS</w:t>
      </w:r>
      <w:r w:rsidRPr="004802DC">
        <w:rPr>
          <w:rFonts w:ascii="Arial" w:eastAsia="Arial" w:hAnsi="Arial" w:cs="Arial"/>
          <w:color w:val="010101"/>
          <w:w w:val="106"/>
        </w:rPr>
        <w:t xml:space="preserve"> </w:t>
      </w:r>
      <w:r w:rsidRPr="004802DC">
        <w:rPr>
          <w:rFonts w:ascii="Arial" w:eastAsia="Arial" w:hAnsi="Arial" w:cs="Arial"/>
          <w:color w:val="010101"/>
          <w:spacing w:val="3"/>
          <w:w w:val="105"/>
        </w:rPr>
        <w:t>BM</w:t>
      </w:r>
      <w:r w:rsidRPr="004802DC">
        <w:rPr>
          <w:rFonts w:ascii="Arial" w:eastAsia="Arial" w:hAnsi="Arial" w:cs="Arial"/>
          <w:color w:val="1A1A1A"/>
          <w:spacing w:val="3"/>
          <w:w w:val="105"/>
        </w:rPr>
        <w:t>,</w:t>
      </w:r>
      <w:r w:rsidRPr="004802DC">
        <w:rPr>
          <w:rFonts w:ascii="Arial" w:eastAsia="Arial" w:hAnsi="Arial" w:cs="Arial"/>
          <w:color w:val="1A1A1A"/>
          <w:spacing w:val="23"/>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7"/>
          <w:w w:val="105"/>
        </w:rPr>
        <w:t xml:space="preserve"> </w:t>
      </w:r>
      <w:r w:rsidRPr="004802DC">
        <w:rPr>
          <w:rFonts w:ascii="Arial" w:eastAsia="Arial" w:hAnsi="Arial" w:cs="Arial"/>
          <w:color w:val="010101"/>
          <w:w w:val="105"/>
        </w:rPr>
        <w:t>CONASA</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aprobó</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27"/>
          <w:w w:val="105"/>
        </w:rPr>
        <w:t xml:space="preserve"> </w:t>
      </w:r>
      <w:r w:rsidRPr="004802DC">
        <w:rPr>
          <w:rFonts w:ascii="Arial" w:eastAsia="Arial" w:hAnsi="Arial" w:cs="Arial"/>
          <w:color w:val="010101"/>
          <w:w w:val="105"/>
        </w:rPr>
        <w:t>3</w:t>
      </w:r>
      <w:r w:rsidRPr="004802DC">
        <w:rPr>
          <w:rFonts w:ascii="Arial" w:eastAsia="Arial" w:hAnsi="Arial" w:cs="Arial"/>
          <w:color w:val="010101"/>
          <w:spacing w:val="22"/>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1"/>
          <w:w w:val="105"/>
        </w:rPr>
        <w:t xml:space="preserve"> </w:t>
      </w:r>
      <w:r w:rsidRPr="004802DC">
        <w:rPr>
          <w:rFonts w:ascii="Arial" w:eastAsia="Arial" w:hAnsi="Arial" w:cs="Arial"/>
          <w:color w:val="010101"/>
          <w:w w:val="105"/>
        </w:rPr>
        <w:t>noviembre</w:t>
      </w:r>
      <w:r w:rsidRPr="004802DC">
        <w:rPr>
          <w:rFonts w:ascii="Arial" w:eastAsia="Arial" w:hAnsi="Arial" w:cs="Arial"/>
          <w:color w:val="010101"/>
          <w:spacing w:val="36"/>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22"/>
          <w:w w:val="102"/>
        </w:rPr>
        <w:t xml:space="preserve"> </w:t>
      </w:r>
      <w:r w:rsidRPr="004802DC">
        <w:rPr>
          <w:rFonts w:ascii="Arial" w:eastAsia="Arial" w:hAnsi="Arial" w:cs="Arial"/>
          <w:color w:val="010101"/>
          <w:w w:val="105"/>
        </w:rPr>
        <w:t>2015</w:t>
      </w:r>
      <w:r w:rsidRPr="004802DC">
        <w:rPr>
          <w:rFonts w:ascii="Arial" w:eastAsia="Arial" w:hAnsi="Arial" w:cs="Arial"/>
          <w:color w:val="010101"/>
          <w:spacing w:val="-19"/>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25"/>
          <w:w w:val="105"/>
        </w:rPr>
        <w:t xml:space="preserve"> </w:t>
      </w:r>
      <w:r w:rsidRPr="004802DC">
        <w:rPr>
          <w:rFonts w:ascii="Arial" w:eastAsia="Arial" w:hAnsi="Arial" w:cs="Arial"/>
          <w:color w:val="010101"/>
          <w:w w:val="105"/>
        </w:rPr>
        <w:t>política</w:t>
      </w:r>
      <w:r w:rsidRPr="004802DC">
        <w:rPr>
          <w:rFonts w:ascii="Arial" w:eastAsia="Arial" w:hAnsi="Arial" w:cs="Arial"/>
          <w:color w:val="010101"/>
          <w:spacing w:val="-30"/>
          <w:w w:val="105"/>
        </w:rPr>
        <w:t xml:space="preserve"> </w:t>
      </w:r>
      <w:r w:rsidRPr="004802DC">
        <w:rPr>
          <w:rFonts w:ascii="Arial" w:eastAsia="Arial" w:hAnsi="Arial" w:cs="Arial"/>
          <w:color w:val="010101"/>
          <w:w w:val="105"/>
        </w:rPr>
        <w:t>financiera</w:t>
      </w:r>
      <w:r w:rsidRPr="004802DC">
        <w:rPr>
          <w:rFonts w:ascii="Arial" w:eastAsia="Arial" w:hAnsi="Arial" w:cs="Arial"/>
          <w:color w:val="010101"/>
          <w:spacing w:val="-15"/>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27"/>
          <w:w w:val="105"/>
        </w:rPr>
        <w:t xml:space="preserve"> </w:t>
      </w:r>
      <w:r w:rsidRPr="004802DC">
        <w:rPr>
          <w:rFonts w:ascii="Arial" w:eastAsia="Arial" w:hAnsi="Arial" w:cs="Arial"/>
          <w:color w:val="010101"/>
          <w:w w:val="105"/>
        </w:rPr>
        <w:t>Sector</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Potable</w:t>
      </w:r>
      <w:r w:rsidRPr="004802DC">
        <w:rPr>
          <w:rFonts w:ascii="Arial" w:eastAsia="Arial" w:hAnsi="Arial" w:cs="Arial"/>
          <w:color w:val="010101"/>
          <w:w w:val="102"/>
        </w:rPr>
        <w:t xml:space="preserve"> </w:t>
      </w:r>
      <w:r w:rsidRPr="004802DC">
        <w:rPr>
          <w:rFonts w:ascii="Arial" w:eastAsia="Arial" w:hAnsi="Arial" w:cs="Arial"/>
          <w:color w:val="010101"/>
          <w:w w:val="105"/>
        </w:rPr>
        <w:t>y</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Saneamiento</w:t>
      </w:r>
      <w:r w:rsidRPr="004802DC">
        <w:rPr>
          <w:rFonts w:ascii="Arial" w:eastAsia="Arial" w:hAnsi="Arial" w:cs="Arial"/>
          <w:color w:val="1A1A1A"/>
          <w:w w:val="105"/>
        </w:rPr>
        <w:t xml:space="preserve">, </w:t>
      </w:r>
      <w:r w:rsidRPr="004802DC">
        <w:rPr>
          <w:rFonts w:ascii="Arial" w:eastAsia="Arial" w:hAnsi="Arial" w:cs="Arial"/>
          <w:color w:val="010101"/>
          <w:w w:val="105"/>
        </w:rPr>
        <w:t>con</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propósito</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obtener recursos</w:t>
      </w:r>
      <w:r w:rsidRPr="004802DC">
        <w:rPr>
          <w:rFonts w:ascii="Arial" w:eastAsia="Arial" w:hAnsi="Arial" w:cs="Arial"/>
          <w:color w:val="010101"/>
          <w:spacing w:val="8"/>
          <w:w w:val="105"/>
        </w:rPr>
        <w:t xml:space="preserve"> </w:t>
      </w:r>
      <w:r w:rsidRPr="004802DC">
        <w:rPr>
          <w:rFonts w:ascii="Arial" w:eastAsia="Arial" w:hAnsi="Arial" w:cs="Arial"/>
          <w:color w:val="010101"/>
          <w:w w:val="105"/>
        </w:rPr>
        <w:t>a</w:t>
      </w:r>
      <w:r w:rsidRPr="004802DC">
        <w:rPr>
          <w:rFonts w:ascii="Arial" w:eastAsia="Arial" w:hAnsi="Arial" w:cs="Arial"/>
          <w:color w:val="010101"/>
          <w:spacing w:val="-1"/>
          <w:w w:val="105"/>
        </w:rPr>
        <w:t xml:space="preserve"> </w:t>
      </w:r>
      <w:r w:rsidRPr="004802DC">
        <w:rPr>
          <w:rFonts w:ascii="Arial" w:eastAsia="Arial" w:hAnsi="Arial" w:cs="Arial"/>
          <w:color w:val="010101"/>
          <w:w w:val="105"/>
        </w:rPr>
        <w:t>través</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5"/>
          <w:w w:val="105"/>
        </w:rPr>
        <w:t xml:space="preserve"> </w:t>
      </w:r>
      <w:r w:rsidRPr="004802DC">
        <w:rPr>
          <w:rFonts w:ascii="Arial" w:eastAsia="Arial" w:hAnsi="Arial" w:cs="Arial"/>
          <w:color w:val="010101"/>
          <w:w w:val="105"/>
        </w:rPr>
        <w:t>créditos</w:t>
      </w:r>
      <w:r w:rsidRPr="004802DC">
        <w:rPr>
          <w:rFonts w:ascii="Arial" w:eastAsia="Arial" w:hAnsi="Arial" w:cs="Arial"/>
          <w:color w:val="010101"/>
          <w:spacing w:val="8"/>
          <w:w w:val="105"/>
        </w:rPr>
        <w:t xml:space="preserve"> </w:t>
      </w:r>
      <w:r w:rsidRPr="004802DC">
        <w:rPr>
          <w:rFonts w:ascii="Arial" w:eastAsia="Arial" w:hAnsi="Arial" w:cs="Arial"/>
          <w:color w:val="010101"/>
          <w:w w:val="105"/>
        </w:rPr>
        <w:t>y</w:t>
      </w:r>
      <w:r w:rsidRPr="004802DC">
        <w:rPr>
          <w:rFonts w:ascii="Arial" w:eastAsia="Arial" w:hAnsi="Arial" w:cs="Arial"/>
          <w:color w:val="010101"/>
          <w:spacing w:val="9"/>
          <w:w w:val="105"/>
        </w:rPr>
        <w:t xml:space="preserve"> </w:t>
      </w:r>
      <w:r w:rsidRPr="004802DC">
        <w:rPr>
          <w:rFonts w:ascii="Arial" w:eastAsia="Arial" w:hAnsi="Arial" w:cs="Arial"/>
          <w:color w:val="010101"/>
          <w:w w:val="105"/>
        </w:rPr>
        <w:t>donaciones</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a</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las</w:t>
      </w:r>
      <w:r w:rsidRPr="004802DC">
        <w:rPr>
          <w:rFonts w:ascii="Arial" w:eastAsia="Arial" w:hAnsi="Arial" w:cs="Arial"/>
          <w:color w:val="010101"/>
          <w:w w:val="103"/>
        </w:rPr>
        <w:t xml:space="preserve"> </w:t>
      </w:r>
      <w:r w:rsidRPr="004802DC">
        <w:rPr>
          <w:rFonts w:ascii="Arial" w:eastAsia="Arial" w:hAnsi="Arial" w:cs="Arial"/>
          <w:color w:val="010101"/>
          <w:w w:val="105"/>
        </w:rPr>
        <w:t>municipalidades</w:t>
      </w:r>
      <w:r w:rsidRPr="004802DC">
        <w:rPr>
          <w:rFonts w:ascii="Arial" w:eastAsia="Arial" w:hAnsi="Arial" w:cs="Arial"/>
          <w:color w:val="010101"/>
          <w:spacing w:val="-28"/>
          <w:w w:val="105"/>
        </w:rPr>
        <w:t xml:space="preserve"> </w:t>
      </w:r>
      <w:r w:rsidRPr="004802DC">
        <w:rPr>
          <w:rFonts w:ascii="Arial" w:eastAsia="Arial" w:hAnsi="Arial" w:cs="Arial"/>
          <w:color w:val="010101"/>
          <w:w w:val="105"/>
        </w:rPr>
        <w:t>y</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operadores</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sistemas</w:t>
      </w:r>
      <w:r w:rsidRPr="004802DC">
        <w:rPr>
          <w:rFonts w:ascii="Arial" w:eastAsia="Arial" w:hAnsi="Arial" w:cs="Arial"/>
          <w:color w:val="2A2A2A"/>
          <w:w w:val="105"/>
        </w:rPr>
        <w:t>.</w:t>
      </w:r>
    </w:p>
    <w:p w:rsidR="00C27614" w:rsidRPr="004802DC" w:rsidRDefault="00C27614" w:rsidP="004802DC">
      <w:pPr>
        <w:widowControl w:val="0"/>
        <w:spacing w:before="2" w:after="0" w:line="360" w:lineRule="auto"/>
        <w:rPr>
          <w:rFonts w:ascii="Arial" w:eastAsia="Arial" w:hAnsi="Arial" w:cs="Arial"/>
        </w:rPr>
      </w:pPr>
    </w:p>
    <w:p w:rsidR="00C27614" w:rsidRPr="004802DC" w:rsidRDefault="00C27614" w:rsidP="004802DC">
      <w:pPr>
        <w:widowControl w:val="0"/>
        <w:spacing w:after="0" w:line="360" w:lineRule="auto"/>
        <w:ind w:left="114" w:right="153" w:firstLine="9"/>
        <w:jc w:val="both"/>
        <w:rPr>
          <w:rFonts w:ascii="Arial" w:eastAsia="Arial" w:hAnsi="Arial" w:cs="Arial"/>
        </w:rPr>
      </w:pPr>
      <w:r w:rsidRPr="004802DC">
        <w:rPr>
          <w:rFonts w:ascii="Arial" w:eastAsia="Arial" w:hAnsi="Arial" w:cs="Arial"/>
          <w:color w:val="010101"/>
          <w:w w:val="105"/>
        </w:rPr>
        <w:t>En</w:t>
      </w:r>
      <w:r w:rsidRPr="004802DC">
        <w:rPr>
          <w:rFonts w:ascii="Arial" w:eastAsia="Arial" w:hAnsi="Arial" w:cs="Arial"/>
          <w:color w:val="010101"/>
          <w:spacing w:val="-23"/>
          <w:w w:val="105"/>
        </w:rPr>
        <w:t xml:space="preserve"> </w:t>
      </w:r>
      <w:r w:rsidRPr="004802DC">
        <w:rPr>
          <w:rFonts w:ascii="Arial" w:eastAsia="Arial" w:hAnsi="Arial" w:cs="Arial"/>
          <w:color w:val="010101"/>
          <w:w w:val="105"/>
        </w:rPr>
        <w:t>diciembre</w:t>
      </w:r>
      <w:r w:rsidRPr="004802DC">
        <w:rPr>
          <w:rFonts w:ascii="Arial" w:eastAsia="Arial" w:hAnsi="Arial" w:cs="Arial"/>
          <w:color w:val="010101"/>
          <w:spacing w:val="-4"/>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2015,</w:t>
      </w:r>
      <w:r w:rsidRPr="004802DC">
        <w:rPr>
          <w:rFonts w:ascii="Arial" w:eastAsia="Arial" w:hAnsi="Arial" w:cs="Arial"/>
          <w:color w:val="010101"/>
          <w:spacing w:val="-5"/>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9"/>
          <w:w w:val="105"/>
        </w:rPr>
        <w:t xml:space="preserve"> </w:t>
      </w:r>
      <w:r w:rsidRPr="004802DC">
        <w:rPr>
          <w:rFonts w:ascii="Arial" w:eastAsia="Arial" w:hAnsi="Arial" w:cs="Arial"/>
          <w:color w:val="010101"/>
          <w:w w:val="105"/>
        </w:rPr>
        <w:t>CONASA</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y</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el</w:t>
      </w:r>
      <w:r w:rsidRPr="004802DC">
        <w:rPr>
          <w:rFonts w:ascii="Arial" w:eastAsia="Arial" w:hAnsi="Arial" w:cs="Arial"/>
          <w:color w:val="010101"/>
          <w:spacing w:val="-9"/>
          <w:w w:val="105"/>
        </w:rPr>
        <w:t xml:space="preserve"> </w:t>
      </w:r>
      <w:r w:rsidRPr="004802DC">
        <w:rPr>
          <w:rFonts w:ascii="Arial" w:eastAsia="Arial" w:hAnsi="Arial" w:cs="Arial"/>
          <w:color w:val="010101"/>
          <w:w w:val="105"/>
        </w:rPr>
        <w:t>PAPSAC</w:t>
      </w:r>
      <w:r w:rsidRPr="004802DC">
        <w:rPr>
          <w:rFonts w:ascii="Arial" w:eastAsia="Arial" w:hAnsi="Arial" w:cs="Arial"/>
          <w:color w:val="010101"/>
          <w:w w:val="104"/>
        </w:rPr>
        <w:t xml:space="preserve"> </w:t>
      </w:r>
      <w:r w:rsidRPr="004802DC">
        <w:rPr>
          <w:rFonts w:ascii="Arial" w:eastAsia="Arial" w:hAnsi="Arial" w:cs="Arial"/>
          <w:color w:val="010101"/>
          <w:w w:val="105"/>
        </w:rPr>
        <w:t>de</w:t>
      </w:r>
      <w:r w:rsidRPr="004802DC">
        <w:rPr>
          <w:rFonts w:ascii="Arial" w:eastAsia="Arial" w:hAnsi="Arial" w:cs="Arial"/>
          <w:color w:val="010101"/>
          <w:spacing w:val="12"/>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1"/>
          <w:w w:val="105"/>
        </w:rPr>
        <w:t xml:space="preserve"> </w:t>
      </w:r>
      <w:r w:rsidRPr="004802DC">
        <w:rPr>
          <w:rFonts w:ascii="Arial" w:eastAsia="Arial" w:hAnsi="Arial" w:cs="Arial"/>
          <w:color w:val="010101"/>
          <w:w w:val="105"/>
        </w:rPr>
        <w:t>Unión</w:t>
      </w:r>
      <w:r w:rsidRPr="004802DC">
        <w:rPr>
          <w:rFonts w:ascii="Arial" w:eastAsia="Arial" w:hAnsi="Arial" w:cs="Arial"/>
          <w:color w:val="010101"/>
          <w:spacing w:val="13"/>
          <w:w w:val="105"/>
        </w:rPr>
        <w:t xml:space="preserve"> </w:t>
      </w:r>
      <w:r w:rsidRPr="004802DC">
        <w:rPr>
          <w:rFonts w:ascii="Arial" w:eastAsia="Arial" w:hAnsi="Arial" w:cs="Arial"/>
          <w:color w:val="010101"/>
          <w:w w:val="105"/>
        </w:rPr>
        <w:t>Europea</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iniciaron</w:t>
      </w:r>
      <w:r w:rsidRPr="004802DC">
        <w:rPr>
          <w:rFonts w:ascii="Arial" w:eastAsia="Arial" w:hAnsi="Arial" w:cs="Arial"/>
          <w:color w:val="010101"/>
          <w:spacing w:val="16"/>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
          <w:w w:val="105"/>
        </w:rPr>
        <w:t xml:space="preserve"> </w:t>
      </w:r>
      <w:r w:rsidRPr="004802DC">
        <w:rPr>
          <w:rFonts w:ascii="Arial" w:eastAsia="Arial" w:hAnsi="Arial" w:cs="Arial"/>
          <w:color w:val="010101"/>
          <w:w w:val="105"/>
        </w:rPr>
        <w:t>formulación</w:t>
      </w:r>
      <w:r w:rsidRPr="004802DC">
        <w:rPr>
          <w:rFonts w:ascii="Arial" w:eastAsia="Arial" w:hAnsi="Arial" w:cs="Arial"/>
          <w:color w:val="010101"/>
          <w:spacing w:val="28"/>
          <w:w w:val="105"/>
        </w:rPr>
        <w:t xml:space="preserve"> </w:t>
      </w:r>
      <w:r w:rsidRPr="004802DC">
        <w:rPr>
          <w:rFonts w:ascii="Arial" w:eastAsia="Arial" w:hAnsi="Arial" w:cs="Arial"/>
          <w:color w:val="010101"/>
          <w:w w:val="105"/>
        </w:rPr>
        <w:t>del</w:t>
      </w:r>
      <w:r w:rsidRPr="004802DC">
        <w:rPr>
          <w:rFonts w:ascii="Arial" w:eastAsia="Arial" w:hAnsi="Arial" w:cs="Arial"/>
          <w:color w:val="010101"/>
          <w:w w:val="102"/>
        </w:rPr>
        <w:t xml:space="preserve"> </w:t>
      </w:r>
      <w:r w:rsidRPr="004802DC">
        <w:rPr>
          <w:rFonts w:ascii="Arial" w:eastAsia="Arial" w:hAnsi="Arial" w:cs="Arial"/>
          <w:color w:val="010101"/>
          <w:w w:val="105"/>
        </w:rPr>
        <w:t>Programa</w:t>
      </w:r>
      <w:r w:rsidRPr="004802DC">
        <w:rPr>
          <w:rFonts w:ascii="Arial" w:eastAsia="Arial" w:hAnsi="Arial" w:cs="Arial"/>
          <w:color w:val="010101"/>
          <w:spacing w:val="35"/>
          <w:w w:val="105"/>
        </w:rPr>
        <w:t xml:space="preserve"> </w:t>
      </w:r>
      <w:r w:rsidRPr="004802DC">
        <w:rPr>
          <w:rFonts w:ascii="Arial" w:eastAsia="Arial" w:hAnsi="Arial" w:cs="Arial"/>
          <w:color w:val="010101"/>
          <w:w w:val="105"/>
        </w:rPr>
        <w:t>Nacional</w:t>
      </w:r>
      <w:r w:rsidRPr="004802DC">
        <w:rPr>
          <w:rFonts w:ascii="Arial" w:eastAsia="Arial" w:hAnsi="Arial" w:cs="Arial"/>
          <w:color w:val="010101"/>
          <w:spacing w:val="18"/>
          <w:w w:val="105"/>
        </w:rPr>
        <w:t xml:space="preserve"> </w:t>
      </w:r>
      <w:r w:rsidRPr="004802DC">
        <w:rPr>
          <w:rFonts w:ascii="Arial" w:eastAsia="Arial" w:hAnsi="Arial" w:cs="Arial"/>
          <w:color w:val="010101"/>
          <w:w w:val="105"/>
        </w:rPr>
        <w:t>del</w:t>
      </w:r>
      <w:r w:rsidRPr="004802DC">
        <w:rPr>
          <w:rFonts w:ascii="Arial" w:eastAsia="Arial" w:hAnsi="Arial" w:cs="Arial"/>
          <w:color w:val="010101"/>
          <w:spacing w:val="60"/>
          <w:w w:val="105"/>
        </w:rPr>
        <w:t xml:space="preserve"> </w:t>
      </w:r>
      <w:r w:rsidRPr="004802DC">
        <w:rPr>
          <w:rFonts w:ascii="Arial" w:eastAsia="Arial" w:hAnsi="Arial" w:cs="Arial"/>
          <w:color w:val="010101"/>
          <w:w w:val="105"/>
        </w:rPr>
        <w:t>Agua</w:t>
      </w:r>
      <w:r w:rsidRPr="004802DC">
        <w:rPr>
          <w:rFonts w:ascii="Arial" w:eastAsia="Arial" w:hAnsi="Arial" w:cs="Arial"/>
          <w:color w:val="010101"/>
          <w:spacing w:val="43"/>
          <w:w w:val="105"/>
        </w:rPr>
        <w:t xml:space="preserve"> </w:t>
      </w:r>
      <w:r w:rsidRPr="004802DC">
        <w:rPr>
          <w:rFonts w:ascii="Arial" w:eastAsia="Arial" w:hAnsi="Arial" w:cs="Arial"/>
          <w:color w:val="010101"/>
          <w:w w:val="105"/>
        </w:rPr>
        <w:t>Para</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Consumo</w:t>
      </w:r>
      <w:r w:rsidRPr="004802DC">
        <w:rPr>
          <w:rFonts w:ascii="Arial" w:eastAsia="Arial" w:hAnsi="Arial" w:cs="Arial"/>
          <w:color w:val="010101"/>
          <w:w w:val="107"/>
        </w:rPr>
        <w:t xml:space="preserve"> </w:t>
      </w:r>
      <w:r w:rsidRPr="004802DC">
        <w:rPr>
          <w:rFonts w:ascii="Arial" w:eastAsia="Arial" w:hAnsi="Arial" w:cs="Arial"/>
          <w:color w:val="010101"/>
          <w:w w:val="105"/>
        </w:rPr>
        <w:t>Humano.</w:t>
      </w:r>
    </w:p>
    <w:p w:rsidR="00BF3565" w:rsidRDefault="00BF3565" w:rsidP="00BF3565">
      <w:pPr>
        <w:pStyle w:val="Ttulo1"/>
        <w:spacing w:line="360" w:lineRule="auto"/>
        <w:jc w:val="left"/>
        <w:rPr>
          <w:lang w:val="es-HN"/>
        </w:rPr>
      </w:pPr>
      <w:bookmarkStart w:id="6" w:name="_Toc535818936"/>
      <w:bookmarkStart w:id="7" w:name="_Toc535819362"/>
    </w:p>
    <w:p w:rsidR="00C27614" w:rsidRPr="00BF3565" w:rsidRDefault="0008718C" w:rsidP="00BF3565">
      <w:pPr>
        <w:pStyle w:val="Ttulo1"/>
        <w:numPr>
          <w:ilvl w:val="0"/>
          <w:numId w:val="20"/>
        </w:numPr>
        <w:spacing w:line="360" w:lineRule="auto"/>
        <w:jc w:val="left"/>
        <w:rPr>
          <w:color w:val="1F497D" w:themeColor="text2"/>
        </w:rPr>
      </w:pPr>
      <w:bookmarkStart w:id="8" w:name="_Toc2599132"/>
      <w:bookmarkEnd w:id="6"/>
      <w:bookmarkEnd w:id="7"/>
      <w:r>
        <w:rPr>
          <w:color w:val="1F497D" w:themeColor="text2"/>
        </w:rPr>
        <w:t>Gerencia Regional</w:t>
      </w:r>
      <w:r w:rsidR="00BF3565">
        <w:rPr>
          <w:color w:val="1F497D" w:themeColor="text2"/>
        </w:rPr>
        <w:t xml:space="preserve"> Metropolitana</w:t>
      </w:r>
      <w:bookmarkEnd w:id="8"/>
    </w:p>
    <w:p w:rsidR="00C27614" w:rsidRPr="004802DC" w:rsidRDefault="00C27614" w:rsidP="004802DC">
      <w:pPr>
        <w:widowControl w:val="0"/>
        <w:spacing w:before="81" w:after="0" w:line="360" w:lineRule="auto"/>
        <w:ind w:left="125" w:right="111" w:firstLine="4"/>
        <w:jc w:val="both"/>
        <w:rPr>
          <w:rFonts w:ascii="Arial" w:eastAsia="Arial" w:hAnsi="Arial" w:cs="Arial"/>
        </w:rPr>
      </w:pPr>
      <w:r w:rsidRPr="004802DC">
        <w:rPr>
          <w:rFonts w:ascii="Arial" w:eastAsia="Calibri" w:hAnsi="Arial" w:cs="Arial"/>
          <w:color w:val="010101"/>
          <w:w w:val="105"/>
        </w:rPr>
        <w:t>La</w:t>
      </w:r>
      <w:r w:rsidRPr="004802DC">
        <w:rPr>
          <w:rFonts w:ascii="Arial" w:eastAsia="Calibri" w:hAnsi="Arial" w:cs="Arial"/>
          <w:color w:val="010101"/>
          <w:spacing w:val="15"/>
          <w:w w:val="105"/>
        </w:rPr>
        <w:t xml:space="preserve"> </w:t>
      </w:r>
      <w:r w:rsidRPr="004802DC">
        <w:rPr>
          <w:rFonts w:ascii="Arial" w:eastAsia="Calibri" w:hAnsi="Arial" w:cs="Arial"/>
          <w:color w:val="010101"/>
          <w:w w:val="105"/>
        </w:rPr>
        <w:t>División</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Metropolitana</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es</w:t>
      </w:r>
      <w:r w:rsidRPr="004802DC">
        <w:rPr>
          <w:rFonts w:ascii="Arial" w:eastAsia="Calibri" w:hAnsi="Arial" w:cs="Arial"/>
          <w:color w:val="010101"/>
          <w:spacing w:val="16"/>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16"/>
          <w:w w:val="105"/>
        </w:rPr>
        <w:t xml:space="preserve"> </w:t>
      </w:r>
      <w:r w:rsidRPr="004802DC">
        <w:rPr>
          <w:rFonts w:ascii="Arial" w:eastAsia="Calibri" w:hAnsi="Arial" w:cs="Arial"/>
          <w:color w:val="010101"/>
          <w:w w:val="105"/>
        </w:rPr>
        <w:t>responsable</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7"/>
          <w:w w:val="105"/>
        </w:rPr>
        <w:t xml:space="preserve"> </w:t>
      </w:r>
      <w:r w:rsidRPr="004802DC">
        <w:rPr>
          <w:rFonts w:ascii="Arial" w:eastAsia="Calibri" w:hAnsi="Arial" w:cs="Arial"/>
          <w:color w:val="010101"/>
          <w:w w:val="105"/>
        </w:rPr>
        <w:t>operación</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24"/>
          <w:w w:val="105"/>
        </w:rPr>
        <w:t xml:space="preserve"> </w:t>
      </w:r>
      <w:r w:rsidRPr="004802DC">
        <w:rPr>
          <w:rFonts w:ascii="Arial" w:eastAsia="Calibri" w:hAnsi="Arial" w:cs="Arial"/>
          <w:color w:val="010101"/>
          <w:w w:val="105"/>
        </w:rPr>
        <w:t>mantenimiento</w:t>
      </w:r>
      <w:r w:rsidRPr="004802DC">
        <w:rPr>
          <w:rFonts w:ascii="Arial" w:eastAsia="Calibri" w:hAnsi="Arial" w:cs="Arial"/>
          <w:color w:val="010101"/>
          <w:spacing w:val="29"/>
          <w:w w:val="105"/>
        </w:rPr>
        <w:t xml:space="preserve"> </w:t>
      </w:r>
      <w:r w:rsidRPr="004802DC">
        <w:rPr>
          <w:rFonts w:ascii="Arial" w:eastAsia="Calibri" w:hAnsi="Arial" w:cs="Arial"/>
          <w:color w:val="010101"/>
          <w:w w:val="105"/>
        </w:rPr>
        <w:t>del</w:t>
      </w:r>
      <w:r w:rsidRPr="004802DC">
        <w:rPr>
          <w:rFonts w:ascii="Arial" w:eastAsia="Calibri" w:hAnsi="Arial" w:cs="Arial"/>
          <w:color w:val="010101"/>
          <w:spacing w:val="1"/>
          <w:w w:val="105"/>
        </w:rPr>
        <w:t xml:space="preserve"> </w:t>
      </w:r>
      <w:r w:rsidRPr="004802DC">
        <w:rPr>
          <w:rFonts w:ascii="Arial" w:eastAsia="Calibri" w:hAnsi="Arial" w:cs="Arial"/>
          <w:color w:val="010101"/>
          <w:w w:val="105"/>
        </w:rPr>
        <w:t>Acueducto</w:t>
      </w:r>
      <w:r w:rsidRPr="004802DC">
        <w:rPr>
          <w:rFonts w:ascii="Arial" w:eastAsia="Calibri" w:hAnsi="Arial" w:cs="Arial"/>
          <w:color w:val="010101"/>
          <w:spacing w:val="32"/>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18"/>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11"/>
          <w:w w:val="105"/>
        </w:rPr>
        <w:t xml:space="preserve"> </w:t>
      </w:r>
      <w:r w:rsidRPr="004802DC">
        <w:rPr>
          <w:rFonts w:ascii="Arial" w:eastAsia="Calibri" w:hAnsi="Arial" w:cs="Arial"/>
          <w:color w:val="010101"/>
          <w:w w:val="105"/>
        </w:rPr>
        <w:t>ciudad</w:t>
      </w:r>
      <w:r w:rsidRPr="004802DC">
        <w:rPr>
          <w:rFonts w:ascii="Arial" w:eastAsia="Calibri" w:hAnsi="Arial" w:cs="Arial"/>
          <w:color w:val="010101"/>
          <w:spacing w:val="23"/>
          <w:w w:val="105"/>
        </w:rPr>
        <w:t xml:space="preserve"> </w:t>
      </w:r>
      <w:r w:rsidRPr="004802DC">
        <w:rPr>
          <w:rFonts w:ascii="Arial" w:eastAsia="Calibri" w:hAnsi="Arial" w:cs="Arial"/>
          <w:color w:val="010101"/>
          <w:w w:val="105"/>
        </w:rPr>
        <w:t>capital,</w:t>
      </w:r>
      <w:r w:rsidRPr="004802DC">
        <w:rPr>
          <w:rFonts w:ascii="Arial" w:eastAsia="Calibri" w:hAnsi="Arial" w:cs="Arial"/>
          <w:color w:val="010101"/>
          <w:spacing w:val="18"/>
          <w:w w:val="105"/>
        </w:rPr>
        <w:t xml:space="preserve"> </w:t>
      </w:r>
      <w:r w:rsidRPr="004802DC">
        <w:rPr>
          <w:rFonts w:ascii="Arial" w:eastAsia="Calibri" w:hAnsi="Arial" w:cs="Arial"/>
          <w:color w:val="010101"/>
          <w:w w:val="105"/>
        </w:rPr>
        <w:t>que</w:t>
      </w:r>
      <w:r w:rsidRPr="004802DC">
        <w:rPr>
          <w:rFonts w:ascii="Arial" w:eastAsia="Calibri" w:hAnsi="Arial" w:cs="Arial"/>
          <w:color w:val="010101"/>
          <w:w w:val="104"/>
        </w:rPr>
        <w:t xml:space="preserve"> </w:t>
      </w:r>
      <w:r w:rsidRPr="004802DC">
        <w:rPr>
          <w:rFonts w:ascii="Arial" w:eastAsia="Calibri" w:hAnsi="Arial" w:cs="Arial"/>
          <w:color w:val="010101"/>
          <w:w w:val="105"/>
        </w:rPr>
        <w:t>comprende</w:t>
      </w:r>
      <w:r w:rsidRPr="004802DC">
        <w:rPr>
          <w:rFonts w:ascii="Arial" w:eastAsia="Calibri" w:hAnsi="Arial" w:cs="Arial"/>
          <w:color w:val="010101"/>
          <w:spacing w:val="-7"/>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24"/>
          <w:w w:val="105"/>
        </w:rPr>
        <w:t xml:space="preserve"> </w:t>
      </w:r>
      <w:r w:rsidRPr="004802DC">
        <w:rPr>
          <w:rFonts w:ascii="Arial" w:eastAsia="Calibri" w:hAnsi="Arial" w:cs="Arial"/>
          <w:color w:val="010101"/>
          <w:w w:val="105"/>
        </w:rPr>
        <w:t>actividades</w:t>
      </w:r>
      <w:r w:rsidRPr="004802DC">
        <w:rPr>
          <w:rFonts w:ascii="Arial" w:eastAsia="Calibri" w:hAnsi="Arial" w:cs="Arial"/>
          <w:color w:val="010101"/>
          <w:spacing w:val="-9"/>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explotación</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9"/>
          <w:w w:val="105"/>
        </w:rPr>
        <w:t xml:space="preserve"> </w:t>
      </w:r>
      <w:r w:rsidRPr="004802DC">
        <w:rPr>
          <w:rFonts w:ascii="Arial" w:eastAsia="Calibri" w:hAnsi="Arial" w:cs="Arial"/>
          <w:color w:val="010101"/>
          <w:w w:val="105"/>
        </w:rPr>
        <w:t>fuentes</w:t>
      </w:r>
      <w:r w:rsidRPr="004802DC">
        <w:rPr>
          <w:rFonts w:ascii="Arial" w:eastAsia="Calibri" w:hAnsi="Arial" w:cs="Arial"/>
          <w:color w:val="010101"/>
          <w:spacing w:val="-13"/>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1"/>
          <w:w w:val="105"/>
        </w:rPr>
        <w:t xml:space="preserve"> </w:t>
      </w:r>
      <w:r w:rsidRPr="004802DC">
        <w:rPr>
          <w:rFonts w:ascii="Arial" w:eastAsia="Calibri" w:hAnsi="Arial" w:cs="Arial"/>
          <w:color w:val="010101"/>
          <w:w w:val="105"/>
        </w:rPr>
        <w:t>agua,</w:t>
      </w:r>
      <w:r w:rsidRPr="004802DC">
        <w:rPr>
          <w:rFonts w:ascii="Arial" w:eastAsia="Calibri" w:hAnsi="Arial" w:cs="Arial"/>
          <w:color w:val="010101"/>
          <w:spacing w:val="-14"/>
          <w:w w:val="105"/>
        </w:rPr>
        <w:t xml:space="preserve"> </w:t>
      </w:r>
      <w:r w:rsidRPr="004802DC">
        <w:rPr>
          <w:rFonts w:ascii="Arial" w:eastAsia="Calibri" w:hAnsi="Arial" w:cs="Arial"/>
          <w:color w:val="010101"/>
          <w:w w:val="105"/>
        </w:rPr>
        <w:t>potabilización</w:t>
      </w:r>
      <w:r w:rsidRPr="004802DC">
        <w:rPr>
          <w:rFonts w:ascii="Arial" w:eastAsia="Calibri" w:hAnsi="Arial" w:cs="Arial"/>
          <w:color w:val="1C1C1C"/>
          <w:w w:val="105"/>
        </w:rPr>
        <w:t>,</w:t>
      </w:r>
      <w:r w:rsidRPr="004802DC">
        <w:rPr>
          <w:rFonts w:ascii="Arial" w:eastAsia="Calibri" w:hAnsi="Arial" w:cs="Arial"/>
          <w:color w:val="1C1C1C"/>
          <w:spacing w:val="-37"/>
          <w:w w:val="105"/>
        </w:rPr>
        <w:t xml:space="preserve"> </w:t>
      </w:r>
      <w:r w:rsidRPr="004802DC">
        <w:rPr>
          <w:rFonts w:ascii="Arial" w:eastAsia="Calibri" w:hAnsi="Arial" w:cs="Arial"/>
          <w:color w:val="010101"/>
          <w:w w:val="105"/>
        </w:rPr>
        <w:t>distribució</w:t>
      </w:r>
      <w:r w:rsidRPr="004802DC">
        <w:rPr>
          <w:rFonts w:ascii="Arial" w:eastAsia="Calibri" w:hAnsi="Arial" w:cs="Arial"/>
          <w:color w:val="010101"/>
          <w:spacing w:val="23"/>
          <w:w w:val="105"/>
        </w:rPr>
        <w:t>n</w:t>
      </w:r>
      <w:r w:rsidRPr="004802DC">
        <w:rPr>
          <w:rFonts w:ascii="Arial" w:eastAsia="Calibri" w:hAnsi="Arial" w:cs="Arial"/>
          <w:color w:val="1C1C1C"/>
          <w:w w:val="105"/>
        </w:rPr>
        <w:t>,</w:t>
      </w:r>
      <w:r w:rsidRPr="004802DC">
        <w:rPr>
          <w:rFonts w:ascii="Arial" w:eastAsia="Calibri" w:hAnsi="Arial" w:cs="Arial"/>
          <w:color w:val="1C1C1C"/>
          <w:spacing w:val="-34"/>
          <w:w w:val="105"/>
        </w:rPr>
        <w:t xml:space="preserve"> </w:t>
      </w:r>
      <w:r w:rsidRPr="004802DC">
        <w:rPr>
          <w:rFonts w:ascii="Arial" w:eastAsia="Calibri" w:hAnsi="Arial" w:cs="Arial"/>
          <w:color w:val="010101"/>
          <w:w w:val="105"/>
        </w:rPr>
        <w:t>comercialización</w:t>
      </w:r>
      <w:r w:rsidRPr="004802DC">
        <w:rPr>
          <w:rFonts w:ascii="Arial" w:eastAsia="Calibri" w:hAnsi="Arial" w:cs="Arial"/>
          <w:color w:val="010101"/>
          <w:spacing w:val="-4"/>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16"/>
          <w:w w:val="105"/>
        </w:rPr>
        <w:t xml:space="preserve"> </w:t>
      </w:r>
      <w:r w:rsidRPr="004802DC">
        <w:rPr>
          <w:rFonts w:ascii="Arial" w:eastAsia="Calibri" w:hAnsi="Arial" w:cs="Arial"/>
          <w:color w:val="010101"/>
          <w:w w:val="105"/>
        </w:rPr>
        <w:t>monitoreo</w:t>
      </w:r>
      <w:r w:rsidRPr="004802DC">
        <w:rPr>
          <w:rFonts w:ascii="Arial" w:eastAsia="Calibri" w:hAnsi="Arial" w:cs="Arial"/>
          <w:color w:val="010101"/>
          <w:spacing w:val="-18"/>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46"/>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34"/>
          <w:w w:val="105"/>
        </w:rPr>
        <w:t xml:space="preserve"> </w:t>
      </w:r>
      <w:r w:rsidRPr="004802DC">
        <w:rPr>
          <w:rFonts w:ascii="Arial" w:eastAsia="Calibri" w:hAnsi="Arial" w:cs="Arial"/>
          <w:color w:val="010101"/>
          <w:w w:val="105"/>
        </w:rPr>
        <w:t>calidad</w:t>
      </w:r>
      <w:r w:rsidRPr="004802DC">
        <w:rPr>
          <w:rFonts w:ascii="Arial" w:eastAsia="Calibri" w:hAnsi="Arial" w:cs="Arial"/>
          <w:color w:val="010101"/>
          <w:spacing w:val="-24"/>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26"/>
          <w:w w:val="105"/>
        </w:rPr>
        <w:t xml:space="preserve"> </w:t>
      </w:r>
      <w:r w:rsidRPr="004802DC">
        <w:rPr>
          <w:rFonts w:ascii="Arial" w:eastAsia="Calibri" w:hAnsi="Arial" w:cs="Arial"/>
          <w:color w:val="010101"/>
          <w:w w:val="105"/>
        </w:rPr>
        <w:t>misma.</w:t>
      </w:r>
    </w:p>
    <w:p w:rsidR="00C27614" w:rsidRPr="004802DC" w:rsidRDefault="00C27614" w:rsidP="004802DC">
      <w:pPr>
        <w:widowControl w:val="0"/>
        <w:spacing w:after="0" w:line="360" w:lineRule="auto"/>
        <w:ind w:left="125" w:right="110" w:hanging="10"/>
        <w:jc w:val="both"/>
        <w:rPr>
          <w:rFonts w:ascii="Arial" w:eastAsia="Arial" w:hAnsi="Arial" w:cs="Arial"/>
        </w:rPr>
      </w:pPr>
      <w:r w:rsidRPr="004802DC">
        <w:rPr>
          <w:rFonts w:ascii="Arial" w:eastAsia="Calibri" w:hAnsi="Arial" w:cs="Arial"/>
          <w:color w:val="010101"/>
          <w:w w:val="105"/>
        </w:rPr>
        <w:t>Asimismo</w:t>
      </w:r>
      <w:r w:rsidRPr="004802DC">
        <w:rPr>
          <w:rFonts w:ascii="Arial" w:eastAsia="Calibri" w:hAnsi="Arial" w:cs="Arial"/>
          <w:color w:val="1C1C1C"/>
          <w:w w:val="105"/>
        </w:rPr>
        <w:t>,</w:t>
      </w:r>
      <w:r w:rsidRPr="004802DC">
        <w:rPr>
          <w:rFonts w:ascii="Arial" w:eastAsia="Calibri" w:hAnsi="Arial" w:cs="Arial"/>
          <w:color w:val="1C1C1C"/>
          <w:spacing w:val="-29"/>
          <w:w w:val="105"/>
        </w:rPr>
        <w:t xml:space="preserve"> </w:t>
      </w:r>
      <w:r w:rsidRPr="004802DC">
        <w:rPr>
          <w:rFonts w:ascii="Arial" w:eastAsia="Calibri" w:hAnsi="Arial" w:cs="Arial"/>
          <w:color w:val="010101"/>
          <w:w w:val="105"/>
        </w:rPr>
        <w:t>tiene la</w:t>
      </w:r>
      <w:r w:rsidRPr="004802DC">
        <w:rPr>
          <w:rFonts w:ascii="Arial" w:eastAsia="Calibri" w:hAnsi="Arial" w:cs="Arial"/>
          <w:color w:val="010101"/>
          <w:spacing w:val="-13"/>
          <w:w w:val="105"/>
        </w:rPr>
        <w:t xml:space="preserve"> </w:t>
      </w:r>
      <w:r w:rsidRPr="004802DC">
        <w:rPr>
          <w:rFonts w:ascii="Arial" w:eastAsia="Calibri" w:hAnsi="Arial" w:cs="Arial"/>
          <w:color w:val="010101"/>
          <w:w w:val="105"/>
        </w:rPr>
        <w:t>responsabilidad</w:t>
      </w:r>
      <w:r w:rsidRPr="004802DC">
        <w:rPr>
          <w:rFonts w:ascii="Arial" w:eastAsia="Calibri" w:hAnsi="Arial" w:cs="Arial"/>
          <w:color w:val="010101"/>
          <w:spacing w:val="3"/>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8"/>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operación</w:t>
      </w:r>
      <w:r w:rsidRPr="004802DC">
        <w:rPr>
          <w:rFonts w:ascii="Arial" w:eastAsia="Calibri" w:hAnsi="Arial" w:cs="Arial"/>
          <w:color w:val="010101"/>
          <w:spacing w:val="2"/>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5"/>
          <w:w w:val="105"/>
        </w:rPr>
        <w:t xml:space="preserve"> </w:t>
      </w:r>
      <w:r w:rsidRPr="004802DC">
        <w:rPr>
          <w:rFonts w:ascii="Arial" w:eastAsia="Calibri" w:hAnsi="Arial" w:cs="Arial"/>
          <w:color w:val="010101"/>
          <w:w w:val="105"/>
        </w:rPr>
        <w:t>mantenimiento</w:t>
      </w:r>
      <w:r w:rsidRPr="004802DC">
        <w:rPr>
          <w:rFonts w:ascii="Arial" w:eastAsia="Calibri" w:hAnsi="Arial" w:cs="Arial"/>
          <w:color w:val="010101"/>
          <w:spacing w:val="4"/>
          <w:w w:val="105"/>
        </w:rPr>
        <w:t xml:space="preserve"> </w:t>
      </w:r>
      <w:r w:rsidRPr="004802DC">
        <w:rPr>
          <w:rFonts w:ascii="Arial" w:eastAsia="Calibri" w:hAnsi="Arial" w:cs="Arial"/>
          <w:color w:val="010101"/>
          <w:w w:val="105"/>
        </w:rPr>
        <w:t>del</w:t>
      </w:r>
      <w:r w:rsidR="00BD5AE1" w:rsidRPr="004802DC">
        <w:rPr>
          <w:rFonts w:ascii="Arial" w:eastAsia="Calibri" w:hAnsi="Arial" w:cs="Arial"/>
          <w:color w:val="010101"/>
          <w:spacing w:val="-13"/>
          <w:w w:val="105"/>
        </w:rPr>
        <w:t xml:space="preserve"> </w:t>
      </w:r>
      <w:r w:rsidRPr="004802DC">
        <w:rPr>
          <w:rFonts w:ascii="Arial" w:eastAsia="Calibri" w:hAnsi="Arial" w:cs="Arial"/>
          <w:color w:val="010101"/>
          <w:w w:val="105"/>
        </w:rPr>
        <w:t>alcantarillado</w:t>
      </w:r>
      <w:r w:rsidRPr="004802DC">
        <w:rPr>
          <w:rFonts w:ascii="Arial" w:eastAsia="Calibri" w:hAnsi="Arial" w:cs="Arial"/>
          <w:color w:val="010101"/>
          <w:spacing w:val="-1"/>
          <w:w w:val="105"/>
        </w:rPr>
        <w:t xml:space="preserve"> </w:t>
      </w:r>
      <w:r w:rsidRPr="004802DC">
        <w:rPr>
          <w:rFonts w:ascii="Arial" w:eastAsia="Calibri" w:hAnsi="Arial" w:cs="Arial"/>
          <w:color w:val="010101"/>
          <w:w w:val="105"/>
        </w:rPr>
        <w:t>sanitario, incluyendo</w:t>
      </w:r>
      <w:r w:rsidRPr="004802DC">
        <w:rPr>
          <w:rFonts w:ascii="Arial" w:eastAsia="Calibri" w:hAnsi="Arial" w:cs="Arial"/>
          <w:color w:val="010101"/>
          <w:spacing w:val="-6"/>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16"/>
          <w:w w:val="105"/>
        </w:rPr>
        <w:t xml:space="preserve"> </w:t>
      </w:r>
      <w:r w:rsidRPr="004802DC">
        <w:rPr>
          <w:rFonts w:ascii="Arial" w:eastAsia="Calibri" w:hAnsi="Arial" w:cs="Arial"/>
          <w:color w:val="010101"/>
          <w:w w:val="105"/>
        </w:rPr>
        <w:t>operación</w:t>
      </w:r>
      <w:r w:rsidRPr="004802DC">
        <w:rPr>
          <w:rFonts w:ascii="Arial" w:eastAsia="Calibri" w:hAnsi="Arial" w:cs="Arial"/>
          <w:color w:val="010101"/>
          <w:spacing w:val="1"/>
          <w:w w:val="105"/>
        </w:rPr>
        <w:t xml:space="preserve"> </w:t>
      </w:r>
      <w:r w:rsidRPr="004802DC">
        <w:rPr>
          <w:rFonts w:ascii="Arial" w:eastAsia="Calibri" w:hAnsi="Arial" w:cs="Arial"/>
          <w:color w:val="010101"/>
          <w:w w:val="105"/>
        </w:rPr>
        <w:t>y</w:t>
      </w:r>
      <w:r w:rsidRPr="004802DC">
        <w:rPr>
          <w:rFonts w:ascii="Arial" w:eastAsia="Calibri" w:hAnsi="Arial" w:cs="Arial"/>
          <w:color w:val="010101"/>
          <w:w w:val="99"/>
        </w:rPr>
        <w:t xml:space="preserve"> </w:t>
      </w:r>
      <w:r w:rsidRPr="004802DC">
        <w:rPr>
          <w:rFonts w:ascii="Arial" w:eastAsia="Calibri" w:hAnsi="Arial" w:cs="Arial"/>
          <w:color w:val="010101"/>
          <w:w w:val="105"/>
        </w:rPr>
        <w:t>mantenimiento</w:t>
      </w:r>
      <w:r w:rsidRPr="004802DC">
        <w:rPr>
          <w:rFonts w:ascii="Arial" w:eastAsia="Calibri" w:hAnsi="Arial" w:cs="Arial"/>
          <w:color w:val="010101"/>
          <w:spacing w:val="48"/>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36"/>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37"/>
          <w:w w:val="105"/>
        </w:rPr>
        <w:t xml:space="preserve"> </w:t>
      </w:r>
      <w:r w:rsidRPr="004802DC">
        <w:rPr>
          <w:rFonts w:ascii="Arial" w:eastAsia="Calibri" w:hAnsi="Arial" w:cs="Arial"/>
          <w:color w:val="010101"/>
          <w:w w:val="105"/>
        </w:rPr>
        <w:t>plantas</w:t>
      </w:r>
      <w:r w:rsidRPr="004802DC">
        <w:rPr>
          <w:rFonts w:ascii="Arial" w:eastAsia="Calibri" w:hAnsi="Arial" w:cs="Arial"/>
          <w:color w:val="010101"/>
          <w:spacing w:val="37"/>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31"/>
          <w:w w:val="105"/>
        </w:rPr>
        <w:t xml:space="preserve"> </w:t>
      </w:r>
      <w:r w:rsidRPr="004802DC">
        <w:rPr>
          <w:rFonts w:ascii="Arial" w:eastAsia="Calibri" w:hAnsi="Arial" w:cs="Arial"/>
          <w:color w:val="010101"/>
          <w:w w:val="105"/>
        </w:rPr>
        <w:t>tratamiento</w:t>
      </w:r>
      <w:r w:rsidRPr="004802DC">
        <w:rPr>
          <w:rFonts w:ascii="Arial" w:eastAsia="Calibri" w:hAnsi="Arial" w:cs="Arial"/>
          <w:color w:val="1C1C1C"/>
          <w:w w:val="105"/>
        </w:rPr>
        <w:t>,</w:t>
      </w:r>
      <w:r w:rsidRPr="004802DC">
        <w:rPr>
          <w:rFonts w:ascii="Arial" w:eastAsia="Calibri" w:hAnsi="Arial" w:cs="Arial"/>
          <w:color w:val="1C1C1C"/>
          <w:spacing w:val="17"/>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40"/>
          <w:w w:val="105"/>
        </w:rPr>
        <w:t xml:space="preserve"> </w:t>
      </w:r>
      <w:r w:rsidRPr="004802DC">
        <w:rPr>
          <w:rFonts w:ascii="Arial" w:eastAsia="Calibri" w:hAnsi="Arial" w:cs="Arial"/>
          <w:color w:val="010101"/>
          <w:w w:val="105"/>
        </w:rPr>
        <w:t>potabilización</w:t>
      </w:r>
      <w:r w:rsidRPr="004802DC">
        <w:rPr>
          <w:rFonts w:ascii="Arial" w:eastAsia="Calibri" w:hAnsi="Arial" w:cs="Arial"/>
          <w:color w:val="010101"/>
          <w:spacing w:val="46"/>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36"/>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32"/>
          <w:w w:val="105"/>
        </w:rPr>
        <w:t xml:space="preserve"> </w:t>
      </w:r>
      <w:r w:rsidRPr="004802DC">
        <w:rPr>
          <w:rFonts w:ascii="Arial" w:eastAsia="Calibri" w:hAnsi="Arial" w:cs="Arial"/>
          <w:color w:val="010101"/>
          <w:w w:val="105"/>
        </w:rPr>
        <w:t>depuración</w:t>
      </w:r>
      <w:r w:rsidRPr="004802DC">
        <w:rPr>
          <w:rFonts w:ascii="Arial" w:eastAsia="Calibri" w:hAnsi="Arial" w:cs="Arial"/>
          <w:color w:val="010101"/>
          <w:spacing w:val="1"/>
          <w:w w:val="105"/>
        </w:rPr>
        <w:t xml:space="preserve"> </w:t>
      </w:r>
      <w:r w:rsidRPr="004802DC">
        <w:rPr>
          <w:rFonts w:ascii="Arial" w:eastAsia="Calibri" w:hAnsi="Arial" w:cs="Arial"/>
          <w:color w:val="010101"/>
          <w:w w:val="105"/>
        </w:rPr>
        <w:t>(aguas</w:t>
      </w:r>
      <w:r w:rsidRPr="004802DC">
        <w:rPr>
          <w:rFonts w:ascii="Arial" w:eastAsia="Calibri" w:hAnsi="Arial" w:cs="Arial"/>
          <w:color w:val="010101"/>
          <w:spacing w:val="43"/>
          <w:w w:val="105"/>
        </w:rPr>
        <w:t xml:space="preserve"> </w:t>
      </w:r>
      <w:r w:rsidRPr="004802DC">
        <w:rPr>
          <w:rFonts w:ascii="Arial" w:eastAsia="Calibri" w:hAnsi="Arial" w:cs="Arial"/>
          <w:color w:val="010101"/>
          <w:w w:val="105"/>
        </w:rPr>
        <w:t>residuales).</w:t>
      </w:r>
      <w:r w:rsidRPr="004802DC">
        <w:rPr>
          <w:rFonts w:ascii="Arial" w:eastAsia="Calibri" w:hAnsi="Arial" w:cs="Arial"/>
          <w:color w:val="010101"/>
          <w:spacing w:val="48"/>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34"/>
          <w:w w:val="105"/>
        </w:rPr>
        <w:t xml:space="preserve"> </w:t>
      </w:r>
      <w:r w:rsidRPr="004802DC">
        <w:rPr>
          <w:rFonts w:ascii="Arial" w:eastAsia="Calibri" w:hAnsi="Arial" w:cs="Arial"/>
          <w:color w:val="010101"/>
          <w:w w:val="105"/>
        </w:rPr>
        <w:t>División</w:t>
      </w:r>
      <w:r w:rsidRPr="004802DC">
        <w:rPr>
          <w:rFonts w:ascii="Arial" w:eastAsia="Calibri" w:hAnsi="Arial" w:cs="Arial"/>
          <w:color w:val="010101"/>
          <w:spacing w:val="33"/>
          <w:w w:val="105"/>
        </w:rPr>
        <w:t xml:space="preserve"> </w:t>
      </w:r>
      <w:r w:rsidRPr="004802DC">
        <w:rPr>
          <w:rFonts w:ascii="Arial" w:eastAsia="Calibri" w:hAnsi="Arial" w:cs="Arial"/>
          <w:color w:val="010101"/>
          <w:w w:val="105"/>
        </w:rPr>
        <w:t>es</w:t>
      </w:r>
      <w:r w:rsidRPr="004802DC">
        <w:rPr>
          <w:rFonts w:ascii="Arial" w:eastAsia="Calibri" w:hAnsi="Arial" w:cs="Arial"/>
          <w:color w:val="010101"/>
          <w:w w:val="104"/>
        </w:rPr>
        <w:t xml:space="preserve"> </w:t>
      </w:r>
      <w:r w:rsidRPr="004802DC">
        <w:rPr>
          <w:rFonts w:ascii="Arial" w:eastAsia="Calibri" w:hAnsi="Arial" w:cs="Arial"/>
          <w:color w:val="010101"/>
          <w:w w:val="105"/>
        </w:rPr>
        <w:t>responsable</w:t>
      </w:r>
      <w:r w:rsidRPr="004802DC">
        <w:rPr>
          <w:rFonts w:ascii="Arial" w:eastAsia="Calibri" w:hAnsi="Arial" w:cs="Arial"/>
          <w:color w:val="010101"/>
          <w:spacing w:val="2"/>
          <w:w w:val="105"/>
        </w:rPr>
        <w:t xml:space="preserve"> </w:t>
      </w:r>
      <w:r w:rsidRPr="004802DC">
        <w:rPr>
          <w:rFonts w:ascii="Arial" w:eastAsia="Calibri" w:hAnsi="Arial" w:cs="Arial"/>
          <w:color w:val="010101"/>
          <w:w w:val="105"/>
        </w:rPr>
        <w:t>a</w:t>
      </w:r>
      <w:r w:rsidRPr="004802DC">
        <w:rPr>
          <w:rFonts w:ascii="Arial" w:eastAsia="Calibri" w:hAnsi="Arial" w:cs="Arial"/>
          <w:color w:val="010101"/>
          <w:spacing w:val="-12"/>
          <w:w w:val="105"/>
        </w:rPr>
        <w:t xml:space="preserve"> </w:t>
      </w:r>
      <w:r w:rsidRPr="004802DC">
        <w:rPr>
          <w:rFonts w:ascii="Arial" w:eastAsia="Calibri" w:hAnsi="Arial" w:cs="Arial"/>
          <w:color w:val="010101"/>
          <w:w w:val="105"/>
        </w:rPr>
        <w:t>través</w:t>
      </w:r>
      <w:r w:rsidRPr="004802DC">
        <w:rPr>
          <w:rFonts w:ascii="Arial" w:eastAsia="Calibri" w:hAnsi="Arial" w:cs="Arial"/>
          <w:color w:val="010101"/>
          <w:spacing w:val="3"/>
          <w:w w:val="105"/>
        </w:rPr>
        <w:t xml:space="preserve"> </w:t>
      </w:r>
      <w:r w:rsidRPr="004802DC">
        <w:rPr>
          <w:rFonts w:ascii="Arial" w:eastAsia="Calibri" w:hAnsi="Arial" w:cs="Arial"/>
          <w:color w:val="010101"/>
          <w:w w:val="105"/>
        </w:rPr>
        <w:t>del</w:t>
      </w:r>
      <w:r w:rsidRPr="004802DC">
        <w:rPr>
          <w:rFonts w:ascii="Arial" w:eastAsia="Calibri" w:hAnsi="Arial" w:cs="Arial"/>
          <w:color w:val="010101"/>
          <w:spacing w:val="-7"/>
          <w:w w:val="105"/>
        </w:rPr>
        <w:t xml:space="preserve"> </w:t>
      </w:r>
      <w:r w:rsidRPr="004802DC">
        <w:rPr>
          <w:rFonts w:ascii="Arial" w:eastAsia="Calibri" w:hAnsi="Arial" w:cs="Arial"/>
          <w:color w:val="010101"/>
          <w:w w:val="105"/>
        </w:rPr>
        <w:t>departamento</w:t>
      </w:r>
      <w:r w:rsidRPr="004802DC">
        <w:rPr>
          <w:rFonts w:ascii="Arial" w:eastAsia="Calibri" w:hAnsi="Arial" w:cs="Arial"/>
          <w:color w:val="010101"/>
          <w:spacing w:val="9"/>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6"/>
          <w:w w:val="105"/>
        </w:rPr>
        <w:t xml:space="preserve"> </w:t>
      </w:r>
      <w:r w:rsidRPr="004802DC">
        <w:rPr>
          <w:rFonts w:ascii="Arial" w:eastAsia="Calibri" w:hAnsi="Arial" w:cs="Arial"/>
          <w:color w:val="010101"/>
          <w:w w:val="105"/>
        </w:rPr>
        <w:t>Cuencas</w:t>
      </w:r>
      <w:r w:rsidRPr="004802DC">
        <w:rPr>
          <w:rFonts w:ascii="Arial" w:eastAsia="Calibri" w:hAnsi="Arial" w:cs="Arial"/>
          <w:color w:val="010101"/>
          <w:spacing w:val="8"/>
          <w:w w:val="105"/>
        </w:rPr>
        <w:t xml:space="preserve"> </w:t>
      </w:r>
      <w:r w:rsidRPr="004802DC">
        <w:rPr>
          <w:rFonts w:ascii="Arial" w:eastAsia="Calibri" w:hAnsi="Arial" w:cs="Arial"/>
          <w:color w:val="010101"/>
          <w:w w:val="105"/>
        </w:rPr>
        <w:t>Hidrográficas</w:t>
      </w:r>
      <w:r w:rsidRPr="004802DC">
        <w:rPr>
          <w:rFonts w:ascii="Arial" w:eastAsia="Calibri" w:hAnsi="Arial" w:cs="Arial"/>
          <w:color w:val="010101"/>
          <w:spacing w:val="-7"/>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5"/>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8"/>
          <w:w w:val="105"/>
        </w:rPr>
        <w:t xml:space="preserve"> </w:t>
      </w:r>
      <w:r w:rsidRPr="004802DC">
        <w:rPr>
          <w:rFonts w:ascii="Arial" w:eastAsia="Calibri" w:hAnsi="Arial" w:cs="Arial"/>
          <w:color w:val="010101"/>
          <w:w w:val="105"/>
        </w:rPr>
        <w:t>protección</w:t>
      </w:r>
      <w:r w:rsidRPr="004802DC">
        <w:rPr>
          <w:rFonts w:ascii="Arial" w:eastAsia="Calibri" w:hAnsi="Arial" w:cs="Arial"/>
          <w:color w:val="010101"/>
          <w:spacing w:val="-4"/>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13"/>
          <w:w w:val="105"/>
        </w:rPr>
        <w:t xml:space="preserve"> </w:t>
      </w:r>
      <w:r w:rsidRPr="004802DC">
        <w:rPr>
          <w:rFonts w:ascii="Arial" w:eastAsia="Calibri" w:hAnsi="Arial" w:cs="Arial"/>
          <w:color w:val="010101"/>
          <w:w w:val="105"/>
        </w:rPr>
        <w:t>sub</w:t>
      </w:r>
      <w:r w:rsidRPr="004802DC">
        <w:rPr>
          <w:rFonts w:ascii="Arial" w:eastAsia="Calibri" w:hAnsi="Arial" w:cs="Arial"/>
          <w:color w:val="010101"/>
          <w:spacing w:val="-5"/>
          <w:w w:val="105"/>
        </w:rPr>
        <w:t xml:space="preserve"> </w:t>
      </w:r>
      <w:r w:rsidRPr="004802DC">
        <w:rPr>
          <w:rFonts w:ascii="Arial" w:eastAsia="Calibri" w:hAnsi="Arial" w:cs="Arial"/>
          <w:color w:val="010101"/>
          <w:w w:val="105"/>
        </w:rPr>
        <w:lastRenderedPageBreak/>
        <w:t>cuencas</w:t>
      </w:r>
      <w:r w:rsidRPr="004802DC">
        <w:rPr>
          <w:rFonts w:ascii="Arial" w:eastAsia="Calibri" w:hAnsi="Arial" w:cs="Arial"/>
          <w:color w:val="010101"/>
          <w:spacing w:val="4"/>
          <w:w w:val="105"/>
        </w:rPr>
        <w:t xml:space="preserve"> </w:t>
      </w:r>
      <w:r w:rsidRPr="004802DC">
        <w:rPr>
          <w:rFonts w:ascii="Arial" w:eastAsia="Calibri" w:hAnsi="Arial" w:cs="Arial"/>
          <w:color w:val="010101"/>
          <w:w w:val="105"/>
        </w:rPr>
        <w:t>abastecedoras</w:t>
      </w:r>
      <w:r w:rsidRPr="004802DC">
        <w:rPr>
          <w:rFonts w:ascii="Arial" w:eastAsia="Calibri" w:hAnsi="Arial" w:cs="Arial"/>
          <w:color w:val="010101"/>
          <w:spacing w:val="10"/>
          <w:w w:val="105"/>
        </w:rPr>
        <w:t xml:space="preserve"> </w:t>
      </w:r>
      <w:r w:rsidRPr="004802DC">
        <w:rPr>
          <w:rFonts w:ascii="Arial" w:eastAsia="Calibri" w:hAnsi="Arial" w:cs="Arial"/>
          <w:color w:val="010101"/>
          <w:w w:val="105"/>
        </w:rPr>
        <w:t>de agua</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28"/>
          <w:w w:val="105"/>
        </w:rPr>
        <w:t xml:space="preserve"> </w:t>
      </w:r>
      <w:r w:rsidRPr="004802DC">
        <w:rPr>
          <w:rFonts w:ascii="Arial" w:eastAsia="Calibri" w:hAnsi="Arial" w:cs="Arial"/>
          <w:color w:val="010101"/>
          <w:w w:val="105"/>
        </w:rPr>
        <w:t>ciudad</w:t>
      </w:r>
      <w:r w:rsidRPr="004802DC">
        <w:rPr>
          <w:rFonts w:ascii="Arial" w:eastAsia="Calibri" w:hAnsi="Arial" w:cs="Arial"/>
          <w:color w:val="010101"/>
          <w:spacing w:val="-16"/>
          <w:w w:val="105"/>
        </w:rPr>
        <w:t xml:space="preserve"> </w:t>
      </w:r>
      <w:r w:rsidRPr="004802DC">
        <w:rPr>
          <w:rFonts w:ascii="Arial" w:eastAsia="Calibri" w:hAnsi="Arial" w:cs="Arial"/>
          <w:color w:val="010101"/>
          <w:w w:val="105"/>
        </w:rPr>
        <w:t>capital,</w:t>
      </w:r>
      <w:r w:rsidRPr="004802DC">
        <w:rPr>
          <w:rFonts w:ascii="Arial" w:eastAsia="Calibri" w:hAnsi="Arial" w:cs="Arial"/>
          <w:color w:val="010101"/>
          <w:spacing w:val="-19"/>
          <w:w w:val="105"/>
        </w:rPr>
        <w:t xml:space="preserve"> </w:t>
      </w:r>
      <w:r w:rsidRPr="004802DC">
        <w:rPr>
          <w:rFonts w:ascii="Arial" w:eastAsia="Calibri" w:hAnsi="Arial" w:cs="Arial"/>
          <w:color w:val="010101"/>
          <w:w w:val="105"/>
        </w:rPr>
        <w:t>supervisa</w:t>
      </w:r>
      <w:r w:rsidRPr="004802DC">
        <w:rPr>
          <w:rFonts w:ascii="Arial" w:eastAsia="Calibri" w:hAnsi="Arial" w:cs="Arial"/>
          <w:color w:val="010101"/>
          <w:spacing w:val="-13"/>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24"/>
          <w:w w:val="105"/>
        </w:rPr>
        <w:t xml:space="preserve"> </w:t>
      </w:r>
      <w:r w:rsidRPr="004802DC">
        <w:rPr>
          <w:rFonts w:ascii="Arial" w:eastAsia="Calibri" w:hAnsi="Arial" w:cs="Arial"/>
          <w:color w:val="010101"/>
          <w:w w:val="105"/>
        </w:rPr>
        <w:t>vigila</w:t>
      </w:r>
      <w:r w:rsidRPr="004802DC">
        <w:rPr>
          <w:rFonts w:ascii="Arial" w:eastAsia="Calibri" w:hAnsi="Arial" w:cs="Arial"/>
          <w:color w:val="010101"/>
          <w:spacing w:val="-19"/>
          <w:w w:val="105"/>
        </w:rPr>
        <w:t xml:space="preserve"> </w:t>
      </w:r>
      <w:r w:rsidRPr="004802DC">
        <w:rPr>
          <w:rFonts w:ascii="Arial" w:eastAsia="Calibri" w:hAnsi="Arial" w:cs="Arial"/>
          <w:color w:val="010101"/>
          <w:w w:val="105"/>
        </w:rPr>
        <w:t>el</w:t>
      </w:r>
      <w:r w:rsidRPr="004802DC">
        <w:rPr>
          <w:rFonts w:ascii="Arial" w:eastAsia="Calibri" w:hAnsi="Arial" w:cs="Arial"/>
          <w:color w:val="010101"/>
          <w:spacing w:val="-25"/>
          <w:w w:val="105"/>
        </w:rPr>
        <w:t xml:space="preserve"> </w:t>
      </w:r>
      <w:r w:rsidRPr="004802DC">
        <w:rPr>
          <w:rFonts w:ascii="Arial" w:eastAsia="Calibri" w:hAnsi="Arial" w:cs="Arial"/>
          <w:color w:val="010101"/>
          <w:w w:val="105"/>
        </w:rPr>
        <w:t>cumplimiento</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19"/>
          <w:w w:val="105"/>
        </w:rPr>
        <w:t xml:space="preserve"> </w:t>
      </w:r>
      <w:r w:rsidRPr="004802DC">
        <w:rPr>
          <w:rFonts w:ascii="Arial" w:eastAsia="Calibri" w:hAnsi="Arial" w:cs="Arial"/>
          <w:color w:val="010101"/>
          <w:w w:val="105"/>
        </w:rPr>
        <w:t>normas</w:t>
      </w:r>
      <w:r w:rsidRPr="004802DC">
        <w:rPr>
          <w:rFonts w:ascii="Arial" w:eastAsia="Calibri" w:hAnsi="Arial" w:cs="Arial"/>
          <w:color w:val="010101"/>
          <w:spacing w:val="-19"/>
          <w:w w:val="105"/>
        </w:rPr>
        <w:t xml:space="preserve"> </w:t>
      </w:r>
      <w:r w:rsidRPr="004802DC">
        <w:rPr>
          <w:rFonts w:ascii="Arial" w:eastAsia="Calibri" w:hAnsi="Arial" w:cs="Arial"/>
          <w:color w:val="010101"/>
          <w:w w:val="105"/>
        </w:rPr>
        <w:t>relacionadas</w:t>
      </w:r>
      <w:r w:rsidRPr="004802DC">
        <w:rPr>
          <w:rFonts w:ascii="Arial" w:eastAsia="Calibri" w:hAnsi="Arial" w:cs="Arial"/>
          <w:color w:val="010101"/>
          <w:spacing w:val="-11"/>
          <w:w w:val="105"/>
        </w:rPr>
        <w:t xml:space="preserve"> </w:t>
      </w:r>
      <w:r w:rsidRPr="004802DC">
        <w:rPr>
          <w:rFonts w:ascii="Arial" w:eastAsia="Calibri" w:hAnsi="Arial" w:cs="Arial"/>
          <w:color w:val="010101"/>
          <w:w w:val="105"/>
        </w:rPr>
        <w:t>con</w:t>
      </w:r>
      <w:r w:rsidRPr="004802DC">
        <w:rPr>
          <w:rFonts w:ascii="Arial" w:eastAsia="Calibri" w:hAnsi="Arial" w:cs="Arial"/>
          <w:color w:val="010101"/>
          <w:spacing w:val="-20"/>
          <w:w w:val="105"/>
        </w:rPr>
        <w:t xml:space="preserve"> </w:t>
      </w:r>
      <w:r w:rsidR="00BD5AE1" w:rsidRPr="004802DC">
        <w:rPr>
          <w:rFonts w:ascii="Arial" w:eastAsia="Calibri" w:hAnsi="Arial" w:cs="Arial"/>
          <w:color w:val="010101"/>
          <w:w w:val="105"/>
        </w:rPr>
        <w:t>las</w:t>
      </w:r>
      <w:r w:rsidR="00BD5AE1" w:rsidRPr="004802DC">
        <w:rPr>
          <w:rFonts w:ascii="Arial" w:eastAsia="Calibri" w:hAnsi="Arial" w:cs="Arial"/>
          <w:color w:val="010101"/>
          <w:spacing w:val="-23"/>
          <w:w w:val="105"/>
        </w:rPr>
        <w:t xml:space="preserve"> </w:t>
      </w:r>
      <w:r w:rsidR="00BD5AE1" w:rsidRPr="004802DC">
        <w:rPr>
          <w:rFonts w:ascii="Arial" w:eastAsia="Calibri" w:hAnsi="Arial" w:cs="Arial"/>
          <w:color w:val="010101"/>
          <w:w w:val="105"/>
        </w:rPr>
        <w:t>nuevas</w:t>
      </w:r>
      <w:r w:rsidR="00BD5AE1" w:rsidRPr="004802DC">
        <w:rPr>
          <w:rFonts w:ascii="Arial" w:eastAsia="Calibri" w:hAnsi="Arial" w:cs="Arial"/>
          <w:color w:val="010101"/>
          <w:spacing w:val="-17"/>
          <w:w w:val="105"/>
        </w:rPr>
        <w:t xml:space="preserve"> </w:t>
      </w:r>
      <w:r w:rsidR="00BD5AE1" w:rsidRPr="004802DC">
        <w:rPr>
          <w:rFonts w:ascii="Arial" w:eastAsia="Calibri" w:hAnsi="Arial" w:cs="Arial"/>
          <w:color w:val="010101"/>
          <w:w w:val="105"/>
        </w:rPr>
        <w:t>urbanizaciones</w:t>
      </w:r>
      <w:r w:rsidR="00BD5AE1" w:rsidRPr="004802DC">
        <w:rPr>
          <w:rFonts w:ascii="Arial" w:eastAsia="Calibri" w:hAnsi="Arial" w:cs="Arial"/>
          <w:color w:val="010101"/>
          <w:spacing w:val="-4"/>
          <w:w w:val="105"/>
        </w:rPr>
        <w:t xml:space="preserve"> </w:t>
      </w:r>
      <w:r w:rsidR="00BD5AE1" w:rsidRPr="004802DC">
        <w:rPr>
          <w:rFonts w:ascii="Arial" w:eastAsia="Calibri" w:hAnsi="Arial" w:cs="Arial"/>
          <w:color w:val="010101"/>
          <w:w w:val="105"/>
        </w:rPr>
        <w:t>previas</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a</w:t>
      </w:r>
      <w:r w:rsidRPr="004802DC">
        <w:rPr>
          <w:rFonts w:ascii="Arial" w:eastAsia="Calibri" w:hAnsi="Arial" w:cs="Arial"/>
          <w:color w:val="010101"/>
          <w:w w:val="98"/>
        </w:rPr>
        <w:t xml:space="preserve"> </w:t>
      </w:r>
      <w:r w:rsidRPr="004802DC">
        <w:rPr>
          <w:rFonts w:ascii="Arial" w:eastAsia="Calibri" w:hAnsi="Arial" w:cs="Arial"/>
          <w:color w:val="010101"/>
          <w:w w:val="105"/>
        </w:rPr>
        <w:t>la</w:t>
      </w:r>
      <w:r w:rsidRPr="004802DC">
        <w:rPr>
          <w:rFonts w:ascii="Arial" w:eastAsia="Calibri" w:hAnsi="Arial" w:cs="Arial"/>
          <w:color w:val="010101"/>
          <w:spacing w:val="-31"/>
          <w:w w:val="105"/>
        </w:rPr>
        <w:t xml:space="preserve"> </w:t>
      </w:r>
      <w:r w:rsidRPr="004802DC">
        <w:rPr>
          <w:rFonts w:ascii="Arial" w:eastAsia="Calibri" w:hAnsi="Arial" w:cs="Arial"/>
          <w:color w:val="010101"/>
          <w:w w:val="105"/>
        </w:rPr>
        <w:t>recepción</w:t>
      </w:r>
      <w:r w:rsidRPr="004802DC">
        <w:rPr>
          <w:rFonts w:ascii="Arial" w:eastAsia="Calibri" w:hAnsi="Arial" w:cs="Arial"/>
          <w:color w:val="010101"/>
          <w:spacing w:val="-26"/>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6"/>
          <w:w w:val="105"/>
        </w:rPr>
        <w:t xml:space="preserve"> </w:t>
      </w:r>
      <w:r w:rsidRPr="004802DC">
        <w:rPr>
          <w:rFonts w:ascii="Arial" w:eastAsia="Calibri" w:hAnsi="Arial" w:cs="Arial"/>
          <w:color w:val="010101"/>
          <w:w w:val="105"/>
        </w:rPr>
        <w:t>nuevos</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sistemas</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30"/>
          <w:w w:val="105"/>
        </w:rPr>
        <w:t xml:space="preserve"> </w:t>
      </w:r>
      <w:r w:rsidRPr="004802DC">
        <w:rPr>
          <w:rFonts w:ascii="Arial" w:eastAsia="Calibri" w:hAnsi="Arial" w:cs="Arial"/>
          <w:color w:val="010101"/>
          <w:w w:val="105"/>
        </w:rPr>
        <w:t>agua</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potable</w:t>
      </w:r>
      <w:r w:rsidRPr="004802DC">
        <w:rPr>
          <w:rFonts w:ascii="Arial" w:eastAsia="Calibri" w:hAnsi="Arial" w:cs="Arial"/>
          <w:color w:val="010101"/>
          <w:spacing w:val="-32"/>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saneamiento</w:t>
      </w:r>
      <w:r w:rsidRPr="004802DC">
        <w:rPr>
          <w:rFonts w:ascii="Arial" w:eastAsia="Calibri" w:hAnsi="Arial" w:cs="Arial"/>
          <w:color w:val="010101"/>
          <w:spacing w:val="-12"/>
          <w:w w:val="105"/>
        </w:rPr>
        <w:t xml:space="preserve"> </w:t>
      </w:r>
      <w:r w:rsidRPr="004802DC">
        <w:rPr>
          <w:rFonts w:ascii="Arial" w:eastAsia="Calibri" w:hAnsi="Arial" w:cs="Arial"/>
          <w:color w:val="010101"/>
          <w:w w:val="105"/>
        </w:rPr>
        <w:t>en</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31"/>
          <w:w w:val="105"/>
        </w:rPr>
        <w:t xml:space="preserve"> </w:t>
      </w:r>
      <w:r w:rsidRPr="004802DC">
        <w:rPr>
          <w:rFonts w:ascii="Arial" w:eastAsia="Calibri" w:hAnsi="Arial" w:cs="Arial"/>
          <w:color w:val="010101"/>
          <w:w w:val="105"/>
        </w:rPr>
        <w:t>ciudad,</w:t>
      </w:r>
      <w:r w:rsidRPr="004802DC">
        <w:rPr>
          <w:rFonts w:ascii="Arial" w:eastAsia="Calibri" w:hAnsi="Arial" w:cs="Arial"/>
          <w:color w:val="010101"/>
          <w:spacing w:val="-23"/>
          <w:w w:val="105"/>
        </w:rPr>
        <w:t xml:space="preserve"> </w:t>
      </w:r>
      <w:r w:rsidRPr="004802DC">
        <w:rPr>
          <w:rFonts w:ascii="Arial" w:eastAsia="Calibri" w:hAnsi="Arial" w:cs="Arial"/>
          <w:color w:val="010101"/>
          <w:w w:val="105"/>
        </w:rPr>
        <w:t>coordinados</w:t>
      </w:r>
      <w:r w:rsidRPr="004802DC">
        <w:rPr>
          <w:rFonts w:ascii="Arial" w:eastAsia="Calibri" w:hAnsi="Arial" w:cs="Arial"/>
          <w:color w:val="010101"/>
          <w:spacing w:val="-10"/>
          <w:w w:val="105"/>
        </w:rPr>
        <w:t xml:space="preserve"> </w:t>
      </w:r>
      <w:r w:rsidRPr="004802DC">
        <w:rPr>
          <w:rFonts w:ascii="Arial" w:eastAsia="Calibri" w:hAnsi="Arial" w:cs="Arial"/>
          <w:color w:val="010101"/>
          <w:w w:val="105"/>
        </w:rPr>
        <w:t>por</w:t>
      </w:r>
      <w:r w:rsidRPr="004802DC">
        <w:rPr>
          <w:rFonts w:ascii="Arial" w:eastAsia="Calibri" w:hAnsi="Arial" w:cs="Arial"/>
          <w:color w:val="010101"/>
          <w:spacing w:val="-31"/>
          <w:w w:val="105"/>
        </w:rPr>
        <w:t xml:space="preserve"> </w:t>
      </w:r>
      <w:r w:rsidRPr="004802DC">
        <w:rPr>
          <w:rFonts w:ascii="Arial" w:eastAsia="Calibri" w:hAnsi="Arial" w:cs="Arial"/>
          <w:color w:val="010101"/>
          <w:w w:val="105"/>
        </w:rPr>
        <w:t>el</w:t>
      </w:r>
      <w:r w:rsidRPr="004802DC">
        <w:rPr>
          <w:rFonts w:ascii="Arial" w:eastAsia="Calibri" w:hAnsi="Arial" w:cs="Arial"/>
          <w:color w:val="010101"/>
          <w:spacing w:val="-32"/>
          <w:w w:val="105"/>
        </w:rPr>
        <w:t xml:space="preserve"> </w:t>
      </w:r>
      <w:r w:rsidRPr="004802DC">
        <w:rPr>
          <w:rFonts w:ascii="Arial" w:eastAsia="Calibri" w:hAnsi="Arial" w:cs="Arial"/>
          <w:color w:val="010101"/>
          <w:w w:val="105"/>
        </w:rPr>
        <w:t>Comité</w:t>
      </w:r>
      <w:r w:rsidRPr="004802DC">
        <w:rPr>
          <w:rFonts w:ascii="Arial" w:eastAsia="Calibri" w:hAnsi="Arial" w:cs="Arial"/>
          <w:color w:val="010101"/>
          <w:spacing w:val="-25"/>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3"/>
          <w:w w:val="105"/>
        </w:rPr>
        <w:t xml:space="preserve"> </w:t>
      </w:r>
      <w:r w:rsidRPr="004802DC">
        <w:rPr>
          <w:rFonts w:ascii="Arial" w:eastAsia="Calibri" w:hAnsi="Arial" w:cs="Arial"/>
          <w:color w:val="010101"/>
          <w:w w:val="105"/>
        </w:rPr>
        <w:t>Urbanización.</w:t>
      </w:r>
    </w:p>
    <w:p w:rsidR="00C27614" w:rsidRPr="004802DC" w:rsidRDefault="00C27614" w:rsidP="004802DC">
      <w:pPr>
        <w:widowControl w:val="0"/>
        <w:spacing w:before="4" w:after="0" w:line="360" w:lineRule="auto"/>
        <w:rPr>
          <w:rFonts w:ascii="Arial" w:eastAsia="Arial" w:hAnsi="Arial" w:cs="Arial"/>
        </w:rPr>
      </w:pPr>
    </w:p>
    <w:p w:rsidR="00C27614" w:rsidRDefault="00C27614" w:rsidP="004802DC">
      <w:pPr>
        <w:widowControl w:val="0"/>
        <w:spacing w:after="0" w:line="360" w:lineRule="auto"/>
        <w:ind w:left="125" w:right="107" w:hanging="5"/>
        <w:jc w:val="both"/>
        <w:rPr>
          <w:rFonts w:ascii="Arial" w:eastAsia="Calibri" w:hAnsi="Arial" w:cs="Arial"/>
          <w:color w:val="010101"/>
          <w:w w:val="105"/>
        </w:rPr>
      </w:pPr>
      <w:r w:rsidRPr="004802DC">
        <w:rPr>
          <w:rFonts w:ascii="Arial" w:eastAsia="Calibri" w:hAnsi="Arial" w:cs="Arial"/>
          <w:color w:val="010101"/>
          <w:spacing w:val="-3"/>
          <w:w w:val="105"/>
        </w:rPr>
        <w:t>También</w:t>
      </w:r>
      <w:r w:rsidRPr="004802DC">
        <w:rPr>
          <w:rFonts w:ascii="Arial" w:eastAsia="Calibri" w:hAnsi="Arial" w:cs="Arial"/>
          <w:color w:val="010101"/>
          <w:spacing w:val="-23"/>
          <w:w w:val="105"/>
        </w:rPr>
        <w:t xml:space="preserve"> </w:t>
      </w:r>
      <w:r w:rsidRPr="004802DC">
        <w:rPr>
          <w:rFonts w:ascii="Arial" w:eastAsia="Calibri" w:hAnsi="Arial" w:cs="Arial"/>
          <w:color w:val="010101"/>
          <w:w w:val="105"/>
        </w:rPr>
        <w:t>el</w:t>
      </w:r>
      <w:r w:rsidRPr="004802DC">
        <w:rPr>
          <w:rFonts w:ascii="Arial" w:eastAsia="Calibri" w:hAnsi="Arial" w:cs="Arial"/>
          <w:color w:val="010101"/>
          <w:spacing w:val="-30"/>
          <w:w w:val="105"/>
        </w:rPr>
        <w:t xml:space="preserve"> </w:t>
      </w:r>
      <w:r w:rsidRPr="004802DC">
        <w:rPr>
          <w:rFonts w:ascii="Arial" w:eastAsia="Calibri" w:hAnsi="Arial" w:cs="Arial"/>
          <w:color w:val="010101"/>
          <w:w w:val="105"/>
        </w:rPr>
        <w:t>departamento</w:t>
      </w:r>
      <w:r w:rsidRPr="004802DC">
        <w:rPr>
          <w:rFonts w:ascii="Arial" w:eastAsia="Calibri" w:hAnsi="Arial" w:cs="Arial"/>
          <w:color w:val="010101"/>
          <w:spacing w:val="-10"/>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4"/>
          <w:w w:val="105"/>
        </w:rPr>
        <w:t xml:space="preserve"> </w:t>
      </w:r>
      <w:r w:rsidRPr="004802DC">
        <w:rPr>
          <w:rFonts w:ascii="Arial" w:eastAsia="Calibri" w:hAnsi="Arial" w:cs="Arial"/>
          <w:color w:val="010101"/>
          <w:w w:val="105"/>
        </w:rPr>
        <w:t>Cuencas</w:t>
      </w:r>
      <w:r w:rsidRPr="004802DC">
        <w:rPr>
          <w:rFonts w:ascii="Arial" w:eastAsia="Calibri" w:hAnsi="Arial" w:cs="Arial"/>
          <w:color w:val="010101"/>
          <w:spacing w:val="-11"/>
          <w:w w:val="105"/>
        </w:rPr>
        <w:t xml:space="preserve"> </w:t>
      </w:r>
      <w:r w:rsidRPr="004802DC">
        <w:rPr>
          <w:rFonts w:ascii="Arial" w:eastAsia="Calibri" w:hAnsi="Arial" w:cs="Arial"/>
          <w:color w:val="010101"/>
          <w:w w:val="105"/>
        </w:rPr>
        <w:t>Hidrográficas,</w:t>
      </w:r>
      <w:r w:rsidRPr="004802DC">
        <w:rPr>
          <w:rFonts w:ascii="Arial" w:eastAsia="Calibri" w:hAnsi="Arial" w:cs="Arial"/>
          <w:color w:val="010101"/>
          <w:spacing w:val="-10"/>
          <w:w w:val="105"/>
        </w:rPr>
        <w:t xml:space="preserve"> </w:t>
      </w:r>
      <w:r w:rsidRPr="004802DC">
        <w:rPr>
          <w:rFonts w:ascii="Arial" w:eastAsia="Calibri" w:hAnsi="Arial" w:cs="Arial"/>
          <w:color w:val="010101"/>
          <w:w w:val="105"/>
        </w:rPr>
        <w:t>realiza</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obras</w:t>
      </w:r>
      <w:r w:rsidRPr="004802DC">
        <w:rPr>
          <w:rFonts w:ascii="Arial" w:eastAsia="Calibri" w:hAnsi="Arial" w:cs="Arial"/>
          <w:color w:val="010101"/>
          <w:spacing w:val="-23"/>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mitigación</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25"/>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7"/>
          <w:w w:val="105"/>
        </w:rPr>
        <w:t xml:space="preserve"> </w:t>
      </w:r>
      <w:r w:rsidRPr="004802DC">
        <w:rPr>
          <w:rFonts w:ascii="Arial" w:eastAsia="Calibri" w:hAnsi="Arial" w:cs="Arial"/>
          <w:color w:val="010101"/>
          <w:w w:val="105"/>
        </w:rPr>
        <w:t>combate</w:t>
      </w:r>
      <w:r w:rsidRPr="004802DC">
        <w:rPr>
          <w:rFonts w:ascii="Arial" w:eastAsia="Calibri" w:hAnsi="Arial" w:cs="Arial"/>
          <w:color w:val="010101"/>
          <w:spacing w:val="-22"/>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1"/>
          <w:w w:val="105"/>
        </w:rPr>
        <w:t xml:space="preserve"> </w:t>
      </w:r>
      <w:r w:rsidRPr="004802DC">
        <w:rPr>
          <w:rFonts w:ascii="Arial" w:eastAsia="Calibri" w:hAnsi="Arial" w:cs="Arial"/>
          <w:color w:val="010101"/>
          <w:w w:val="105"/>
        </w:rPr>
        <w:t>incendios</w:t>
      </w:r>
      <w:r w:rsidRPr="004802DC">
        <w:rPr>
          <w:rFonts w:ascii="Arial" w:eastAsia="Calibri" w:hAnsi="Arial" w:cs="Arial"/>
          <w:color w:val="010101"/>
          <w:spacing w:val="-24"/>
          <w:w w:val="105"/>
        </w:rPr>
        <w:t xml:space="preserve"> </w:t>
      </w:r>
      <w:r w:rsidRPr="004802DC">
        <w:rPr>
          <w:rFonts w:ascii="Arial" w:eastAsia="Calibri" w:hAnsi="Arial" w:cs="Arial"/>
          <w:color w:val="010101"/>
          <w:w w:val="105"/>
        </w:rPr>
        <w:t>forestales</w:t>
      </w:r>
      <w:r w:rsidRPr="004802DC">
        <w:rPr>
          <w:rFonts w:ascii="Arial" w:eastAsia="Calibri" w:hAnsi="Arial" w:cs="Arial"/>
          <w:color w:val="010101"/>
          <w:spacing w:val="-16"/>
          <w:w w:val="105"/>
        </w:rPr>
        <w:t xml:space="preserve"> </w:t>
      </w:r>
      <w:r w:rsidRPr="004802DC">
        <w:rPr>
          <w:rFonts w:ascii="Arial" w:eastAsia="Calibri" w:hAnsi="Arial" w:cs="Arial"/>
          <w:color w:val="010101"/>
          <w:w w:val="105"/>
        </w:rPr>
        <w:t>en</w:t>
      </w:r>
      <w:r w:rsidRPr="004802DC">
        <w:rPr>
          <w:rFonts w:ascii="Arial" w:eastAsia="Calibri" w:hAnsi="Arial" w:cs="Arial"/>
          <w:color w:val="010101"/>
          <w:spacing w:val="-25"/>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sub</w:t>
      </w:r>
      <w:r w:rsidRPr="004802DC">
        <w:rPr>
          <w:rFonts w:ascii="Arial" w:eastAsia="Calibri" w:hAnsi="Arial" w:cs="Arial"/>
          <w:color w:val="010101"/>
          <w:spacing w:val="1"/>
          <w:w w:val="105"/>
        </w:rPr>
        <w:t xml:space="preserve"> </w:t>
      </w:r>
      <w:r w:rsidRPr="004802DC">
        <w:rPr>
          <w:rFonts w:ascii="Arial" w:eastAsia="Calibri" w:hAnsi="Arial" w:cs="Arial"/>
          <w:color w:val="010101"/>
          <w:w w:val="105"/>
        </w:rPr>
        <w:t>cuencas</w:t>
      </w:r>
      <w:r w:rsidRPr="004802DC">
        <w:rPr>
          <w:rFonts w:ascii="Arial" w:eastAsia="Calibri" w:hAnsi="Arial" w:cs="Arial"/>
          <w:color w:val="010101"/>
          <w:spacing w:val="10"/>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3"/>
          <w:w w:val="105"/>
        </w:rPr>
        <w:t xml:space="preserve"> </w:t>
      </w:r>
      <w:r w:rsidRPr="004802DC">
        <w:rPr>
          <w:rFonts w:ascii="Arial" w:eastAsia="Calibri" w:hAnsi="Arial" w:cs="Arial"/>
          <w:color w:val="010101"/>
          <w:w w:val="105"/>
        </w:rPr>
        <w:t>Guacerique</w:t>
      </w:r>
      <w:r w:rsidRPr="004802DC">
        <w:rPr>
          <w:rFonts w:ascii="Arial" w:eastAsia="Calibri" w:hAnsi="Arial" w:cs="Arial"/>
          <w:color w:val="010101"/>
          <w:spacing w:val="6"/>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7"/>
          <w:w w:val="105"/>
        </w:rPr>
        <w:t xml:space="preserve"> </w:t>
      </w:r>
      <w:r w:rsidRPr="004802DC">
        <w:rPr>
          <w:rFonts w:ascii="Arial" w:eastAsia="Calibri" w:hAnsi="Arial" w:cs="Arial"/>
          <w:color w:val="010101"/>
          <w:w w:val="105"/>
        </w:rPr>
        <w:t>Concepción</w:t>
      </w:r>
      <w:r w:rsidRPr="004802DC">
        <w:rPr>
          <w:rFonts w:ascii="Arial" w:eastAsia="Calibri" w:hAnsi="Arial" w:cs="Arial"/>
          <w:color w:val="010101"/>
          <w:spacing w:val="11"/>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3"/>
          <w:w w:val="105"/>
        </w:rPr>
        <w:t xml:space="preserve"> </w:t>
      </w:r>
      <w:r w:rsidRPr="004802DC">
        <w:rPr>
          <w:rFonts w:ascii="Arial" w:eastAsia="Calibri" w:hAnsi="Arial" w:cs="Arial"/>
          <w:color w:val="010101"/>
          <w:w w:val="105"/>
        </w:rPr>
        <w:t>actividades</w:t>
      </w:r>
      <w:r w:rsidRPr="004802DC">
        <w:rPr>
          <w:rFonts w:ascii="Arial" w:eastAsia="Calibri" w:hAnsi="Arial" w:cs="Arial"/>
          <w:color w:val="010101"/>
          <w:spacing w:val="9"/>
          <w:w w:val="105"/>
        </w:rPr>
        <w:t xml:space="preserve"> </w:t>
      </w:r>
      <w:r w:rsidRPr="004802DC">
        <w:rPr>
          <w:rFonts w:ascii="Arial" w:eastAsia="Calibri" w:hAnsi="Arial" w:cs="Arial"/>
          <w:color w:val="010101"/>
          <w:w w:val="105"/>
        </w:rPr>
        <w:t>de seguimiento</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a</w:t>
      </w:r>
      <w:r w:rsidRPr="004802DC">
        <w:rPr>
          <w:rFonts w:ascii="Arial" w:eastAsia="Calibri" w:hAnsi="Arial" w:cs="Arial"/>
          <w:color w:val="010101"/>
          <w:spacing w:val="1"/>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3"/>
          <w:w w:val="105"/>
        </w:rPr>
        <w:t xml:space="preserve"> </w:t>
      </w:r>
      <w:r w:rsidRPr="004802DC">
        <w:rPr>
          <w:rFonts w:ascii="Arial" w:eastAsia="Calibri" w:hAnsi="Arial" w:cs="Arial"/>
          <w:color w:val="010101"/>
          <w:w w:val="105"/>
        </w:rPr>
        <w:t>denuncias</w:t>
      </w:r>
      <w:r w:rsidRPr="004802DC">
        <w:rPr>
          <w:rFonts w:ascii="Arial" w:eastAsia="Calibri" w:hAnsi="Arial" w:cs="Arial"/>
          <w:color w:val="010101"/>
          <w:spacing w:val="13"/>
          <w:w w:val="105"/>
        </w:rPr>
        <w:t xml:space="preserve"> </w:t>
      </w:r>
      <w:r w:rsidRPr="004802DC">
        <w:rPr>
          <w:rFonts w:ascii="Arial" w:eastAsia="Calibri" w:hAnsi="Arial" w:cs="Arial"/>
          <w:color w:val="010101"/>
          <w:w w:val="105"/>
        </w:rPr>
        <w:t>de contaminación</w:t>
      </w:r>
      <w:r w:rsidRPr="004802DC">
        <w:rPr>
          <w:rFonts w:ascii="Arial" w:eastAsia="Calibri" w:hAnsi="Arial" w:cs="Arial"/>
          <w:color w:val="010101"/>
          <w:spacing w:val="8"/>
          <w:w w:val="105"/>
        </w:rPr>
        <w:t xml:space="preserve"> </w:t>
      </w:r>
      <w:r w:rsidRPr="004802DC">
        <w:rPr>
          <w:rFonts w:ascii="Arial" w:eastAsia="Calibri" w:hAnsi="Arial" w:cs="Arial"/>
          <w:color w:val="010101"/>
          <w:w w:val="105"/>
        </w:rPr>
        <w:t>y</w:t>
      </w:r>
      <w:r w:rsidRPr="004802DC">
        <w:rPr>
          <w:rFonts w:ascii="Arial" w:eastAsia="Calibri" w:hAnsi="Arial" w:cs="Arial"/>
          <w:color w:val="010101"/>
          <w:spacing w:val="2"/>
          <w:w w:val="105"/>
        </w:rPr>
        <w:t xml:space="preserve"> </w:t>
      </w:r>
      <w:r w:rsidRPr="004802DC">
        <w:rPr>
          <w:rFonts w:ascii="Arial" w:eastAsia="Calibri" w:hAnsi="Arial" w:cs="Arial"/>
          <w:color w:val="010101"/>
          <w:w w:val="105"/>
        </w:rPr>
        <w:t>descargos</w:t>
      </w:r>
      <w:r w:rsidRPr="004802DC">
        <w:rPr>
          <w:rFonts w:ascii="Arial" w:eastAsia="Calibri" w:hAnsi="Arial" w:cs="Arial"/>
          <w:color w:val="010101"/>
          <w:w w:val="104"/>
        </w:rPr>
        <w:t xml:space="preserve"> </w:t>
      </w:r>
      <w:r w:rsidRPr="004802DC">
        <w:rPr>
          <w:rFonts w:ascii="Arial" w:eastAsia="Calibri" w:hAnsi="Arial" w:cs="Arial"/>
          <w:color w:val="010101"/>
          <w:w w:val="105"/>
        </w:rPr>
        <w:t>ilegales</w:t>
      </w:r>
      <w:r w:rsidRPr="004802DC">
        <w:rPr>
          <w:rFonts w:ascii="Arial" w:eastAsia="Calibri" w:hAnsi="Arial" w:cs="Arial"/>
          <w:color w:val="010101"/>
          <w:spacing w:val="-25"/>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9"/>
          <w:w w:val="105"/>
        </w:rPr>
        <w:t xml:space="preserve"> </w:t>
      </w:r>
      <w:r w:rsidRPr="004802DC">
        <w:rPr>
          <w:rFonts w:ascii="Arial" w:eastAsia="Calibri" w:hAnsi="Arial" w:cs="Arial"/>
          <w:color w:val="010101"/>
          <w:w w:val="105"/>
        </w:rPr>
        <w:t>contaminantes,</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en</w:t>
      </w:r>
      <w:r w:rsidRPr="004802DC">
        <w:rPr>
          <w:rFonts w:ascii="Arial" w:eastAsia="Calibri" w:hAnsi="Arial" w:cs="Arial"/>
          <w:color w:val="010101"/>
          <w:spacing w:val="-26"/>
          <w:w w:val="105"/>
        </w:rPr>
        <w:t xml:space="preserve"> </w:t>
      </w:r>
      <w:r w:rsidRPr="004802DC">
        <w:rPr>
          <w:rFonts w:ascii="Arial" w:eastAsia="Calibri" w:hAnsi="Arial" w:cs="Arial"/>
          <w:color w:val="010101"/>
          <w:w w:val="105"/>
        </w:rPr>
        <w:t>los</w:t>
      </w:r>
      <w:r w:rsidRPr="004802DC">
        <w:rPr>
          <w:rFonts w:ascii="Arial" w:eastAsia="Calibri" w:hAnsi="Arial" w:cs="Arial"/>
          <w:color w:val="010101"/>
          <w:spacing w:val="-31"/>
          <w:w w:val="105"/>
        </w:rPr>
        <w:t xml:space="preserve"> </w:t>
      </w:r>
      <w:r w:rsidRPr="004802DC">
        <w:rPr>
          <w:rFonts w:ascii="Arial" w:eastAsia="Calibri" w:hAnsi="Arial" w:cs="Arial"/>
          <w:color w:val="010101"/>
          <w:w w:val="105"/>
        </w:rPr>
        <w:t>cuerpos</w:t>
      </w:r>
      <w:r w:rsidRPr="004802DC">
        <w:rPr>
          <w:rFonts w:ascii="Arial" w:eastAsia="Calibri" w:hAnsi="Arial" w:cs="Arial"/>
          <w:color w:val="010101"/>
          <w:spacing w:val="-20"/>
          <w:w w:val="105"/>
        </w:rPr>
        <w:t xml:space="preserve"> </w:t>
      </w:r>
      <w:r w:rsidRPr="004802DC">
        <w:rPr>
          <w:rFonts w:ascii="Arial" w:eastAsia="Calibri" w:hAnsi="Arial" w:cs="Arial"/>
          <w:color w:val="010101"/>
          <w:w w:val="105"/>
        </w:rPr>
        <w:t>de</w:t>
      </w:r>
      <w:r w:rsidRPr="004802DC">
        <w:rPr>
          <w:rFonts w:ascii="Arial" w:eastAsia="Calibri" w:hAnsi="Arial" w:cs="Arial"/>
          <w:color w:val="010101"/>
          <w:spacing w:val="-29"/>
          <w:w w:val="105"/>
        </w:rPr>
        <w:t xml:space="preserve"> </w:t>
      </w:r>
      <w:r w:rsidRPr="004802DC">
        <w:rPr>
          <w:rFonts w:ascii="Arial" w:eastAsia="Calibri" w:hAnsi="Arial" w:cs="Arial"/>
          <w:color w:val="010101"/>
          <w:w w:val="105"/>
        </w:rPr>
        <w:t>agua</w:t>
      </w:r>
      <w:r w:rsidRPr="004802DC">
        <w:rPr>
          <w:rFonts w:ascii="Arial" w:eastAsia="Calibri" w:hAnsi="Arial" w:cs="Arial"/>
          <w:color w:val="010101"/>
          <w:spacing w:val="-23"/>
          <w:w w:val="105"/>
        </w:rPr>
        <w:t xml:space="preserve"> </w:t>
      </w:r>
      <w:r w:rsidRPr="004802DC">
        <w:rPr>
          <w:rFonts w:ascii="Arial" w:eastAsia="Calibri" w:hAnsi="Arial" w:cs="Arial"/>
          <w:color w:val="010101"/>
          <w:w w:val="105"/>
        </w:rPr>
        <w:t>que</w:t>
      </w:r>
      <w:r w:rsidRPr="004802DC">
        <w:rPr>
          <w:rFonts w:ascii="Arial" w:eastAsia="Calibri" w:hAnsi="Arial" w:cs="Arial"/>
          <w:color w:val="010101"/>
          <w:spacing w:val="-28"/>
          <w:w w:val="105"/>
        </w:rPr>
        <w:t xml:space="preserve"> </w:t>
      </w:r>
      <w:r w:rsidRPr="004802DC">
        <w:rPr>
          <w:rFonts w:ascii="Arial" w:eastAsia="Calibri" w:hAnsi="Arial" w:cs="Arial"/>
          <w:color w:val="010101"/>
          <w:w w:val="105"/>
        </w:rPr>
        <w:t>abastecen</w:t>
      </w:r>
      <w:r w:rsidRPr="004802DC">
        <w:rPr>
          <w:rFonts w:ascii="Arial" w:eastAsia="Calibri" w:hAnsi="Arial" w:cs="Arial"/>
          <w:color w:val="010101"/>
          <w:spacing w:val="-17"/>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33"/>
          <w:w w:val="105"/>
        </w:rPr>
        <w:t xml:space="preserve"> </w:t>
      </w:r>
      <w:r w:rsidRPr="004802DC">
        <w:rPr>
          <w:rFonts w:ascii="Arial" w:eastAsia="Calibri" w:hAnsi="Arial" w:cs="Arial"/>
          <w:color w:val="010101"/>
          <w:w w:val="105"/>
        </w:rPr>
        <w:t>ciudad.</w:t>
      </w:r>
    </w:p>
    <w:p w:rsidR="00664719" w:rsidRPr="004802DC" w:rsidRDefault="00664719" w:rsidP="004802DC">
      <w:pPr>
        <w:widowControl w:val="0"/>
        <w:spacing w:after="0" w:line="360" w:lineRule="auto"/>
        <w:ind w:left="125" w:right="107" w:hanging="5"/>
        <w:jc w:val="both"/>
        <w:rPr>
          <w:rFonts w:ascii="Arial" w:eastAsia="Arial" w:hAnsi="Arial" w:cs="Arial"/>
        </w:rPr>
      </w:pPr>
    </w:p>
    <w:p w:rsidR="00BD5AE1" w:rsidRPr="00664719" w:rsidRDefault="00D83E7F" w:rsidP="00664719">
      <w:pPr>
        <w:pStyle w:val="Prrafodelista"/>
        <w:widowControl w:val="0"/>
        <w:numPr>
          <w:ilvl w:val="0"/>
          <w:numId w:val="24"/>
        </w:numPr>
        <w:spacing w:before="151" w:after="0" w:line="360" w:lineRule="auto"/>
        <w:jc w:val="both"/>
        <w:outlineLvl w:val="6"/>
        <w:rPr>
          <w:rFonts w:ascii="Arial" w:eastAsia="Arial" w:hAnsi="Arial" w:cs="Arial"/>
          <w:color w:val="1F497D" w:themeColor="text2"/>
        </w:rPr>
      </w:pPr>
      <w:r w:rsidRPr="00664719">
        <w:rPr>
          <w:rFonts w:ascii="Arial" w:eastAsia="Arial" w:hAnsi="Arial" w:cs="Arial"/>
          <w:b/>
          <w:bCs/>
          <w:color w:val="1F497D" w:themeColor="text2"/>
          <w:w w:val="105"/>
        </w:rPr>
        <w:t xml:space="preserve">Optimización Operativa </w:t>
      </w:r>
    </w:p>
    <w:p w:rsidR="00BD5AE1" w:rsidRPr="004802DC" w:rsidRDefault="00BD5AE1" w:rsidP="004802DC">
      <w:pPr>
        <w:widowControl w:val="0"/>
        <w:spacing w:before="7" w:after="0" w:line="360" w:lineRule="auto"/>
        <w:rPr>
          <w:rFonts w:ascii="Arial" w:eastAsia="Arial" w:hAnsi="Arial" w:cs="Arial"/>
          <w:b/>
          <w:bCs/>
        </w:rPr>
      </w:pPr>
    </w:p>
    <w:p w:rsidR="00BD5AE1" w:rsidRDefault="00BD5AE1" w:rsidP="004802DC">
      <w:pPr>
        <w:widowControl w:val="0"/>
        <w:spacing w:before="70" w:after="0" w:line="360" w:lineRule="auto"/>
        <w:ind w:left="130" w:right="178" w:firstLine="9"/>
        <w:jc w:val="both"/>
        <w:outlineLvl w:val="7"/>
        <w:rPr>
          <w:rFonts w:ascii="Arial" w:eastAsia="Arial" w:hAnsi="Arial" w:cs="Arial"/>
          <w:color w:val="010101"/>
        </w:rPr>
      </w:pPr>
      <w:r w:rsidRPr="004802DC">
        <w:rPr>
          <w:rFonts w:ascii="Arial" w:eastAsia="Arial" w:hAnsi="Arial" w:cs="Arial"/>
          <w:color w:val="010101"/>
        </w:rPr>
        <w:t>Este</w:t>
      </w:r>
      <w:r w:rsidRPr="004802DC">
        <w:rPr>
          <w:rFonts w:ascii="Arial" w:eastAsia="Arial" w:hAnsi="Arial" w:cs="Arial"/>
          <w:color w:val="010101"/>
          <w:spacing w:val="17"/>
        </w:rPr>
        <w:t xml:space="preserve"> </w:t>
      </w:r>
      <w:r w:rsidRPr="004802DC">
        <w:rPr>
          <w:rFonts w:ascii="Arial" w:eastAsia="Arial" w:hAnsi="Arial" w:cs="Arial"/>
          <w:color w:val="010101"/>
        </w:rPr>
        <w:t>departamento</w:t>
      </w:r>
      <w:r w:rsidRPr="004802DC">
        <w:rPr>
          <w:rFonts w:ascii="Arial" w:eastAsia="Arial" w:hAnsi="Arial" w:cs="Arial"/>
          <w:color w:val="010101"/>
          <w:spacing w:val="49"/>
        </w:rPr>
        <w:t xml:space="preserve"> </w:t>
      </w:r>
      <w:r w:rsidRPr="004802DC">
        <w:rPr>
          <w:rFonts w:ascii="Arial" w:eastAsia="Arial" w:hAnsi="Arial" w:cs="Arial"/>
          <w:color w:val="010101"/>
        </w:rPr>
        <w:t>es</w:t>
      </w:r>
      <w:r w:rsidRPr="004802DC">
        <w:rPr>
          <w:rFonts w:ascii="Arial" w:eastAsia="Arial" w:hAnsi="Arial" w:cs="Arial"/>
          <w:color w:val="010101"/>
          <w:spacing w:val="23"/>
        </w:rPr>
        <w:t xml:space="preserve"> </w:t>
      </w:r>
      <w:r w:rsidRPr="004802DC">
        <w:rPr>
          <w:rFonts w:ascii="Arial" w:eastAsia="Arial" w:hAnsi="Arial" w:cs="Arial"/>
          <w:color w:val="010101"/>
        </w:rPr>
        <w:t>el</w:t>
      </w:r>
      <w:r w:rsidRPr="004802DC">
        <w:rPr>
          <w:rFonts w:ascii="Arial" w:eastAsia="Arial" w:hAnsi="Arial" w:cs="Arial"/>
          <w:color w:val="010101"/>
          <w:spacing w:val="27"/>
        </w:rPr>
        <w:t xml:space="preserve"> </w:t>
      </w:r>
      <w:r w:rsidRPr="004802DC">
        <w:rPr>
          <w:rFonts w:ascii="Arial" w:eastAsia="Arial" w:hAnsi="Arial" w:cs="Arial"/>
          <w:color w:val="010101"/>
        </w:rPr>
        <w:t>responsable</w:t>
      </w:r>
      <w:r w:rsidRPr="004802DC">
        <w:rPr>
          <w:rFonts w:ascii="Arial" w:eastAsia="Arial" w:hAnsi="Arial" w:cs="Arial"/>
          <w:color w:val="010101"/>
          <w:spacing w:val="32"/>
        </w:rPr>
        <w:t xml:space="preserve"> </w:t>
      </w:r>
      <w:r w:rsidRPr="004802DC">
        <w:rPr>
          <w:rFonts w:ascii="Arial" w:eastAsia="Arial" w:hAnsi="Arial" w:cs="Arial"/>
          <w:color w:val="010101"/>
        </w:rPr>
        <w:t>de</w:t>
      </w:r>
      <w:r w:rsidRPr="004802DC">
        <w:rPr>
          <w:rFonts w:ascii="Arial" w:eastAsia="Arial" w:hAnsi="Arial" w:cs="Arial"/>
          <w:color w:val="010101"/>
          <w:spacing w:val="31"/>
        </w:rPr>
        <w:t xml:space="preserve"> </w:t>
      </w:r>
      <w:r w:rsidRPr="004802DC">
        <w:rPr>
          <w:rFonts w:ascii="Arial" w:eastAsia="Arial" w:hAnsi="Arial" w:cs="Arial"/>
          <w:color w:val="010101"/>
        </w:rPr>
        <w:t>la</w:t>
      </w:r>
      <w:r w:rsidRPr="004802DC">
        <w:rPr>
          <w:rFonts w:ascii="Arial" w:eastAsia="Arial" w:hAnsi="Arial" w:cs="Arial"/>
          <w:color w:val="010101"/>
          <w:spacing w:val="25"/>
        </w:rPr>
        <w:t xml:space="preserve"> </w:t>
      </w:r>
      <w:r w:rsidRPr="004802DC">
        <w:rPr>
          <w:rFonts w:ascii="Arial" w:eastAsia="Arial" w:hAnsi="Arial" w:cs="Arial"/>
          <w:color w:val="010101"/>
        </w:rPr>
        <w:t>prevenc1on,</w:t>
      </w:r>
      <w:r w:rsidRPr="004802DC">
        <w:rPr>
          <w:rFonts w:ascii="Arial" w:eastAsia="Arial" w:hAnsi="Arial" w:cs="Arial"/>
          <w:color w:val="010101"/>
          <w:w w:val="96"/>
        </w:rPr>
        <w:t xml:space="preserve"> </w:t>
      </w:r>
      <w:r w:rsidRPr="004802DC">
        <w:rPr>
          <w:rFonts w:ascii="Arial" w:eastAsia="Arial" w:hAnsi="Arial" w:cs="Arial"/>
          <w:color w:val="010101"/>
        </w:rPr>
        <w:t>reducción</w:t>
      </w:r>
      <w:r w:rsidRPr="004802DC">
        <w:rPr>
          <w:rFonts w:ascii="Arial" w:eastAsia="Arial" w:hAnsi="Arial" w:cs="Arial"/>
          <w:color w:val="010101"/>
          <w:spacing w:val="16"/>
        </w:rPr>
        <w:t xml:space="preserve"> </w:t>
      </w:r>
      <w:r w:rsidRPr="004802DC">
        <w:rPr>
          <w:rFonts w:ascii="Arial" w:eastAsia="Arial" w:hAnsi="Arial" w:cs="Arial"/>
          <w:color w:val="010101"/>
        </w:rPr>
        <w:t>y</w:t>
      </w:r>
      <w:r w:rsidRPr="004802DC">
        <w:rPr>
          <w:rFonts w:ascii="Arial" w:eastAsia="Arial" w:hAnsi="Arial" w:cs="Arial"/>
          <w:color w:val="010101"/>
          <w:spacing w:val="-4"/>
        </w:rPr>
        <w:t xml:space="preserve"> </w:t>
      </w:r>
      <w:r w:rsidRPr="004802DC">
        <w:rPr>
          <w:rFonts w:ascii="Arial" w:eastAsia="Arial" w:hAnsi="Arial" w:cs="Arial"/>
          <w:color w:val="010101"/>
        </w:rPr>
        <w:t>control</w:t>
      </w:r>
      <w:r w:rsidRPr="004802DC">
        <w:rPr>
          <w:rFonts w:ascii="Arial" w:eastAsia="Arial" w:hAnsi="Arial" w:cs="Arial"/>
          <w:color w:val="010101"/>
          <w:spacing w:val="-2"/>
        </w:rPr>
        <w:t xml:space="preserve"> </w:t>
      </w:r>
      <w:r w:rsidRPr="004802DC">
        <w:rPr>
          <w:rFonts w:ascii="Arial" w:eastAsia="Arial" w:hAnsi="Arial" w:cs="Arial"/>
          <w:color w:val="010101"/>
        </w:rPr>
        <w:t>de pérdidas</w:t>
      </w:r>
      <w:r w:rsidRPr="004802DC">
        <w:rPr>
          <w:rFonts w:ascii="Arial" w:eastAsia="Arial" w:hAnsi="Arial" w:cs="Arial"/>
          <w:color w:val="010101"/>
          <w:spacing w:val="-2"/>
        </w:rPr>
        <w:t xml:space="preserve"> </w:t>
      </w:r>
      <w:r w:rsidRPr="004802DC">
        <w:rPr>
          <w:rFonts w:ascii="Arial" w:eastAsia="Arial" w:hAnsi="Arial" w:cs="Arial"/>
          <w:color w:val="010101"/>
        </w:rPr>
        <w:t>de la</w:t>
      </w:r>
      <w:r w:rsidRPr="004802DC">
        <w:rPr>
          <w:rFonts w:ascii="Arial" w:eastAsia="Arial" w:hAnsi="Arial" w:cs="Arial"/>
          <w:color w:val="010101"/>
          <w:spacing w:val="-14"/>
        </w:rPr>
        <w:t xml:space="preserve"> </w:t>
      </w:r>
      <w:r w:rsidRPr="004802DC">
        <w:rPr>
          <w:rFonts w:ascii="Arial" w:eastAsia="Arial" w:hAnsi="Arial" w:cs="Arial"/>
          <w:color w:val="010101"/>
        </w:rPr>
        <w:t>capital</w:t>
      </w:r>
      <w:r w:rsidRPr="004802DC">
        <w:rPr>
          <w:rFonts w:ascii="Arial" w:eastAsia="Arial" w:hAnsi="Arial" w:cs="Arial"/>
          <w:color w:val="010101"/>
          <w:spacing w:val="7"/>
        </w:rPr>
        <w:t xml:space="preserve"> </w:t>
      </w:r>
      <w:r w:rsidRPr="004802DC">
        <w:rPr>
          <w:rFonts w:ascii="Arial" w:eastAsia="Arial" w:hAnsi="Arial" w:cs="Arial"/>
          <w:color w:val="010101"/>
        </w:rPr>
        <w:t>para</w:t>
      </w:r>
      <w:r w:rsidRPr="004802DC">
        <w:rPr>
          <w:rFonts w:ascii="Arial" w:eastAsia="Arial" w:hAnsi="Arial" w:cs="Arial"/>
          <w:color w:val="010101"/>
          <w:spacing w:val="-11"/>
        </w:rPr>
        <w:t xml:space="preserve"> </w:t>
      </w:r>
      <w:r w:rsidRPr="004802DC">
        <w:rPr>
          <w:rFonts w:ascii="Arial" w:eastAsia="Arial" w:hAnsi="Arial" w:cs="Arial"/>
          <w:color w:val="010101"/>
        </w:rPr>
        <w:t>sistemas</w:t>
      </w:r>
      <w:r w:rsidRPr="004802DC">
        <w:rPr>
          <w:rFonts w:ascii="Arial" w:eastAsia="Arial" w:hAnsi="Arial" w:cs="Arial"/>
          <w:color w:val="010101"/>
          <w:spacing w:val="12"/>
        </w:rPr>
        <w:t xml:space="preserve"> </w:t>
      </w:r>
      <w:r w:rsidRPr="004802DC">
        <w:rPr>
          <w:rFonts w:ascii="Arial" w:eastAsia="Arial" w:hAnsi="Arial" w:cs="Arial"/>
          <w:color w:val="010101"/>
        </w:rPr>
        <w:t>de</w:t>
      </w:r>
      <w:r w:rsidRPr="004802DC">
        <w:rPr>
          <w:rFonts w:ascii="Arial" w:eastAsia="Arial" w:hAnsi="Arial" w:cs="Arial"/>
          <w:color w:val="010101"/>
          <w:w w:val="103"/>
        </w:rPr>
        <w:t xml:space="preserve"> </w:t>
      </w:r>
      <w:r w:rsidRPr="004802DC">
        <w:rPr>
          <w:rFonts w:ascii="Arial" w:eastAsia="Arial" w:hAnsi="Arial" w:cs="Arial"/>
          <w:color w:val="010101"/>
        </w:rPr>
        <w:t>agua</w:t>
      </w:r>
      <w:r w:rsidRPr="004802DC">
        <w:rPr>
          <w:rFonts w:ascii="Arial" w:eastAsia="Arial" w:hAnsi="Arial" w:cs="Arial"/>
          <w:color w:val="010101"/>
          <w:spacing w:val="7"/>
        </w:rPr>
        <w:t xml:space="preserve"> </w:t>
      </w:r>
      <w:r w:rsidRPr="004802DC">
        <w:rPr>
          <w:rFonts w:ascii="Arial" w:eastAsia="Arial" w:hAnsi="Arial" w:cs="Arial"/>
          <w:color w:val="010101"/>
        </w:rPr>
        <w:t>potable para</w:t>
      </w:r>
      <w:r w:rsidRPr="004802DC">
        <w:rPr>
          <w:rFonts w:ascii="Arial" w:eastAsia="Arial" w:hAnsi="Arial" w:cs="Arial"/>
          <w:color w:val="010101"/>
          <w:spacing w:val="-5"/>
        </w:rPr>
        <w:t xml:space="preserve"> </w:t>
      </w:r>
      <w:r w:rsidRPr="004802DC">
        <w:rPr>
          <w:rFonts w:ascii="Arial" w:eastAsia="Arial" w:hAnsi="Arial" w:cs="Arial"/>
          <w:color w:val="010101"/>
        </w:rPr>
        <w:t>la</w:t>
      </w:r>
      <w:r w:rsidRPr="004802DC">
        <w:rPr>
          <w:rFonts w:ascii="Arial" w:eastAsia="Arial" w:hAnsi="Arial" w:cs="Arial"/>
          <w:color w:val="010101"/>
          <w:spacing w:val="-15"/>
        </w:rPr>
        <w:t xml:space="preserve"> </w:t>
      </w:r>
      <w:r w:rsidRPr="004802DC">
        <w:rPr>
          <w:rFonts w:ascii="Arial" w:eastAsia="Arial" w:hAnsi="Arial" w:cs="Arial"/>
          <w:color w:val="010101"/>
        </w:rPr>
        <w:t>capital.</w:t>
      </w:r>
    </w:p>
    <w:p w:rsidR="00664719" w:rsidRPr="004802DC" w:rsidRDefault="00664719" w:rsidP="004802DC">
      <w:pPr>
        <w:widowControl w:val="0"/>
        <w:spacing w:before="70" w:after="0" w:line="360" w:lineRule="auto"/>
        <w:ind w:left="130" w:right="178" w:firstLine="9"/>
        <w:jc w:val="both"/>
        <w:outlineLvl w:val="7"/>
        <w:rPr>
          <w:rFonts w:ascii="Arial" w:eastAsia="Arial" w:hAnsi="Arial" w:cs="Arial"/>
        </w:rPr>
      </w:pPr>
    </w:p>
    <w:p w:rsidR="00BD5AE1" w:rsidRPr="00664719" w:rsidRDefault="00D83E7F" w:rsidP="00664719">
      <w:pPr>
        <w:pStyle w:val="Prrafodelista"/>
        <w:widowControl w:val="0"/>
        <w:numPr>
          <w:ilvl w:val="0"/>
          <w:numId w:val="24"/>
        </w:numPr>
        <w:spacing w:after="0" w:line="360" w:lineRule="auto"/>
        <w:jc w:val="both"/>
        <w:rPr>
          <w:rFonts w:ascii="Arial" w:eastAsia="Arial" w:hAnsi="Arial" w:cs="Arial"/>
          <w:color w:val="1F497D" w:themeColor="text2"/>
        </w:rPr>
      </w:pPr>
      <w:r w:rsidRPr="00664719">
        <w:rPr>
          <w:rFonts w:ascii="Arial" w:eastAsia="Calibri" w:hAnsi="Arial" w:cs="Arial"/>
          <w:b/>
          <w:color w:val="1F497D" w:themeColor="text2"/>
          <w:w w:val="105"/>
        </w:rPr>
        <w:t xml:space="preserve">Normas y Supervisión </w:t>
      </w:r>
    </w:p>
    <w:p w:rsidR="00BD5AE1" w:rsidRPr="004802DC" w:rsidRDefault="00BD5AE1" w:rsidP="004802DC">
      <w:pPr>
        <w:widowControl w:val="0"/>
        <w:spacing w:before="9" w:after="0" w:line="360" w:lineRule="auto"/>
        <w:rPr>
          <w:rFonts w:ascii="Arial" w:eastAsia="Arial" w:hAnsi="Arial" w:cs="Arial"/>
          <w:b/>
          <w:bCs/>
        </w:rPr>
      </w:pPr>
    </w:p>
    <w:p w:rsidR="00BD5AE1" w:rsidRPr="004802DC" w:rsidRDefault="00BD5AE1" w:rsidP="004802DC">
      <w:pPr>
        <w:widowControl w:val="0"/>
        <w:spacing w:after="0" w:line="360" w:lineRule="auto"/>
        <w:ind w:left="130" w:right="172" w:firstLine="9"/>
        <w:jc w:val="both"/>
        <w:rPr>
          <w:rFonts w:ascii="Arial" w:eastAsia="Arial" w:hAnsi="Arial" w:cs="Arial"/>
        </w:rPr>
      </w:pPr>
      <w:r w:rsidRPr="004802DC">
        <w:rPr>
          <w:rFonts w:ascii="Arial" w:eastAsia="Calibri" w:hAnsi="Arial" w:cs="Arial"/>
          <w:color w:val="010101"/>
        </w:rPr>
        <w:t>Esta</w:t>
      </w:r>
      <w:r w:rsidRPr="004802DC">
        <w:rPr>
          <w:rFonts w:ascii="Arial" w:eastAsia="Calibri" w:hAnsi="Arial" w:cs="Arial"/>
          <w:color w:val="010101"/>
          <w:spacing w:val="44"/>
        </w:rPr>
        <w:t xml:space="preserve"> </w:t>
      </w:r>
      <w:r w:rsidRPr="004802DC">
        <w:rPr>
          <w:rFonts w:ascii="Arial" w:eastAsia="Calibri" w:hAnsi="Arial" w:cs="Arial"/>
          <w:color w:val="010101"/>
        </w:rPr>
        <w:t>unidad</w:t>
      </w:r>
      <w:r w:rsidRPr="004802DC">
        <w:rPr>
          <w:rFonts w:ascii="Arial" w:eastAsia="Calibri" w:hAnsi="Arial" w:cs="Arial"/>
          <w:color w:val="010101"/>
          <w:spacing w:val="45"/>
        </w:rPr>
        <w:t xml:space="preserve"> </w:t>
      </w:r>
      <w:r w:rsidRPr="004802DC">
        <w:rPr>
          <w:rFonts w:ascii="Arial" w:eastAsia="Calibri" w:hAnsi="Arial" w:cs="Arial"/>
          <w:color w:val="010101"/>
        </w:rPr>
        <w:t>es</w:t>
      </w:r>
      <w:r w:rsidRPr="004802DC">
        <w:rPr>
          <w:rFonts w:ascii="Arial" w:eastAsia="Calibri" w:hAnsi="Arial" w:cs="Arial"/>
          <w:color w:val="010101"/>
          <w:spacing w:val="50"/>
        </w:rPr>
        <w:t xml:space="preserve"> </w:t>
      </w:r>
      <w:r w:rsidRPr="004802DC">
        <w:rPr>
          <w:rFonts w:ascii="Arial" w:eastAsia="Calibri" w:hAnsi="Arial" w:cs="Arial"/>
          <w:color w:val="010101"/>
        </w:rPr>
        <w:t>la</w:t>
      </w:r>
      <w:r w:rsidRPr="004802DC">
        <w:rPr>
          <w:rFonts w:ascii="Arial" w:eastAsia="Calibri" w:hAnsi="Arial" w:cs="Arial"/>
          <w:color w:val="010101"/>
          <w:spacing w:val="36"/>
        </w:rPr>
        <w:t xml:space="preserve"> </w:t>
      </w:r>
      <w:r w:rsidRPr="004802DC">
        <w:rPr>
          <w:rFonts w:ascii="Arial" w:eastAsia="Calibri" w:hAnsi="Arial" w:cs="Arial"/>
          <w:color w:val="010101"/>
        </w:rPr>
        <w:t>encargada del</w:t>
      </w:r>
      <w:r w:rsidRPr="004802DC">
        <w:rPr>
          <w:rFonts w:ascii="Arial" w:eastAsia="Calibri" w:hAnsi="Arial" w:cs="Arial"/>
          <w:color w:val="010101"/>
          <w:spacing w:val="39"/>
        </w:rPr>
        <w:t xml:space="preserve"> </w:t>
      </w:r>
      <w:r w:rsidRPr="004802DC">
        <w:rPr>
          <w:rFonts w:ascii="Arial" w:eastAsia="Calibri" w:hAnsi="Arial" w:cs="Arial"/>
          <w:color w:val="010101"/>
        </w:rPr>
        <w:t>seguimiento</w:t>
      </w:r>
      <w:r w:rsidRPr="004802DC">
        <w:rPr>
          <w:rFonts w:ascii="Arial" w:eastAsia="Calibri" w:hAnsi="Arial" w:cs="Arial"/>
          <w:color w:val="010101"/>
          <w:spacing w:val="60"/>
        </w:rPr>
        <w:t xml:space="preserve"> </w:t>
      </w:r>
      <w:r w:rsidRPr="004802DC">
        <w:rPr>
          <w:rFonts w:ascii="Arial" w:eastAsia="Calibri" w:hAnsi="Arial" w:cs="Arial"/>
          <w:color w:val="010101"/>
        </w:rPr>
        <w:t>de</w:t>
      </w:r>
      <w:r w:rsidRPr="004802DC">
        <w:rPr>
          <w:rFonts w:ascii="Arial" w:eastAsia="Calibri" w:hAnsi="Arial" w:cs="Arial"/>
          <w:color w:val="010101"/>
          <w:spacing w:val="49"/>
        </w:rPr>
        <w:t xml:space="preserve"> </w:t>
      </w:r>
      <w:r w:rsidRPr="004802DC">
        <w:rPr>
          <w:rFonts w:ascii="Arial" w:eastAsia="Calibri" w:hAnsi="Arial" w:cs="Arial"/>
          <w:color w:val="010101"/>
        </w:rPr>
        <w:t>proyectos</w:t>
      </w:r>
      <w:r w:rsidRPr="004802DC">
        <w:rPr>
          <w:rFonts w:ascii="Arial" w:eastAsia="Calibri" w:hAnsi="Arial" w:cs="Arial"/>
          <w:color w:val="010101"/>
          <w:w w:val="102"/>
        </w:rPr>
        <w:t xml:space="preserve"> </w:t>
      </w:r>
      <w:r w:rsidRPr="004802DC">
        <w:rPr>
          <w:rFonts w:ascii="Arial" w:eastAsia="Calibri" w:hAnsi="Arial" w:cs="Arial"/>
          <w:color w:val="010101"/>
        </w:rPr>
        <w:t>urbanísticos.</w:t>
      </w:r>
      <w:r w:rsidRPr="004802DC">
        <w:rPr>
          <w:rFonts w:ascii="Arial" w:eastAsia="Calibri" w:hAnsi="Arial" w:cs="Arial"/>
          <w:color w:val="010101"/>
          <w:spacing w:val="36"/>
        </w:rPr>
        <w:t xml:space="preserve"> </w:t>
      </w:r>
      <w:r w:rsidRPr="004802DC">
        <w:rPr>
          <w:rFonts w:ascii="Arial" w:eastAsia="Calibri" w:hAnsi="Arial" w:cs="Arial"/>
          <w:color w:val="010101"/>
        </w:rPr>
        <w:t>Tiene</w:t>
      </w:r>
      <w:r w:rsidRPr="004802DC">
        <w:rPr>
          <w:rFonts w:ascii="Arial" w:eastAsia="Calibri" w:hAnsi="Arial" w:cs="Arial"/>
          <w:color w:val="010101"/>
          <w:spacing w:val="43"/>
        </w:rPr>
        <w:t xml:space="preserve"> </w:t>
      </w:r>
      <w:r w:rsidRPr="004802DC">
        <w:rPr>
          <w:rFonts w:ascii="Arial" w:eastAsia="Calibri" w:hAnsi="Arial" w:cs="Arial"/>
          <w:color w:val="010101"/>
        </w:rPr>
        <w:t>la</w:t>
      </w:r>
      <w:r w:rsidRPr="004802DC">
        <w:rPr>
          <w:rFonts w:ascii="Arial" w:eastAsia="Calibri" w:hAnsi="Arial" w:cs="Arial"/>
          <w:color w:val="010101"/>
          <w:spacing w:val="33"/>
        </w:rPr>
        <w:t xml:space="preserve"> </w:t>
      </w:r>
      <w:r w:rsidRPr="004802DC">
        <w:rPr>
          <w:rFonts w:ascii="Arial" w:eastAsia="Calibri" w:hAnsi="Arial" w:cs="Arial"/>
          <w:color w:val="010101"/>
        </w:rPr>
        <w:t>responsabilidad</w:t>
      </w:r>
      <w:r w:rsidRPr="004802DC">
        <w:rPr>
          <w:rFonts w:ascii="Arial" w:eastAsia="Calibri" w:hAnsi="Arial" w:cs="Arial"/>
          <w:color w:val="010101"/>
          <w:spacing w:val="45"/>
        </w:rPr>
        <w:t xml:space="preserve"> </w:t>
      </w:r>
      <w:r w:rsidRPr="004802DC">
        <w:rPr>
          <w:rFonts w:ascii="Arial" w:eastAsia="Calibri" w:hAnsi="Arial" w:cs="Arial"/>
          <w:color w:val="010101"/>
        </w:rPr>
        <w:t>de</w:t>
      </w:r>
      <w:r w:rsidRPr="004802DC">
        <w:rPr>
          <w:rFonts w:ascii="Arial" w:eastAsia="Calibri" w:hAnsi="Arial" w:cs="Arial"/>
          <w:color w:val="010101"/>
          <w:spacing w:val="39"/>
        </w:rPr>
        <w:t xml:space="preserve"> </w:t>
      </w:r>
      <w:r w:rsidRPr="004802DC">
        <w:rPr>
          <w:rFonts w:ascii="Arial" w:eastAsia="Calibri" w:hAnsi="Arial" w:cs="Arial"/>
          <w:color w:val="010101"/>
        </w:rPr>
        <w:t>revisar</w:t>
      </w:r>
      <w:r w:rsidRPr="004802DC">
        <w:rPr>
          <w:rFonts w:ascii="Arial" w:eastAsia="Calibri" w:hAnsi="Arial" w:cs="Arial"/>
          <w:color w:val="010101"/>
          <w:spacing w:val="30"/>
        </w:rPr>
        <w:t xml:space="preserve"> </w:t>
      </w:r>
      <w:r w:rsidRPr="004802DC">
        <w:rPr>
          <w:rFonts w:ascii="Arial" w:eastAsia="Calibri" w:hAnsi="Arial" w:cs="Arial"/>
          <w:color w:val="010101"/>
        </w:rPr>
        <w:t>y</w:t>
      </w:r>
      <w:r w:rsidRPr="004802DC">
        <w:rPr>
          <w:rFonts w:ascii="Arial" w:eastAsia="Calibri" w:hAnsi="Arial" w:cs="Arial"/>
          <w:color w:val="010101"/>
          <w:spacing w:val="34"/>
        </w:rPr>
        <w:t xml:space="preserve"> </w:t>
      </w:r>
      <w:r w:rsidRPr="004802DC">
        <w:rPr>
          <w:rFonts w:ascii="Arial" w:eastAsia="Calibri" w:hAnsi="Arial" w:cs="Arial"/>
          <w:color w:val="010101"/>
        </w:rPr>
        <w:t>aprobar</w:t>
      </w:r>
      <w:r w:rsidRPr="004802DC">
        <w:rPr>
          <w:rFonts w:ascii="Arial" w:eastAsia="Calibri" w:hAnsi="Arial" w:cs="Arial"/>
          <w:color w:val="010101"/>
          <w:w w:val="102"/>
        </w:rPr>
        <w:t xml:space="preserve"> </w:t>
      </w:r>
      <w:r w:rsidRPr="004802DC">
        <w:rPr>
          <w:rFonts w:ascii="Arial" w:eastAsia="Calibri" w:hAnsi="Arial" w:cs="Arial"/>
          <w:color w:val="010101"/>
        </w:rPr>
        <w:t>diseños,</w:t>
      </w:r>
      <w:r w:rsidRPr="004802DC">
        <w:rPr>
          <w:rFonts w:ascii="Arial" w:eastAsia="Calibri" w:hAnsi="Arial" w:cs="Arial"/>
          <w:color w:val="010101"/>
          <w:spacing w:val="45"/>
        </w:rPr>
        <w:t xml:space="preserve"> </w:t>
      </w:r>
      <w:r w:rsidRPr="004802DC">
        <w:rPr>
          <w:rFonts w:ascii="Arial" w:eastAsia="Calibri" w:hAnsi="Arial" w:cs="Arial"/>
          <w:color w:val="010101"/>
        </w:rPr>
        <w:t>supervisar</w:t>
      </w:r>
      <w:r w:rsidRPr="004802DC">
        <w:rPr>
          <w:rFonts w:ascii="Arial" w:eastAsia="Calibri" w:hAnsi="Arial" w:cs="Arial"/>
          <w:color w:val="010101"/>
          <w:spacing w:val="48"/>
        </w:rPr>
        <w:t xml:space="preserve"> </w:t>
      </w:r>
      <w:r w:rsidRPr="004802DC">
        <w:rPr>
          <w:rFonts w:ascii="Arial" w:eastAsia="Calibri" w:hAnsi="Arial" w:cs="Arial"/>
          <w:color w:val="010101"/>
        </w:rPr>
        <w:t>obras</w:t>
      </w:r>
      <w:r w:rsidRPr="004802DC">
        <w:rPr>
          <w:rFonts w:ascii="Arial" w:eastAsia="Calibri" w:hAnsi="Arial" w:cs="Arial"/>
          <w:color w:val="010101"/>
          <w:spacing w:val="33"/>
        </w:rPr>
        <w:t xml:space="preserve"> </w:t>
      </w:r>
      <w:r w:rsidRPr="004802DC">
        <w:rPr>
          <w:rFonts w:ascii="Arial" w:eastAsia="Calibri" w:hAnsi="Arial" w:cs="Arial"/>
          <w:color w:val="010101"/>
        </w:rPr>
        <w:t>en</w:t>
      </w:r>
      <w:r w:rsidRPr="004802DC">
        <w:rPr>
          <w:rFonts w:ascii="Arial" w:eastAsia="Calibri" w:hAnsi="Arial" w:cs="Arial"/>
          <w:color w:val="010101"/>
          <w:spacing w:val="27"/>
        </w:rPr>
        <w:t xml:space="preserve"> </w:t>
      </w:r>
      <w:r w:rsidRPr="004802DC">
        <w:rPr>
          <w:rFonts w:ascii="Arial" w:eastAsia="Calibri" w:hAnsi="Arial" w:cs="Arial"/>
          <w:color w:val="010101"/>
        </w:rPr>
        <w:t>construcción</w:t>
      </w:r>
      <w:r w:rsidRPr="004802DC">
        <w:rPr>
          <w:rFonts w:ascii="Arial" w:eastAsia="Calibri" w:hAnsi="Arial" w:cs="Arial"/>
          <w:color w:val="010101"/>
          <w:spacing w:val="40"/>
        </w:rPr>
        <w:t xml:space="preserve"> </w:t>
      </w:r>
      <w:r w:rsidRPr="004802DC">
        <w:rPr>
          <w:rFonts w:ascii="Arial" w:eastAsia="Calibri" w:hAnsi="Arial" w:cs="Arial"/>
          <w:color w:val="010101"/>
        </w:rPr>
        <w:t>y</w:t>
      </w:r>
      <w:r w:rsidRPr="004802DC">
        <w:rPr>
          <w:rFonts w:ascii="Arial" w:eastAsia="Calibri" w:hAnsi="Arial" w:cs="Arial"/>
          <w:color w:val="010101"/>
          <w:spacing w:val="31"/>
        </w:rPr>
        <w:t xml:space="preserve"> </w:t>
      </w:r>
      <w:r w:rsidRPr="004802DC">
        <w:rPr>
          <w:rFonts w:ascii="Arial" w:eastAsia="Calibri" w:hAnsi="Arial" w:cs="Arial"/>
          <w:color w:val="010101"/>
        </w:rPr>
        <w:t>aceptar</w:t>
      </w:r>
      <w:r w:rsidRPr="004802DC">
        <w:rPr>
          <w:rFonts w:ascii="Arial" w:eastAsia="Calibri" w:hAnsi="Arial" w:cs="Arial"/>
          <w:color w:val="010101"/>
          <w:spacing w:val="42"/>
        </w:rPr>
        <w:t xml:space="preserve"> </w:t>
      </w:r>
      <w:r w:rsidRPr="004802DC">
        <w:rPr>
          <w:rFonts w:ascii="Arial" w:eastAsia="Calibri" w:hAnsi="Arial" w:cs="Arial"/>
          <w:color w:val="010101"/>
        </w:rPr>
        <w:t>los</w:t>
      </w:r>
      <w:r w:rsidRPr="004802DC">
        <w:rPr>
          <w:rFonts w:ascii="Arial" w:eastAsia="Calibri" w:hAnsi="Arial" w:cs="Arial"/>
          <w:color w:val="010101"/>
          <w:w w:val="103"/>
        </w:rPr>
        <w:t xml:space="preserve"> </w:t>
      </w:r>
      <w:r w:rsidRPr="004802DC">
        <w:rPr>
          <w:rFonts w:ascii="Arial" w:eastAsia="Calibri" w:hAnsi="Arial" w:cs="Arial"/>
          <w:color w:val="010101"/>
        </w:rPr>
        <w:t>sistemas</w:t>
      </w:r>
      <w:r w:rsidRPr="004802DC">
        <w:rPr>
          <w:rFonts w:ascii="Arial" w:eastAsia="Calibri" w:hAnsi="Arial" w:cs="Arial"/>
          <w:color w:val="010101"/>
          <w:spacing w:val="24"/>
        </w:rPr>
        <w:t xml:space="preserve"> </w:t>
      </w:r>
      <w:r w:rsidRPr="004802DC">
        <w:rPr>
          <w:rFonts w:ascii="Arial" w:eastAsia="Calibri" w:hAnsi="Arial" w:cs="Arial"/>
          <w:color w:val="010101"/>
        </w:rPr>
        <w:t>hidrosanitarios</w:t>
      </w:r>
      <w:r w:rsidRPr="004802DC">
        <w:rPr>
          <w:rFonts w:ascii="Arial" w:eastAsia="Calibri" w:hAnsi="Arial" w:cs="Arial"/>
          <w:color w:val="010101"/>
          <w:spacing w:val="25"/>
        </w:rPr>
        <w:t xml:space="preserve"> </w:t>
      </w:r>
      <w:r w:rsidRPr="004802DC">
        <w:rPr>
          <w:rFonts w:ascii="Arial" w:eastAsia="Calibri" w:hAnsi="Arial" w:cs="Arial"/>
          <w:color w:val="010101"/>
        </w:rPr>
        <w:t>de</w:t>
      </w:r>
      <w:r w:rsidRPr="004802DC">
        <w:rPr>
          <w:rFonts w:ascii="Arial" w:eastAsia="Calibri" w:hAnsi="Arial" w:cs="Arial"/>
          <w:color w:val="010101"/>
          <w:spacing w:val="2"/>
        </w:rPr>
        <w:t xml:space="preserve"> </w:t>
      </w:r>
      <w:r w:rsidRPr="004802DC">
        <w:rPr>
          <w:rFonts w:ascii="Arial" w:eastAsia="Calibri" w:hAnsi="Arial" w:cs="Arial"/>
          <w:color w:val="010101"/>
        </w:rPr>
        <w:t>los</w:t>
      </w:r>
      <w:r w:rsidRPr="004802DC">
        <w:rPr>
          <w:rFonts w:ascii="Arial" w:eastAsia="Calibri" w:hAnsi="Arial" w:cs="Arial"/>
          <w:color w:val="010101"/>
          <w:spacing w:val="50"/>
        </w:rPr>
        <w:t xml:space="preserve"> </w:t>
      </w:r>
      <w:r w:rsidRPr="004802DC">
        <w:rPr>
          <w:rFonts w:ascii="Arial" w:eastAsia="Calibri" w:hAnsi="Arial" w:cs="Arial"/>
          <w:color w:val="010101"/>
        </w:rPr>
        <w:t>desarrolladores</w:t>
      </w:r>
      <w:r w:rsidRPr="004802DC">
        <w:rPr>
          <w:rFonts w:ascii="Arial" w:eastAsia="Calibri" w:hAnsi="Arial" w:cs="Arial"/>
          <w:color w:val="010101"/>
          <w:spacing w:val="18"/>
        </w:rPr>
        <w:t xml:space="preserve"> </w:t>
      </w:r>
      <w:r w:rsidRPr="004802DC">
        <w:rPr>
          <w:rFonts w:ascii="Arial" w:eastAsia="Calibri" w:hAnsi="Arial" w:cs="Arial"/>
          <w:color w:val="010101"/>
        </w:rPr>
        <w:t>en</w:t>
      </w:r>
      <w:r w:rsidRPr="004802DC">
        <w:rPr>
          <w:rFonts w:ascii="Arial" w:eastAsia="Calibri" w:hAnsi="Arial" w:cs="Arial"/>
          <w:color w:val="010101"/>
          <w:spacing w:val="58"/>
        </w:rPr>
        <w:t xml:space="preserve"> </w:t>
      </w:r>
      <w:r w:rsidRPr="004802DC">
        <w:rPr>
          <w:rFonts w:ascii="Arial" w:eastAsia="Calibri" w:hAnsi="Arial" w:cs="Arial"/>
          <w:color w:val="010101"/>
        </w:rPr>
        <w:t>el</w:t>
      </w:r>
      <w:r w:rsidRPr="004802DC">
        <w:rPr>
          <w:rFonts w:ascii="Arial" w:eastAsia="Calibri" w:hAnsi="Arial" w:cs="Arial"/>
          <w:color w:val="010101"/>
          <w:spacing w:val="56"/>
        </w:rPr>
        <w:t xml:space="preserve"> </w:t>
      </w:r>
      <w:r w:rsidRPr="004802DC">
        <w:rPr>
          <w:rFonts w:ascii="Arial" w:eastAsia="Calibri" w:hAnsi="Arial" w:cs="Arial"/>
          <w:color w:val="010101"/>
        </w:rPr>
        <w:t>área</w:t>
      </w:r>
      <w:r w:rsidRPr="004802DC">
        <w:rPr>
          <w:rFonts w:ascii="Arial" w:eastAsia="Calibri" w:hAnsi="Arial" w:cs="Arial"/>
          <w:color w:val="010101"/>
          <w:w w:val="102"/>
        </w:rPr>
        <w:t xml:space="preserve"> </w:t>
      </w:r>
      <w:r w:rsidRPr="004802DC">
        <w:rPr>
          <w:rFonts w:ascii="Arial" w:eastAsia="Calibri" w:hAnsi="Arial" w:cs="Arial"/>
          <w:color w:val="010101"/>
        </w:rPr>
        <w:t>metropolitana.</w:t>
      </w:r>
    </w:p>
    <w:p w:rsidR="00BD5AE1" w:rsidRPr="004802DC" w:rsidRDefault="00BD5AE1" w:rsidP="004802DC">
      <w:pPr>
        <w:widowControl w:val="0"/>
        <w:spacing w:before="5" w:after="0" w:line="360" w:lineRule="auto"/>
        <w:rPr>
          <w:rFonts w:ascii="Arial" w:eastAsia="Arial" w:hAnsi="Arial" w:cs="Arial"/>
        </w:rPr>
      </w:pPr>
    </w:p>
    <w:p w:rsidR="00BD5AE1" w:rsidRPr="004802DC" w:rsidRDefault="00BD5AE1" w:rsidP="004802DC">
      <w:pPr>
        <w:widowControl w:val="0"/>
        <w:spacing w:after="0" w:line="360" w:lineRule="auto"/>
        <w:ind w:left="130" w:right="173" w:firstLine="9"/>
        <w:jc w:val="both"/>
        <w:rPr>
          <w:rFonts w:ascii="Arial" w:eastAsia="Calibri" w:hAnsi="Arial" w:cs="Arial"/>
          <w:color w:val="010101"/>
        </w:rPr>
      </w:pPr>
      <w:r w:rsidRPr="004802DC">
        <w:rPr>
          <w:rFonts w:ascii="Arial" w:eastAsia="Calibri" w:hAnsi="Arial" w:cs="Arial"/>
          <w:color w:val="010101"/>
        </w:rPr>
        <w:t>Normas</w:t>
      </w:r>
      <w:r w:rsidRPr="004802DC">
        <w:rPr>
          <w:rFonts w:ascii="Arial" w:eastAsia="Calibri" w:hAnsi="Arial" w:cs="Arial"/>
          <w:color w:val="010101"/>
          <w:spacing w:val="14"/>
        </w:rPr>
        <w:t xml:space="preserve"> </w:t>
      </w:r>
      <w:r w:rsidRPr="004802DC">
        <w:rPr>
          <w:rFonts w:ascii="Arial" w:eastAsia="Calibri" w:hAnsi="Arial" w:cs="Arial"/>
          <w:color w:val="010101"/>
        </w:rPr>
        <w:t>y</w:t>
      </w:r>
      <w:r w:rsidRPr="004802DC">
        <w:rPr>
          <w:rFonts w:ascii="Arial" w:eastAsia="Calibri" w:hAnsi="Arial" w:cs="Arial"/>
          <w:color w:val="010101"/>
          <w:spacing w:val="17"/>
        </w:rPr>
        <w:t xml:space="preserve"> </w:t>
      </w:r>
      <w:r w:rsidRPr="004802DC">
        <w:rPr>
          <w:rFonts w:ascii="Arial" w:eastAsia="Calibri" w:hAnsi="Arial" w:cs="Arial"/>
          <w:color w:val="010101"/>
        </w:rPr>
        <w:t>Supervisión</w:t>
      </w:r>
      <w:r w:rsidRPr="004802DC">
        <w:rPr>
          <w:rFonts w:ascii="Arial" w:eastAsia="Calibri" w:hAnsi="Arial" w:cs="Arial"/>
          <w:color w:val="010101"/>
          <w:spacing w:val="17"/>
        </w:rPr>
        <w:t xml:space="preserve"> </w:t>
      </w:r>
      <w:r w:rsidRPr="004802DC">
        <w:rPr>
          <w:rFonts w:ascii="Arial" w:eastAsia="Calibri" w:hAnsi="Arial" w:cs="Arial"/>
          <w:color w:val="010101"/>
        </w:rPr>
        <w:t>también</w:t>
      </w:r>
      <w:r w:rsidRPr="004802DC">
        <w:rPr>
          <w:rFonts w:ascii="Arial" w:eastAsia="Calibri" w:hAnsi="Arial" w:cs="Arial"/>
          <w:color w:val="010101"/>
          <w:spacing w:val="24"/>
        </w:rPr>
        <w:t xml:space="preserve"> </w:t>
      </w:r>
      <w:r w:rsidRPr="004802DC">
        <w:rPr>
          <w:rFonts w:ascii="Arial" w:eastAsia="Calibri" w:hAnsi="Arial" w:cs="Arial"/>
          <w:color w:val="010101"/>
        </w:rPr>
        <w:t>es</w:t>
      </w:r>
      <w:r w:rsidRPr="004802DC">
        <w:rPr>
          <w:rFonts w:ascii="Arial" w:eastAsia="Calibri" w:hAnsi="Arial" w:cs="Arial"/>
          <w:color w:val="010101"/>
          <w:spacing w:val="12"/>
        </w:rPr>
        <w:t xml:space="preserve"> </w:t>
      </w:r>
      <w:r w:rsidRPr="004802DC">
        <w:rPr>
          <w:rFonts w:ascii="Arial" w:eastAsia="Calibri" w:hAnsi="Arial" w:cs="Arial"/>
          <w:color w:val="010101"/>
        </w:rPr>
        <w:t>el</w:t>
      </w:r>
      <w:r w:rsidRPr="004802DC">
        <w:rPr>
          <w:rFonts w:ascii="Arial" w:eastAsia="Calibri" w:hAnsi="Arial" w:cs="Arial"/>
          <w:color w:val="010101"/>
          <w:spacing w:val="5"/>
        </w:rPr>
        <w:t xml:space="preserve"> </w:t>
      </w:r>
      <w:r w:rsidRPr="004802DC">
        <w:rPr>
          <w:rFonts w:ascii="Arial" w:eastAsia="Calibri" w:hAnsi="Arial" w:cs="Arial"/>
          <w:color w:val="010101"/>
        </w:rPr>
        <w:t>encargado</w:t>
      </w:r>
      <w:r w:rsidRPr="004802DC">
        <w:rPr>
          <w:rFonts w:ascii="Arial" w:eastAsia="Calibri" w:hAnsi="Arial" w:cs="Arial"/>
          <w:color w:val="010101"/>
          <w:spacing w:val="25"/>
        </w:rPr>
        <w:t xml:space="preserve"> </w:t>
      </w:r>
      <w:r w:rsidRPr="004802DC">
        <w:rPr>
          <w:rFonts w:ascii="Arial" w:eastAsia="Calibri" w:hAnsi="Arial" w:cs="Arial"/>
          <w:color w:val="010101"/>
        </w:rPr>
        <w:t>de</w:t>
      </w:r>
      <w:r w:rsidRPr="004802DC">
        <w:rPr>
          <w:rFonts w:ascii="Arial" w:eastAsia="Calibri" w:hAnsi="Arial" w:cs="Arial"/>
          <w:color w:val="010101"/>
          <w:spacing w:val="5"/>
        </w:rPr>
        <w:t xml:space="preserve"> </w:t>
      </w:r>
      <w:r w:rsidRPr="004802DC">
        <w:rPr>
          <w:rFonts w:ascii="Arial" w:eastAsia="Calibri" w:hAnsi="Arial" w:cs="Arial"/>
          <w:color w:val="010101"/>
        </w:rPr>
        <w:t>verificar</w:t>
      </w:r>
      <w:r w:rsidRPr="004802DC">
        <w:rPr>
          <w:rFonts w:ascii="Arial" w:eastAsia="Calibri" w:hAnsi="Arial" w:cs="Arial"/>
          <w:color w:val="010101"/>
          <w:spacing w:val="32"/>
        </w:rPr>
        <w:t xml:space="preserve"> </w:t>
      </w:r>
      <w:r w:rsidRPr="004802DC">
        <w:rPr>
          <w:rFonts w:ascii="Arial" w:eastAsia="Calibri" w:hAnsi="Arial" w:cs="Arial"/>
          <w:color w:val="010101"/>
        </w:rPr>
        <w:t>el</w:t>
      </w:r>
      <w:r w:rsidRPr="004802DC">
        <w:rPr>
          <w:rFonts w:ascii="Arial" w:eastAsia="Calibri" w:hAnsi="Arial" w:cs="Arial"/>
          <w:color w:val="010101"/>
          <w:w w:val="104"/>
        </w:rPr>
        <w:t xml:space="preserve"> </w:t>
      </w:r>
      <w:r w:rsidRPr="004802DC">
        <w:rPr>
          <w:rFonts w:ascii="Arial" w:eastAsia="Calibri" w:hAnsi="Arial" w:cs="Arial"/>
          <w:color w:val="010101"/>
        </w:rPr>
        <w:t>cumplimiento</w:t>
      </w:r>
      <w:r w:rsidRPr="004802DC">
        <w:rPr>
          <w:rFonts w:ascii="Arial" w:eastAsia="Calibri" w:hAnsi="Arial" w:cs="Arial"/>
          <w:color w:val="010101"/>
          <w:spacing w:val="51"/>
        </w:rPr>
        <w:t xml:space="preserve"> </w:t>
      </w:r>
      <w:r w:rsidRPr="004802DC">
        <w:rPr>
          <w:rFonts w:ascii="Arial" w:eastAsia="Calibri" w:hAnsi="Arial" w:cs="Arial"/>
          <w:color w:val="010101"/>
        </w:rPr>
        <w:t>de</w:t>
      </w:r>
      <w:r w:rsidRPr="004802DC">
        <w:rPr>
          <w:rFonts w:ascii="Arial" w:eastAsia="Calibri" w:hAnsi="Arial" w:cs="Arial"/>
          <w:color w:val="010101"/>
          <w:spacing w:val="40"/>
        </w:rPr>
        <w:t xml:space="preserve"> </w:t>
      </w:r>
      <w:r w:rsidRPr="004802DC">
        <w:rPr>
          <w:rFonts w:ascii="Arial" w:eastAsia="Calibri" w:hAnsi="Arial" w:cs="Arial"/>
          <w:color w:val="010101"/>
        </w:rPr>
        <w:t>la</w:t>
      </w:r>
      <w:r w:rsidRPr="004802DC">
        <w:rPr>
          <w:rFonts w:ascii="Arial" w:eastAsia="Calibri" w:hAnsi="Arial" w:cs="Arial"/>
          <w:color w:val="010101"/>
          <w:spacing w:val="32"/>
        </w:rPr>
        <w:t xml:space="preserve"> </w:t>
      </w:r>
      <w:r w:rsidRPr="004802DC">
        <w:rPr>
          <w:rFonts w:ascii="Arial" w:eastAsia="Calibri" w:hAnsi="Arial" w:cs="Arial"/>
          <w:color w:val="010101"/>
        </w:rPr>
        <w:t>normativa</w:t>
      </w:r>
      <w:r w:rsidRPr="004802DC">
        <w:rPr>
          <w:rFonts w:ascii="Arial" w:eastAsia="Calibri" w:hAnsi="Arial" w:cs="Arial"/>
          <w:color w:val="010101"/>
          <w:spacing w:val="36"/>
        </w:rPr>
        <w:t xml:space="preserve"> </w:t>
      </w:r>
      <w:r w:rsidRPr="004802DC">
        <w:rPr>
          <w:rFonts w:ascii="Arial" w:eastAsia="Calibri" w:hAnsi="Arial" w:cs="Arial"/>
          <w:color w:val="010101"/>
        </w:rPr>
        <w:t>vigente</w:t>
      </w:r>
      <w:r w:rsidRPr="004802DC">
        <w:rPr>
          <w:rFonts w:ascii="Arial" w:eastAsia="Calibri" w:hAnsi="Arial" w:cs="Arial"/>
          <w:color w:val="010101"/>
          <w:spacing w:val="38"/>
        </w:rPr>
        <w:t xml:space="preserve"> </w:t>
      </w:r>
      <w:r w:rsidRPr="004802DC">
        <w:rPr>
          <w:rFonts w:ascii="Arial" w:eastAsia="Calibri" w:hAnsi="Arial" w:cs="Arial"/>
          <w:color w:val="010101"/>
        </w:rPr>
        <w:t>y</w:t>
      </w:r>
      <w:r w:rsidRPr="004802DC">
        <w:rPr>
          <w:rFonts w:ascii="Arial" w:eastAsia="Calibri" w:hAnsi="Arial" w:cs="Arial"/>
          <w:color w:val="010101"/>
          <w:spacing w:val="36"/>
        </w:rPr>
        <w:t xml:space="preserve"> </w:t>
      </w:r>
      <w:r w:rsidRPr="004802DC">
        <w:rPr>
          <w:rFonts w:ascii="Arial" w:eastAsia="Calibri" w:hAnsi="Arial" w:cs="Arial"/>
          <w:color w:val="010101"/>
        </w:rPr>
        <w:t>de</w:t>
      </w:r>
      <w:r w:rsidRPr="004802DC">
        <w:rPr>
          <w:rFonts w:ascii="Arial" w:eastAsia="Calibri" w:hAnsi="Arial" w:cs="Arial"/>
          <w:color w:val="010101"/>
          <w:spacing w:val="39"/>
        </w:rPr>
        <w:t xml:space="preserve"> </w:t>
      </w:r>
      <w:r w:rsidRPr="004802DC">
        <w:rPr>
          <w:rFonts w:ascii="Arial" w:eastAsia="Calibri" w:hAnsi="Arial" w:cs="Arial"/>
          <w:color w:val="010101"/>
        </w:rPr>
        <w:t>implementar</w:t>
      </w:r>
      <w:r w:rsidRPr="004802DC">
        <w:rPr>
          <w:rFonts w:ascii="Arial" w:eastAsia="Calibri" w:hAnsi="Arial" w:cs="Arial"/>
          <w:color w:val="010101"/>
          <w:w w:val="102"/>
        </w:rPr>
        <w:t xml:space="preserve"> </w:t>
      </w:r>
      <w:r w:rsidRPr="004802DC">
        <w:rPr>
          <w:rFonts w:ascii="Arial" w:eastAsia="Calibri" w:hAnsi="Arial" w:cs="Arial"/>
          <w:color w:val="010101"/>
        </w:rPr>
        <w:t>nuevas</w:t>
      </w:r>
      <w:r w:rsidRPr="004802DC">
        <w:rPr>
          <w:rFonts w:ascii="Arial" w:eastAsia="Calibri" w:hAnsi="Arial" w:cs="Arial"/>
          <w:color w:val="010101"/>
          <w:spacing w:val="18"/>
        </w:rPr>
        <w:t xml:space="preserve"> </w:t>
      </w:r>
      <w:r w:rsidRPr="004802DC">
        <w:rPr>
          <w:rFonts w:ascii="Arial" w:eastAsia="Calibri" w:hAnsi="Arial" w:cs="Arial"/>
          <w:color w:val="010101"/>
        </w:rPr>
        <w:t>normas.</w:t>
      </w:r>
    </w:p>
    <w:p w:rsidR="00752983" w:rsidRPr="004802DC" w:rsidRDefault="00752983" w:rsidP="004802DC">
      <w:pPr>
        <w:widowControl w:val="0"/>
        <w:spacing w:after="0" w:line="360" w:lineRule="auto"/>
        <w:ind w:left="130" w:right="173" w:firstLine="9"/>
        <w:jc w:val="both"/>
        <w:rPr>
          <w:rFonts w:ascii="Arial" w:eastAsia="Calibri" w:hAnsi="Arial" w:cs="Arial"/>
          <w:color w:val="010101"/>
        </w:rPr>
      </w:pPr>
    </w:p>
    <w:p w:rsidR="00BD5AE1" w:rsidRPr="00D83E7F" w:rsidRDefault="00BD5AE1" w:rsidP="00D83E7F">
      <w:pPr>
        <w:pStyle w:val="Ttulo1"/>
        <w:numPr>
          <w:ilvl w:val="0"/>
          <w:numId w:val="20"/>
        </w:numPr>
        <w:spacing w:line="360" w:lineRule="auto"/>
        <w:jc w:val="left"/>
        <w:rPr>
          <w:color w:val="1F497D" w:themeColor="text2"/>
        </w:rPr>
      </w:pPr>
      <w:bookmarkStart w:id="9" w:name="_Toc535818937"/>
      <w:bookmarkStart w:id="10" w:name="_Toc535819363"/>
      <w:bookmarkStart w:id="11" w:name="_Toc2599133"/>
      <w:r w:rsidRPr="00D83E7F">
        <w:rPr>
          <w:color w:val="1F497D" w:themeColor="text2"/>
        </w:rPr>
        <w:t>PROYECTOS ESPECIALES DE LA GERENCIA GENERAL</w:t>
      </w:r>
      <w:bookmarkEnd w:id="9"/>
      <w:bookmarkEnd w:id="10"/>
      <w:bookmarkEnd w:id="11"/>
    </w:p>
    <w:p w:rsidR="00BD5AE1" w:rsidRPr="004802DC" w:rsidRDefault="00BD5AE1" w:rsidP="004802DC">
      <w:pPr>
        <w:widowControl w:val="0"/>
        <w:spacing w:before="247" w:after="0" w:line="360" w:lineRule="auto"/>
        <w:ind w:left="109" w:right="120" w:firstLine="9"/>
        <w:jc w:val="both"/>
        <w:rPr>
          <w:rFonts w:ascii="Arial" w:eastAsia="Calibri" w:hAnsi="Arial" w:cs="Arial"/>
          <w:color w:val="010101"/>
        </w:rPr>
      </w:pPr>
      <w:r w:rsidRPr="004802DC">
        <w:rPr>
          <w:rFonts w:ascii="Arial" w:eastAsia="Calibri" w:hAnsi="Arial" w:cs="Arial"/>
          <w:color w:val="010101"/>
        </w:rPr>
        <w:t>La</w:t>
      </w:r>
      <w:r w:rsidRPr="004802DC">
        <w:rPr>
          <w:rFonts w:ascii="Arial" w:eastAsia="Calibri" w:hAnsi="Arial" w:cs="Arial"/>
          <w:color w:val="010101"/>
          <w:spacing w:val="13"/>
        </w:rPr>
        <w:t xml:space="preserve"> </w:t>
      </w:r>
      <w:r w:rsidRPr="004802DC">
        <w:rPr>
          <w:rFonts w:ascii="Arial" w:eastAsia="Calibri" w:hAnsi="Arial" w:cs="Arial"/>
          <w:color w:val="010101"/>
        </w:rPr>
        <w:t>Unidad</w:t>
      </w:r>
      <w:r w:rsidRPr="004802DC">
        <w:rPr>
          <w:rFonts w:ascii="Arial" w:eastAsia="Calibri" w:hAnsi="Arial" w:cs="Arial"/>
          <w:color w:val="010101"/>
          <w:spacing w:val="12"/>
        </w:rPr>
        <w:t xml:space="preserve"> </w:t>
      </w:r>
      <w:r w:rsidRPr="004802DC">
        <w:rPr>
          <w:rFonts w:ascii="Arial" w:eastAsia="Calibri" w:hAnsi="Arial" w:cs="Arial"/>
          <w:color w:val="010101"/>
        </w:rPr>
        <w:t>de</w:t>
      </w:r>
      <w:r w:rsidRPr="004802DC">
        <w:rPr>
          <w:rFonts w:ascii="Arial" w:eastAsia="Calibri" w:hAnsi="Arial" w:cs="Arial"/>
          <w:color w:val="010101"/>
          <w:spacing w:val="24"/>
        </w:rPr>
        <w:t xml:space="preserve"> </w:t>
      </w:r>
      <w:r w:rsidRPr="004802DC">
        <w:rPr>
          <w:rFonts w:ascii="Arial" w:eastAsia="Calibri" w:hAnsi="Arial" w:cs="Arial"/>
          <w:color w:val="010101"/>
        </w:rPr>
        <w:t>Proyectos</w:t>
      </w:r>
      <w:r w:rsidRPr="004802DC">
        <w:rPr>
          <w:rFonts w:ascii="Arial" w:eastAsia="Calibri" w:hAnsi="Arial" w:cs="Arial"/>
          <w:color w:val="010101"/>
          <w:spacing w:val="21"/>
        </w:rPr>
        <w:t xml:space="preserve"> </w:t>
      </w:r>
      <w:r w:rsidRPr="004802DC">
        <w:rPr>
          <w:rFonts w:ascii="Arial" w:eastAsia="Calibri" w:hAnsi="Arial" w:cs="Arial"/>
          <w:color w:val="010101"/>
        </w:rPr>
        <w:t>Especiales</w:t>
      </w:r>
      <w:r w:rsidRPr="004802DC">
        <w:rPr>
          <w:rFonts w:ascii="Arial" w:eastAsia="Calibri" w:hAnsi="Arial" w:cs="Arial"/>
          <w:color w:val="010101"/>
          <w:spacing w:val="15"/>
        </w:rPr>
        <w:t xml:space="preserve"> </w:t>
      </w:r>
      <w:r w:rsidRPr="004802DC">
        <w:rPr>
          <w:rFonts w:ascii="Arial" w:eastAsia="Calibri" w:hAnsi="Arial" w:cs="Arial"/>
          <w:color w:val="010101"/>
        </w:rPr>
        <w:t>fue</w:t>
      </w:r>
      <w:r w:rsidRPr="004802DC">
        <w:rPr>
          <w:rFonts w:ascii="Arial" w:eastAsia="Calibri" w:hAnsi="Arial" w:cs="Arial"/>
          <w:color w:val="010101"/>
          <w:spacing w:val="23"/>
        </w:rPr>
        <w:t xml:space="preserve"> </w:t>
      </w:r>
      <w:r w:rsidRPr="004802DC">
        <w:rPr>
          <w:rFonts w:ascii="Arial" w:eastAsia="Calibri" w:hAnsi="Arial" w:cs="Arial"/>
          <w:color w:val="010101"/>
        </w:rPr>
        <w:t>creada</w:t>
      </w:r>
      <w:r w:rsidRPr="004802DC">
        <w:rPr>
          <w:rFonts w:ascii="Arial" w:eastAsia="Calibri" w:hAnsi="Arial" w:cs="Arial"/>
          <w:color w:val="010101"/>
          <w:spacing w:val="23"/>
        </w:rPr>
        <w:t xml:space="preserve"> </w:t>
      </w:r>
      <w:r w:rsidRPr="004802DC">
        <w:rPr>
          <w:rFonts w:ascii="Arial" w:eastAsia="Calibri" w:hAnsi="Arial" w:cs="Arial"/>
          <w:color w:val="010101"/>
        </w:rPr>
        <w:t>por</w:t>
      </w:r>
      <w:r w:rsidRPr="004802DC">
        <w:rPr>
          <w:rFonts w:ascii="Arial" w:eastAsia="Calibri" w:hAnsi="Arial" w:cs="Arial"/>
          <w:color w:val="010101"/>
          <w:spacing w:val="10"/>
        </w:rPr>
        <w:t xml:space="preserve"> </w:t>
      </w:r>
      <w:r w:rsidRPr="004802DC">
        <w:rPr>
          <w:rFonts w:ascii="Arial" w:eastAsia="Calibri" w:hAnsi="Arial" w:cs="Arial"/>
          <w:color w:val="010101"/>
        </w:rPr>
        <w:t>la</w:t>
      </w:r>
      <w:r w:rsidRPr="004802DC">
        <w:rPr>
          <w:rFonts w:ascii="Arial" w:eastAsia="Calibri" w:hAnsi="Arial" w:cs="Arial"/>
          <w:color w:val="010101"/>
          <w:spacing w:val="9"/>
        </w:rPr>
        <w:t xml:space="preserve"> </w:t>
      </w:r>
      <w:r w:rsidRPr="004802DC">
        <w:rPr>
          <w:rFonts w:ascii="Arial" w:eastAsia="Calibri" w:hAnsi="Arial" w:cs="Arial"/>
          <w:color w:val="010101"/>
        </w:rPr>
        <w:t>Gerencia</w:t>
      </w:r>
      <w:r w:rsidRPr="004802DC">
        <w:rPr>
          <w:rFonts w:ascii="Arial" w:eastAsia="Calibri" w:hAnsi="Arial" w:cs="Arial"/>
          <w:color w:val="010101"/>
          <w:spacing w:val="33"/>
        </w:rPr>
        <w:t xml:space="preserve"> </w:t>
      </w:r>
      <w:r w:rsidRPr="004802DC">
        <w:rPr>
          <w:rFonts w:ascii="Arial" w:eastAsia="Calibri" w:hAnsi="Arial" w:cs="Arial"/>
          <w:color w:val="010101"/>
        </w:rPr>
        <w:t>General</w:t>
      </w:r>
      <w:r w:rsidRPr="004802DC">
        <w:rPr>
          <w:rFonts w:ascii="Arial" w:eastAsia="Calibri" w:hAnsi="Arial" w:cs="Arial"/>
          <w:color w:val="010101"/>
          <w:spacing w:val="14"/>
        </w:rPr>
        <w:t xml:space="preserve"> </w:t>
      </w:r>
      <w:r w:rsidRPr="004802DC">
        <w:rPr>
          <w:rFonts w:ascii="Arial" w:eastAsia="Calibri" w:hAnsi="Arial" w:cs="Arial"/>
          <w:color w:val="010101"/>
        </w:rPr>
        <w:t>con</w:t>
      </w:r>
      <w:r w:rsidRPr="004802DC">
        <w:rPr>
          <w:rFonts w:ascii="Arial" w:eastAsia="Calibri" w:hAnsi="Arial" w:cs="Arial"/>
          <w:color w:val="010101"/>
          <w:spacing w:val="18"/>
        </w:rPr>
        <w:t xml:space="preserve"> </w:t>
      </w:r>
      <w:r w:rsidRPr="004802DC">
        <w:rPr>
          <w:rFonts w:ascii="Arial" w:eastAsia="Calibri" w:hAnsi="Arial" w:cs="Arial"/>
          <w:color w:val="010101"/>
        </w:rPr>
        <w:t>el</w:t>
      </w:r>
      <w:r w:rsidRPr="004802DC">
        <w:rPr>
          <w:rFonts w:ascii="Arial" w:eastAsia="Calibri" w:hAnsi="Arial" w:cs="Arial"/>
          <w:color w:val="010101"/>
          <w:spacing w:val="3"/>
        </w:rPr>
        <w:t xml:space="preserve"> </w:t>
      </w:r>
      <w:r w:rsidRPr="004802DC">
        <w:rPr>
          <w:rFonts w:ascii="Arial" w:eastAsia="Calibri" w:hAnsi="Arial" w:cs="Arial"/>
          <w:color w:val="010101"/>
        </w:rPr>
        <w:t>fin</w:t>
      </w:r>
      <w:r w:rsidRPr="004802DC">
        <w:rPr>
          <w:rFonts w:ascii="Arial" w:eastAsia="Calibri" w:hAnsi="Arial" w:cs="Arial"/>
          <w:color w:val="010101"/>
          <w:spacing w:val="17"/>
        </w:rPr>
        <w:t xml:space="preserve"> </w:t>
      </w:r>
      <w:r w:rsidRPr="004802DC">
        <w:rPr>
          <w:rFonts w:ascii="Arial" w:eastAsia="Calibri" w:hAnsi="Arial" w:cs="Arial"/>
          <w:color w:val="010101"/>
        </w:rPr>
        <w:t>de</w:t>
      </w:r>
      <w:r w:rsidRPr="004802DC">
        <w:rPr>
          <w:rFonts w:ascii="Arial" w:eastAsia="Calibri" w:hAnsi="Arial" w:cs="Arial"/>
          <w:color w:val="010101"/>
          <w:spacing w:val="7"/>
        </w:rPr>
        <w:t xml:space="preserve"> </w:t>
      </w:r>
      <w:r w:rsidRPr="004802DC">
        <w:rPr>
          <w:rFonts w:ascii="Arial" w:eastAsia="Calibri" w:hAnsi="Arial" w:cs="Arial"/>
          <w:color w:val="010101"/>
        </w:rPr>
        <w:t>crear</w:t>
      </w:r>
      <w:r w:rsidRPr="004802DC">
        <w:rPr>
          <w:rFonts w:ascii="Arial" w:eastAsia="Calibri" w:hAnsi="Arial" w:cs="Arial"/>
          <w:color w:val="010101"/>
          <w:spacing w:val="20"/>
        </w:rPr>
        <w:t xml:space="preserve"> </w:t>
      </w:r>
      <w:r w:rsidRPr="004802DC">
        <w:rPr>
          <w:rFonts w:ascii="Arial" w:eastAsia="Calibri" w:hAnsi="Arial" w:cs="Arial"/>
          <w:color w:val="010101"/>
        </w:rPr>
        <w:t>una</w:t>
      </w:r>
      <w:r w:rsidRPr="004802DC">
        <w:rPr>
          <w:rFonts w:ascii="Arial" w:eastAsia="Calibri" w:hAnsi="Arial" w:cs="Arial"/>
          <w:color w:val="010101"/>
          <w:spacing w:val="14"/>
        </w:rPr>
        <w:t xml:space="preserve"> </w:t>
      </w:r>
      <w:r w:rsidRPr="004802DC">
        <w:rPr>
          <w:rFonts w:ascii="Arial" w:eastAsia="Calibri" w:hAnsi="Arial" w:cs="Arial"/>
          <w:color w:val="010101"/>
        </w:rPr>
        <w:t>Oficina</w:t>
      </w:r>
      <w:r w:rsidRPr="004802DC">
        <w:rPr>
          <w:rFonts w:ascii="Arial" w:eastAsia="Calibri" w:hAnsi="Arial" w:cs="Arial"/>
          <w:color w:val="010101"/>
          <w:w w:val="101"/>
        </w:rPr>
        <w:t xml:space="preserve"> </w:t>
      </w:r>
      <w:r w:rsidRPr="004802DC">
        <w:rPr>
          <w:rFonts w:ascii="Arial" w:eastAsia="Calibri" w:hAnsi="Arial" w:cs="Arial"/>
          <w:color w:val="010101"/>
        </w:rPr>
        <w:t>conformada</w:t>
      </w:r>
      <w:r w:rsidRPr="004802DC">
        <w:rPr>
          <w:rFonts w:ascii="Arial" w:eastAsia="Calibri" w:hAnsi="Arial" w:cs="Arial"/>
          <w:color w:val="010101"/>
          <w:spacing w:val="27"/>
        </w:rPr>
        <w:t xml:space="preserve"> </w:t>
      </w:r>
      <w:r w:rsidRPr="004802DC">
        <w:rPr>
          <w:rFonts w:ascii="Arial" w:eastAsia="Calibri" w:hAnsi="Arial" w:cs="Arial"/>
          <w:color w:val="010101"/>
        </w:rPr>
        <w:t>por</w:t>
      </w:r>
      <w:r w:rsidRPr="004802DC">
        <w:rPr>
          <w:rFonts w:ascii="Arial" w:eastAsia="Calibri" w:hAnsi="Arial" w:cs="Arial"/>
          <w:color w:val="010101"/>
          <w:spacing w:val="-5"/>
        </w:rPr>
        <w:t xml:space="preserve"> </w:t>
      </w:r>
      <w:r w:rsidRPr="004802DC">
        <w:rPr>
          <w:rFonts w:ascii="Arial" w:eastAsia="Calibri" w:hAnsi="Arial" w:cs="Arial"/>
          <w:color w:val="010101"/>
        </w:rPr>
        <w:t>profesionales</w:t>
      </w:r>
      <w:r w:rsidRPr="004802DC">
        <w:rPr>
          <w:rFonts w:ascii="Arial" w:eastAsia="Calibri" w:hAnsi="Arial" w:cs="Arial"/>
          <w:color w:val="010101"/>
          <w:spacing w:val="4"/>
        </w:rPr>
        <w:t xml:space="preserve"> </w:t>
      </w:r>
      <w:r w:rsidRPr="004802DC">
        <w:rPr>
          <w:rFonts w:ascii="Arial" w:eastAsia="Calibri" w:hAnsi="Arial" w:cs="Arial"/>
          <w:color w:val="010101"/>
        </w:rPr>
        <w:t>altamente</w:t>
      </w:r>
      <w:r w:rsidRPr="004802DC">
        <w:rPr>
          <w:rFonts w:ascii="Arial" w:eastAsia="Calibri" w:hAnsi="Arial" w:cs="Arial"/>
          <w:color w:val="010101"/>
          <w:spacing w:val="13"/>
        </w:rPr>
        <w:t xml:space="preserve"> </w:t>
      </w:r>
      <w:r w:rsidRPr="004802DC">
        <w:rPr>
          <w:rFonts w:ascii="Arial" w:eastAsia="Calibri" w:hAnsi="Arial" w:cs="Arial"/>
          <w:color w:val="010101"/>
        </w:rPr>
        <w:t>calificados</w:t>
      </w:r>
      <w:r w:rsidRPr="004802DC">
        <w:rPr>
          <w:rFonts w:ascii="Arial" w:eastAsia="Calibri" w:hAnsi="Arial" w:cs="Arial"/>
          <w:color w:val="010101"/>
          <w:spacing w:val="10"/>
        </w:rPr>
        <w:t xml:space="preserve"> </w:t>
      </w:r>
      <w:r w:rsidRPr="004802DC">
        <w:rPr>
          <w:rFonts w:ascii="Arial" w:eastAsia="Calibri" w:hAnsi="Arial" w:cs="Arial"/>
          <w:color w:val="010101"/>
        </w:rPr>
        <w:t>en</w:t>
      </w:r>
      <w:r w:rsidRPr="004802DC">
        <w:rPr>
          <w:rFonts w:ascii="Arial" w:eastAsia="Calibri" w:hAnsi="Arial" w:cs="Arial"/>
          <w:color w:val="010101"/>
          <w:spacing w:val="-12"/>
        </w:rPr>
        <w:t xml:space="preserve"> </w:t>
      </w:r>
      <w:r w:rsidRPr="004802DC">
        <w:rPr>
          <w:rFonts w:ascii="Arial" w:eastAsia="Calibri" w:hAnsi="Arial" w:cs="Arial"/>
          <w:color w:val="010101"/>
        </w:rPr>
        <w:t>el</w:t>
      </w:r>
      <w:r w:rsidRPr="004802DC">
        <w:rPr>
          <w:rFonts w:ascii="Arial" w:eastAsia="Calibri" w:hAnsi="Arial" w:cs="Arial"/>
          <w:color w:val="010101"/>
          <w:spacing w:val="-9"/>
        </w:rPr>
        <w:t xml:space="preserve"> </w:t>
      </w:r>
      <w:r w:rsidRPr="004802DC">
        <w:rPr>
          <w:rFonts w:ascii="Arial" w:eastAsia="Calibri" w:hAnsi="Arial" w:cs="Arial"/>
          <w:color w:val="010101"/>
        </w:rPr>
        <w:t>área</w:t>
      </w:r>
      <w:r w:rsidRPr="004802DC">
        <w:rPr>
          <w:rFonts w:ascii="Arial" w:eastAsia="Calibri" w:hAnsi="Arial" w:cs="Arial"/>
          <w:color w:val="010101"/>
          <w:spacing w:val="1"/>
        </w:rPr>
        <w:t xml:space="preserve"> </w:t>
      </w:r>
      <w:r w:rsidRPr="004802DC">
        <w:rPr>
          <w:rFonts w:ascii="Arial" w:eastAsia="Calibri" w:hAnsi="Arial" w:cs="Arial"/>
          <w:color w:val="010101"/>
        </w:rPr>
        <w:t>de</w:t>
      </w:r>
      <w:r w:rsidRPr="004802DC">
        <w:rPr>
          <w:rFonts w:ascii="Arial" w:eastAsia="Calibri" w:hAnsi="Arial" w:cs="Arial"/>
          <w:color w:val="010101"/>
          <w:spacing w:val="-4"/>
        </w:rPr>
        <w:t xml:space="preserve"> </w:t>
      </w:r>
      <w:r w:rsidRPr="004802DC">
        <w:rPr>
          <w:rFonts w:ascii="Arial" w:eastAsia="Calibri" w:hAnsi="Arial" w:cs="Arial"/>
          <w:color w:val="010101"/>
        </w:rPr>
        <w:t>la</w:t>
      </w:r>
      <w:r w:rsidRPr="004802DC">
        <w:rPr>
          <w:rFonts w:ascii="Arial" w:eastAsia="Calibri" w:hAnsi="Arial" w:cs="Arial"/>
          <w:color w:val="010101"/>
          <w:spacing w:val="5"/>
        </w:rPr>
        <w:t xml:space="preserve"> </w:t>
      </w:r>
      <w:r w:rsidRPr="004802DC">
        <w:rPr>
          <w:rFonts w:ascii="Arial" w:eastAsia="Calibri" w:hAnsi="Arial" w:cs="Arial"/>
          <w:color w:val="010101"/>
        </w:rPr>
        <w:t>Ingeniería</w:t>
      </w:r>
      <w:r w:rsidRPr="004802DC">
        <w:rPr>
          <w:rFonts w:ascii="Arial" w:eastAsia="Calibri" w:hAnsi="Arial" w:cs="Arial"/>
          <w:color w:val="010101"/>
          <w:spacing w:val="-7"/>
        </w:rPr>
        <w:t xml:space="preserve"> </w:t>
      </w:r>
      <w:r w:rsidRPr="004802DC">
        <w:rPr>
          <w:rFonts w:ascii="Arial" w:eastAsia="Calibri" w:hAnsi="Arial" w:cs="Arial"/>
          <w:color w:val="010101"/>
        </w:rPr>
        <w:t>y</w:t>
      </w:r>
      <w:r w:rsidRPr="004802DC">
        <w:rPr>
          <w:rFonts w:ascii="Arial" w:eastAsia="Calibri" w:hAnsi="Arial" w:cs="Arial"/>
          <w:color w:val="010101"/>
          <w:spacing w:val="-3"/>
        </w:rPr>
        <w:t xml:space="preserve"> </w:t>
      </w:r>
      <w:r w:rsidRPr="004802DC">
        <w:rPr>
          <w:rFonts w:ascii="Arial" w:eastAsia="Calibri" w:hAnsi="Arial" w:cs="Arial"/>
          <w:color w:val="010101"/>
        </w:rPr>
        <w:t>de</w:t>
      </w:r>
      <w:r w:rsidRPr="004802DC">
        <w:rPr>
          <w:rFonts w:ascii="Arial" w:eastAsia="Calibri" w:hAnsi="Arial" w:cs="Arial"/>
          <w:color w:val="010101"/>
          <w:spacing w:val="-10"/>
        </w:rPr>
        <w:t xml:space="preserve"> </w:t>
      </w:r>
      <w:r w:rsidRPr="004802DC">
        <w:rPr>
          <w:rFonts w:ascii="Arial" w:eastAsia="Calibri" w:hAnsi="Arial" w:cs="Arial"/>
          <w:color w:val="010101"/>
        </w:rPr>
        <w:t>esa</w:t>
      </w:r>
      <w:r w:rsidRPr="004802DC">
        <w:rPr>
          <w:rFonts w:ascii="Arial" w:eastAsia="Calibri" w:hAnsi="Arial" w:cs="Arial"/>
          <w:color w:val="010101"/>
          <w:spacing w:val="-6"/>
        </w:rPr>
        <w:t xml:space="preserve"> </w:t>
      </w:r>
      <w:r w:rsidRPr="004802DC">
        <w:rPr>
          <w:rFonts w:ascii="Arial" w:eastAsia="Calibri" w:hAnsi="Arial" w:cs="Arial"/>
          <w:color w:val="010101"/>
        </w:rPr>
        <w:t>forma</w:t>
      </w:r>
      <w:r w:rsidRPr="004802DC">
        <w:rPr>
          <w:rFonts w:ascii="Arial" w:eastAsia="Calibri" w:hAnsi="Arial" w:cs="Arial"/>
          <w:color w:val="010101"/>
          <w:spacing w:val="7"/>
        </w:rPr>
        <w:t xml:space="preserve"> </w:t>
      </w:r>
      <w:r w:rsidRPr="004802DC">
        <w:rPr>
          <w:rFonts w:ascii="Arial" w:eastAsia="Calibri" w:hAnsi="Arial" w:cs="Arial"/>
          <w:color w:val="010101"/>
        </w:rPr>
        <w:t>organizar, planificar,</w:t>
      </w:r>
      <w:r w:rsidRPr="004802DC">
        <w:rPr>
          <w:rFonts w:ascii="Arial" w:eastAsia="Calibri" w:hAnsi="Arial" w:cs="Arial"/>
          <w:color w:val="010101"/>
          <w:spacing w:val="6"/>
        </w:rPr>
        <w:t xml:space="preserve"> </w:t>
      </w:r>
      <w:r w:rsidRPr="004802DC">
        <w:rPr>
          <w:rFonts w:ascii="Arial" w:eastAsia="Calibri" w:hAnsi="Arial" w:cs="Arial"/>
          <w:color w:val="010101"/>
        </w:rPr>
        <w:t>estructurar</w:t>
      </w:r>
      <w:r w:rsidRPr="004802DC">
        <w:rPr>
          <w:rFonts w:ascii="Arial" w:eastAsia="Calibri" w:hAnsi="Arial" w:cs="Arial"/>
          <w:color w:val="010101"/>
          <w:spacing w:val="20"/>
        </w:rPr>
        <w:t xml:space="preserve"> </w:t>
      </w:r>
      <w:r w:rsidRPr="004802DC">
        <w:rPr>
          <w:rFonts w:ascii="Arial" w:eastAsia="Calibri" w:hAnsi="Arial" w:cs="Arial"/>
          <w:color w:val="010101"/>
        </w:rPr>
        <w:t>y</w:t>
      </w:r>
      <w:r w:rsidRPr="004802DC">
        <w:rPr>
          <w:rFonts w:ascii="Arial" w:eastAsia="Calibri" w:hAnsi="Arial" w:cs="Arial"/>
          <w:color w:val="010101"/>
          <w:spacing w:val="3"/>
        </w:rPr>
        <w:t xml:space="preserve"> </w:t>
      </w:r>
      <w:r w:rsidRPr="004802DC">
        <w:rPr>
          <w:rFonts w:ascii="Arial" w:eastAsia="Calibri" w:hAnsi="Arial" w:cs="Arial"/>
          <w:color w:val="010101"/>
        </w:rPr>
        <w:t>desarrollar</w:t>
      </w:r>
      <w:r w:rsidRPr="004802DC">
        <w:rPr>
          <w:rFonts w:ascii="Arial" w:eastAsia="Calibri" w:hAnsi="Arial" w:cs="Arial"/>
          <w:color w:val="010101"/>
          <w:spacing w:val="29"/>
        </w:rPr>
        <w:t xml:space="preserve"> </w:t>
      </w:r>
      <w:r w:rsidRPr="004802DC">
        <w:rPr>
          <w:rFonts w:ascii="Arial" w:eastAsia="Calibri" w:hAnsi="Arial" w:cs="Arial"/>
          <w:color w:val="010101"/>
        </w:rPr>
        <w:t>Proyectos con</w:t>
      </w:r>
      <w:r w:rsidRPr="004802DC">
        <w:rPr>
          <w:rFonts w:ascii="Arial" w:eastAsia="Calibri" w:hAnsi="Arial" w:cs="Arial"/>
          <w:color w:val="010101"/>
          <w:spacing w:val="-12"/>
        </w:rPr>
        <w:t xml:space="preserve"> </w:t>
      </w:r>
      <w:r w:rsidRPr="004802DC">
        <w:rPr>
          <w:rFonts w:ascii="Arial" w:eastAsia="Calibri" w:hAnsi="Arial" w:cs="Arial"/>
          <w:color w:val="010101"/>
        </w:rPr>
        <w:t>financiamientos</w:t>
      </w:r>
      <w:r w:rsidRPr="004802DC">
        <w:rPr>
          <w:rFonts w:ascii="Arial" w:eastAsia="Calibri" w:hAnsi="Arial" w:cs="Arial"/>
          <w:color w:val="010101"/>
          <w:spacing w:val="41"/>
        </w:rPr>
        <w:t xml:space="preserve"> </w:t>
      </w:r>
      <w:r w:rsidRPr="004802DC">
        <w:rPr>
          <w:rFonts w:ascii="Arial" w:eastAsia="Calibri" w:hAnsi="Arial" w:cs="Arial"/>
          <w:color w:val="010101"/>
        </w:rPr>
        <w:t>externos</w:t>
      </w:r>
      <w:r w:rsidRPr="004802DC">
        <w:rPr>
          <w:rFonts w:ascii="Arial" w:eastAsia="Calibri" w:hAnsi="Arial" w:cs="Arial"/>
          <w:color w:val="010101"/>
          <w:spacing w:val="16"/>
        </w:rPr>
        <w:t xml:space="preserve"> </w:t>
      </w:r>
      <w:r w:rsidRPr="004802DC">
        <w:rPr>
          <w:rFonts w:ascii="Arial" w:eastAsia="Calibri" w:hAnsi="Arial" w:cs="Arial"/>
          <w:color w:val="010101"/>
        </w:rPr>
        <w:t>en</w:t>
      </w:r>
      <w:r w:rsidRPr="004802DC">
        <w:rPr>
          <w:rFonts w:ascii="Arial" w:eastAsia="Calibri" w:hAnsi="Arial" w:cs="Arial"/>
          <w:color w:val="010101"/>
          <w:spacing w:val="-28"/>
        </w:rPr>
        <w:t xml:space="preserve"> </w:t>
      </w:r>
      <w:r w:rsidRPr="004802DC">
        <w:rPr>
          <w:rFonts w:ascii="Arial" w:eastAsia="Calibri" w:hAnsi="Arial" w:cs="Arial"/>
          <w:color w:val="010101"/>
        </w:rPr>
        <w:t>Agua</w:t>
      </w:r>
      <w:r w:rsidRPr="004802DC">
        <w:rPr>
          <w:rFonts w:ascii="Arial" w:eastAsia="Calibri" w:hAnsi="Arial" w:cs="Arial"/>
          <w:color w:val="010101"/>
          <w:spacing w:val="11"/>
        </w:rPr>
        <w:t xml:space="preserve"> </w:t>
      </w:r>
      <w:r w:rsidRPr="004802DC">
        <w:rPr>
          <w:rFonts w:ascii="Arial" w:eastAsia="Calibri" w:hAnsi="Arial" w:cs="Arial"/>
          <w:color w:val="010101"/>
        </w:rPr>
        <w:t>y</w:t>
      </w:r>
      <w:r w:rsidRPr="004802DC">
        <w:rPr>
          <w:rFonts w:ascii="Arial" w:eastAsia="Calibri" w:hAnsi="Arial" w:cs="Arial"/>
          <w:color w:val="010101"/>
          <w:spacing w:val="8"/>
        </w:rPr>
        <w:t xml:space="preserve"> </w:t>
      </w:r>
      <w:r w:rsidRPr="004802DC">
        <w:rPr>
          <w:rFonts w:ascii="Arial" w:eastAsia="Calibri" w:hAnsi="Arial" w:cs="Arial"/>
          <w:color w:val="010101"/>
        </w:rPr>
        <w:t>Saneamiento,</w:t>
      </w:r>
      <w:r w:rsidRPr="004802DC">
        <w:rPr>
          <w:rFonts w:ascii="Arial" w:eastAsia="Calibri" w:hAnsi="Arial" w:cs="Arial"/>
          <w:color w:val="010101"/>
          <w:spacing w:val="25"/>
        </w:rPr>
        <w:t xml:space="preserve"> </w:t>
      </w:r>
      <w:r w:rsidRPr="004802DC">
        <w:rPr>
          <w:rFonts w:ascii="Arial" w:eastAsia="Calibri" w:hAnsi="Arial" w:cs="Arial"/>
          <w:color w:val="010101"/>
        </w:rPr>
        <w:t>así</w:t>
      </w:r>
      <w:r w:rsidRPr="004802DC">
        <w:rPr>
          <w:rFonts w:ascii="Arial" w:eastAsia="Calibri" w:hAnsi="Arial" w:cs="Arial"/>
          <w:color w:val="010101"/>
          <w:w w:val="101"/>
        </w:rPr>
        <w:t xml:space="preserve"> </w:t>
      </w:r>
      <w:r w:rsidRPr="004802DC">
        <w:rPr>
          <w:rFonts w:ascii="Arial" w:eastAsia="Calibri" w:hAnsi="Arial" w:cs="Arial"/>
          <w:color w:val="010101"/>
        </w:rPr>
        <w:t>como</w:t>
      </w:r>
      <w:r w:rsidRPr="004802DC">
        <w:rPr>
          <w:rFonts w:ascii="Arial" w:eastAsia="Calibri" w:hAnsi="Arial" w:cs="Arial"/>
          <w:color w:val="010101"/>
          <w:spacing w:val="51"/>
        </w:rPr>
        <w:t xml:space="preserve"> </w:t>
      </w:r>
      <w:r w:rsidRPr="004802DC">
        <w:rPr>
          <w:rFonts w:ascii="Arial" w:eastAsia="Calibri" w:hAnsi="Arial" w:cs="Arial"/>
          <w:color w:val="010101"/>
        </w:rPr>
        <w:t>Protección</w:t>
      </w:r>
      <w:r w:rsidRPr="004802DC">
        <w:rPr>
          <w:rFonts w:ascii="Arial" w:eastAsia="Calibri" w:hAnsi="Arial" w:cs="Arial"/>
          <w:color w:val="010101"/>
          <w:spacing w:val="16"/>
        </w:rPr>
        <w:t xml:space="preserve"> </w:t>
      </w:r>
      <w:r w:rsidRPr="004802DC">
        <w:rPr>
          <w:rFonts w:ascii="Arial" w:eastAsia="Calibri" w:hAnsi="Arial" w:cs="Arial"/>
          <w:color w:val="010101"/>
        </w:rPr>
        <w:t>Ambiental  y</w:t>
      </w:r>
      <w:r w:rsidRPr="004802DC">
        <w:rPr>
          <w:rFonts w:ascii="Arial" w:eastAsia="Calibri" w:hAnsi="Arial" w:cs="Arial"/>
          <w:color w:val="010101"/>
          <w:spacing w:val="40"/>
        </w:rPr>
        <w:t xml:space="preserve"> </w:t>
      </w:r>
      <w:r w:rsidRPr="004802DC">
        <w:rPr>
          <w:rFonts w:ascii="Arial" w:eastAsia="Calibri" w:hAnsi="Arial" w:cs="Arial"/>
          <w:color w:val="010101"/>
        </w:rPr>
        <w:t>otras</w:t>
      </w:r>
      <w:r w:rsidRPr="004802DC">
        <w:rPr>
          <w:rFonts w:ascii="Arial" w:eastAsia="Calibri" w:hAnsi="Arial" w:cs="Arial"/>
          <w:color w:val="010101"/>
          <w:spacing w:val="41"/>
        </w:rPr>
        <w:t xml:space="preserve"> </w:t>
      </w:r>
      <w:r w:rsidRPr="004802DC">
        <w:rPr>
          <w:rFonts w:ascii="Arial" w:eastAsia="Calibri" w:hAnsi="Arial" w:cs="Arial"/>
          <w:color w:val="010101"/>
        </w:rPr>
        <w:t>estructuras</w:t>
      </w:r>
      <w:r w:rsidRPr="004802DC">
        <w:rPr>
          <w:rFonts w:ascii="Arial" w:eastAsia="Calibri" w:hAnsi="Arial" w:cs="Arial"/>
          <w:color w:val="010101"/>
          <w:spacing w:val="41"/>
        </w:rPr>
        <w:t xml:space="preserve"> </w:t>
      </w:r>
      <w:r w:rsidRPr="004802DC">
        <w:rPr>
          <w:rFonts w:ascii="Arial" w:eastAsia="Calibri" w:hAnsi="Arial" w:cs="Arial"/>
          <w:color w:val="010101"/>
        </w:rPr>
        <w:t>físicas</w:t>
      </w:r>
      <w:r w:rsidRPr="004802DC">
        <w:rPr>
          <w:rFonts w:ascii="Arial" w:eastAsia="Calibri" w:hAnsi="Arial" w:cs="Arial"/>
          <w:color w:val="010101"/>
          <w:spacing w:val="60"/>
        </w:rPr>
        <w:t xml:space="preserve"> </w:t>
      </w:r>
      <w:r w:rsidRPr="004802DC">
        <w:rPr>
          <w:rFonts w:ascii="Arial" w:eastAsia="Calibri" w:hAnsi="Arial" w:cs="Arial"/>
          <w:color w:val="010101"/>
        </w:rPr>
        <w:t>ligadas</w:t>
      </w:r>
      <w:r w:rsidRPr="004802DC">
        <w:rPr>
          <w:rFonts w:ascii="Arial" w:eastAsia="Calibri" w:hAnsi="Arial" w:cs="Arial"/>
          <w:color w:val="010101"/>
          <w:spacing w:val="33"/>
        </w:rPr>
        <w:t xml:space="preserve"> </w:t>
      </w:r>
      <w:r w:rsidRPr="004802DC">
        <w:rPr>
          <w:rFonts w:ascii="Arial" w:eastAsia="Calibri" w:hAnsi="Arial" w:cs="Arial"/>
          <w:color w:val="010101"/>
        </w:rPr>
        <w:t>a</w:t>
      </w:r>
      <w:r w:rsidRPr="004802DC">
        <w:rPr>
          <w:rFonts w:ascii="Arial" w:eastAsia="Calibri" w:hAnsi="Arial" w:cs="Arial"/>
          <w:color w:val="010101"/>
          <w:spacing w:val="44"/>
        </w:rPr>
        <w:t xml:space="preserve"> </w:t>
      </w:r>
      <w:r w:rsidRPr="004802DC">
        <w:rPr>
          <w:rFonts w:ascii="Arial" w:eastAsia="Calibri" w:hAnsi="Arial" w:cs="Arial"/>
          <w:color w:val="010101"/>
        </w:rPr>
        <w:t>las</w:t>
      </w:r>
      <w:r w:rsidRPr="004802DC">
        <w:rPr>
          <w:rFonts w:ascii="Arial" w:eastAsia="Calibri" w:hAnsi="Arial" w:cs="Arial"/>
          <w:color w:val="010101"/>
          <w:spacing w:val="29"/>
        </w:rPr>
        <w:t xml:space="preserve"> </w:t>
      </w:r>
      <w:r w:rsidRPr="004802DC">
        <w:rPr>
          <w:rFonts w:ascii="Arial" w:eastAsia="Calibri" w:hAnsi="Arial" w:cs="Arial"/>
          <w:color w:val="010101"/>
        </w:rPr>
        <w:t>demandas</w:t>
      </w:r>
      <w:r w:rsidRPr="004802DC">
        <w:rPr>
          <w:rFonts w:ascii="Arial" w:eastAsia="Calibri" w:hAnsi="Arial" w:cs="Arial"/>
          <w:color w:val="010101"/>
          <w:spacing w:val="53"/>
        </w:rPr>
        <w:t xml:space="preserve"> </w:t>
      </w:r>
      <w:r w:rsidRPr="004802DC">
        <w:rPr>
          <w:rFonts w:ascii="Arial" w:eastAsia="Calibri" w:hAnsi="Arial" w:cs="Arial"/>
          <w:color w:val="010101"/>
        </w:rPr>
        <w:t>del</w:t>
      </w:r>
      <w:r w:rsidRPr="004802DC">
        <w:rPr>
          <w:rFonts w:ascii="Arial" w:eastAsia="Calibri" w:hAnsi="Arial" w:cs="Arial"/>
          <w:color w:val="010101"/>
          <w:spacing w:val="33"/>
        </w:rPr>
        <w:t xml:space="preserve"> </w:t>
      </w:r>
      <w:r w:rsidRPr="004802DC">
        <w:rPr>
          <w:rFonts w:ascii="Arial" w:eastAsia="Calibri" w:hAnsi="Arial" w:cs="Arial"/>
          <w:color w:val="010101"/>
        </w:rPr>
        <w:t>servicio</w:t>
      </w:r>
      <w:r w:rsidRPr="004802DC">
        <w:rPr>
          <w:rFonts w:ascii="Arial" w:eastAsia="Calibri" w:hAnsi="Arial" w:cs="Arial"/>
          <w:color w:val="010101"/>
          <w:spacing w:val="39"/>
        </w:rPr>
        <w:t xml:space="preserve"> </w:t>
      </w:r>
      <w:r w:rsidRPr="004802DC">
        <w:rPr>
          <w:rFonts w:ascii="Arial" w:eastAsia="Calibri" w:hAnsi="Arial" w:cs="Arial"/>
          <w:color w:val="010101"/>
        </w:rPr>
        <w:t>y</w:t>
      </w:r>
      <w:r w:rsidRPr="004802DC">
        <w:rPr>
          <w:rFonts w:ascii="Arial" w:eastAsia="Calibri" w:hAnsi="Arial" w:cs="Arial"/>
          <w:color w:val="010101"/>
          <w:w w:val="99"/>
        </w:rPr>
        <w:t xml:space="preserve"> </w:t>
      </w:r>
      <w:r w:rsidRPr="004802DC">
        <w:rPr>
          <w:rFonts w:ascii="Arial" w:eastAsia="Calibri" w:hAnsi="Arial" w:cs="Arial"/>
          <w:color w:val="010101"/>
        </w:rPr>
        <w:t>saneamiento</w:t>
      </w:r>
      <w:r w:rsidRPr="004802DC">
        <w:rPr>
          <w:rFonts w:ascii="Arial" w:eastAsia="Calibri" w:hAnsi="Arial" w:cs="Arial"/>
          <w:color w:val="010101"/>
          <w:spacing w:val="46"/>
        </w:rPr>
        <w:t xml:space="preserve"> </w:t>
      </w:r>
      <w:r w:rsidRPr="004802DC">
        <w:rPr>
          <w:rFonts w:ascii="Arial" w:eastAsia="Calibri" w:hAnsi="Arial" w:cs="Arial"/>
          <w:color w:val="010101"/>
        </w:rPr>
        <w:t>de</w:t>
      </w:r>
      <w:r w:rsidRPr="004802DC">
        <w:rPr>
          <w:rFonts w:ascii="Arial" w:eastAsia="Calibri" w:hAnsi="Arial" w:cs="Arial"/>
          <w:color w:val="010101"/>
          <w:spacing w:val="12"/>
        </w:rPr>
        <w:t xml:space="preserve"> </w:t>
      </w:r>
      <w:r w:rsidRPr="004802DC">
        <w:rPr>
          <w:rFonts w:ascii="Arial" w:eastAsia="Calibri" w:hAnsi="Arial" w:cs="Arial"/>
          <w:color w:val="010101"/>
        </w:rPr>
        <w:t>agua</w:t>
      </w:r>
      <w:r w:rsidRPr="004802DC">
        <w:rPr>
          <w:rFonts w:ascii="Arial" w:eastAsia="Calibri" w:hAnsi="Arial" w:cs="Arial"/>
          <w:color w:val="010101"/>
          <w:spacing w:val="24"/>
        </w:rPr>
        <w:t xml:space="preserve"> </w:t>
      </w:r>
      <w:r w:rsidRPr="004802DC">
        <w:rPr>
          <w:rFonts w:ascii="Arial" w:eastAsia="Calibri" w:hAnsi="Arial" w:cs="Arial"/>
          <w:color w:val="010101"/>
        </w:rPr>
        <w:t>en</w:t>
      </w:r>
      <w:r w:rsidRPr="004802DC">
        <w:rPr>
          <w:rFonts w:ascii="Arial" w:eastAsia="Calibri" w:hAnsi="Arial" w:cs="Arial"/>
          <w:color w:val="010101"/>
          <w:spacing w:val="21"/>
        </w:rPr>
        <w:t xml:space="preserve"> </w:t>
      </w:r>
      <w:r w:rsidRPr="004802DC">
        <w:rPr>
          <w:rFonts w:ascii="Arial" w:eastAsia="Calibri" w:hAnsi="Arial" w:cs="Arial"/>
          <w:color w:val="010101"/>
        </w:rPr>
        <w:t>la</w:t>
      </w:r>
      <w:r w:rsidRPr="004802DC">
        <w:rPr>
          <w:rFonts w:ascii="Arial" w:eastAsia="Calibri" w:hAnsi="Arial" w:cs="Arial"/>
          <w:color w:val="010101"/>
          <w:spacing w:val="8"/>
        </w:rPr>
        <w:t xml:space="preserve"> </w:t>
      </w:r>
      <w:r w:rsidRPr="004802DC">
        <w:rPr>
          <w:rFonts w:ascii="Arial" w:eastAsia="Calibri" w:hAnsi="Arial" w:cs="Arial"/>
          <w:color w:val="010101"/>
        </w:rPr>
        <w:t>capital</w:t>
      </w:r>
      <w:r w:rsidRPr="004802DC">
        <w:rPr>
          <w:rFonts w:ascii="Arial" w:eastAsia="Calibri" w:hAnsi="Arial" w:cs="Arial"/>
          <w:color w:val="010101"/>
          <w:spacing w:val="21"/>
        </w:rPr>
        <w:t xml:space="preserve"> </w:t>
      </w:r>
      <w:r w:rsidRPr="004802DC">
        <w:rPr>
          <w:rFonts w:ascii="Arial" w:eastAsia="Calibri" w:hAnsi="Arial" w:cs="Arial"/>
          <w:color w:val="010101"/>
        </w:rPr>
        <w:t>y</w:t>
      </w:r>
      <w:r w:rsidRPr="004802DC">
        <w:rPr>
          <w:rFonts w:ascii="Arial" w:eastAsia="Calibri" w:hAnsi="Arial" w:cs="Arial"/>
          <w:color w:val="010101"/>
          <w:spacing w:val="19"/>
        </w:rPr>
        <w:t xml:space="preserve"> </w:t>
      </w:r>
      <w:r w:rsidRPr="004802DC">
        <w:rPr>
          <w:rFonts w:ascii="Arial" w:eastAsia="Calibri" w:hAnsi="Arial" w:cs="Arial"/>
          <w:color w:val="010101"/>
        </w:rPr>
        <w:t>ciudades</w:t>
      </w:r>
      <w:r w:rsidRPr="004802DC">
        <w:rPr>
          <w:rFonts w:ascii="Arial" w:eastAsia="Calibri" w:hAnsi="Arial" w:cs="Arial"/>
          <w:color w:val="010101"/>
          <w:spacing w:val="31"/>
        </w:rPr>
        <w:t xml:space="preserve"> </w:t>
      </w:r>
      <w:r w:rsidRPr="004802DC">
        <w:rPr>
          <w:rFonts w:ascii="Arial" w:eastAsia="Calibri" w:hAnsi="Arial" w:cs="Arial"/>
          <w:color w:val="010101"/>
        </w:rPr>
        <w:t>intermedias.</w:t>
      </w:r>
      <w:r w:rsidRPr="004802DC">
        <w:rPr>
          <w:rFonts w:ascii="Arial" w:eastAsia="Calibri" w:hAnsi="Arial" w:cs="Arial"/>
          <w:color w:val="010101"/>
          <w:spacing w:val="11"/>
        </w:rPr>
        <w:t xml:space="preserve"> </w:t>
      </w:r>
      <w:r w:rsidRPr="004802DC">
        <w:rPr>
          <w:rFonts w:ascii="Arial" w:eastAsia="Calibri" w:hAnsi="Arial" w:cs="Arial"/>
          <w:color w:val="010101"/>
        </w:rPr>
        <w:t>Esta</w:t>
      </w:r>
      <w:r w:rsidRPr="004802DC">
        <w:rPr>
          <w:rFonts w:ascii="Arial" w:eastAsia="Calibri" w:hAnsi="Arial" w:cs="Arial"/>
          <w:color w:val="010101"/>
          <w:spacing w:val="25"/>
        </w:rPr>
        <w:t xml:space="preserve"> </w:t>
      </w:r>
      <w:r w:rsidRPr="004802DC">
        <w:rPr>
          <w:rFonts w:ascii="Arial" w:eastAsia="Calibri" w:hAnsi="Arial" w:cs="Arial"/>
          <w:color w:val="010101"/>
        </w:rPr>
        <w:t>Unidad</w:t>
      </w:r>
      <w:r w:rsidRPr="004802DC">
        <w:rPr>
          <w:rFonts w:ascii="Arial" w:eastAsia="Calibri" w:hAnsi="Arial" w:cs="Arial"/>
          <w:color w:val="010101"/>
          <w:spacing w:val="23"/>
        </w:rPr>
        <w:t xml:space="preserve"> </w:t>
      </w:r>
      <w:r w:rsidRPr="004802DC">
        <w:rPr>
          <w:rFonts w:ascii="Arial" w:eastAsia="Calibri" w:hAnsi="Arial" w:cs="Arial"/>
          <w:color w:val="010101"/>
        </w:rPr>
        <w:t>maneja</w:t>
      </w:r>
      <w:r w:rsidRPr="004802DC">
        <w:rPr>
          <w:rFonts w:ascii="Arial" w:eastAsia="Calibri" w:hAnsi="Arial" w:cs="Arial"/>
          <w:color w:val="010101"/>
          <w:spacing w:val="16"/>
        </w:rPr>
        <w:t xml:space="preserve"> </w:t>
      </w:r>
      <w:r w:rsidRPr="004802DC">
        <w:rPr>
          <w:rFonts w:ascii="Arial" w:eastAsia="Calibri" w:hAnsi="Arial" w:cs="Arial"/>
          <w:color w:val="010101"/>
        </w:rPr>
        <w:t>fondos</w:t>
      </w:r>
      <w:r w:rsidRPr="004802DC">
        <w:rPr>
          <w:rFonts w:ascii="Arial" w:eastAsia="Calibri" w:hAnsi="Arial" w:cs="Arial"/>
          <w:color w:val="010101"/>
          <w:spacing w:val="28"/>
        </w:rPr>
        <w:t xml:space="preserve"> </w:t>
      </w:r>
      <w:r w:rsidRPr="004802DC">
        <w:rPr>
          <w:rFonts w:ascii="Arial" w:eastAsia="Calibri" w:hAnsi="Arial" w:cs="Arial"/>
          <w:color w:val="010101"/>
        </w:rPr>
        <w:t>del</w:t>
      </w:r>
      <w:r w:rsidRPr="004802DC">
        <w:rPr>
          <w:rFonts w:ascii="Arial" w:eastAsia="Calibri" w:hAnsi="Arial" w:cs="Arial"/>
          <w:color w:val="010101"/>
          <w:spacing w:val="23"/>
        </w:rPr>
        <w:t xml:space="preserve"> </w:t>
      </w:r>
      <w:r w:rsidRPr="004802DC">
        <w:rPr>
          <w:rFonts w:ascii="Arial" w:eastAsia="Calibri" w:hAnsi="Arial" w:cs="Arial"/>
          <w:color w:val="010101"/>
        </w:rPr>
        <w:t>préstamo</w:t>
      </w:r>
      <w:r w:rsidRPr="004802DC">
        <w:rPr>
          <w:rFonts w:ascii="Arial" w:eastAsia="Calibri" w:hAnsi="Arial" w:cs="Arial"/>
          <w:color w:val="010101"/>
          <w:w w:val="101"/>
        </w:rPr>
        <w:t xml:space="preserve"> </w:t>
      </w:r>
      <w:r w:rsidRPr="004802DC">
        <w:rPr>
          <w:rFonts w:ascii="Arial" w:eastAsia="Calibri" w:hAnsi="Arial" w:cs="Arial"/>
          <w:color w:val="010101"/>
        </w:rPr>
        <w:t>2045</w:t>
      </w:r>
      <w:r w:rsidRPr="004802DC">
        <w:rPr>
          <w:rFonts w:ascii="Arial" w:eastAsia="Calibri" w:hAnsi="Arial" w:cs="Arial"/>
          <w:color w:val="010101"/>
          <w:spacing w:val="13"/>
        </w:rPr>
        <w:t xml:space="preserve"> </w:t>
      </w:r>
      <w:r w:rsidRPr="004802DC">
        <w:rPr>
          <w:rFonts w:ascii="Arial" w:eastAsia="Calibri" w:hAnsi="Arial" w:cs="Arial"/>
          <w:color w:val="010101"/>
        </w:rPr>
        <w:t>otorgados</w:t>
      </w:r>
      <w:r w:rsidRPr="004802DC">
        <w:rPr>
          <w:rFonts w:ascii="Arial" w:eastAsia="Calibri" w:hAnsi="Arial" w:cs="Arial"/>
          <w:color w:val="010101"/>
          <w:spacing w:val="38"/>
        </w:rPr>
        <w:t xml:space="preserve"> </w:t>
      </w:r>
      <w:r w:rsidRPr="004802DC">
        <w:rPr>
          <w:rFonts w:ascii="Arial" w:eastAsia="Calibri" w:hAnsi="Arial" w:cs="Arial"/>
          <w:color w:val="010101"/>
        </w:rPr>
        <w:t>por el</w:t>
      </w:r>
      <w:r w:rsidRPr="004802DC">
        <w:rPr>
          <w:rFonts w:ascii="Arial" w:eastAsia="Calibri" w:hAnsi="Arial" w:cs="Arial"/>
          <w:color w:val="010101"/>
          <w:spacing w:val="14"/>
        </w:rPr>
        <w:t xml:space="preserve"> </w:t>
      </w:r>
      <w:r w:rsidRPr="004802DC">
        <w:rPr>
          <w:rFonts w:ascii="Arial" w:eastAsia="Calibri" w:hAnsi="Arial" w:cs="Arial"/>
          <w:color w:val="010101"/>
        </w:rPr>
        <w:t>Banco</w:t>
      </w:r>
      <w:r w:rsidRPr="004802DC">
        <w:rPr>
          <w:rFonts w:ascii="Arial" w:eastAsia="Calibri" w:hAnsi="Arial" w:cs="Arial"/>
          <w:color w:val="010101"/>
          <w:spacing w:val="8"/>
        </w:rPr>
        <w:t xml:space="preserve"> </w:t>
      </w:r>
      <w:r w:rsidRPr="004802DC">
        <w:rPr>
          <w:rFonts w:ascii="Arial" w:eastAsia="Calibri" w:hAnsi="Arial" w:cs="Arial"/>
          <w:color w:val="010101"/>
        </w:rPr>
        <w:t>Centroamericano</w:t>
      </w:r>
      <w:r w:rsidRPr="004802DC">
        <w:rPr>
          <w:rFonts w:ascii="Arial" w:eastAsia="Calibri" w:hAnsi="Arial" w:cs="Arial"/>
          <w:color w:val="010101"/>
          <w:spacing w:val="47"/>
        </w:rPr>
        <w:t xml:space="preserve"> </w:t>
      </w:r>
      <w:r w:rsidRPr="004802DC">
        <w:rPr>
          <w:rFonts w:ascii="Arial" w:eastAsia="Calibri" w:hAnsi="Arial" w:cs="Arial"/>
          <w:color w:val="010101"/>
        </w:rPr>
        <w:t>de</w:t>
      </w:r>
      <w:r w:rsidRPr="004802DC">
        <w:rPr>
          <w:rFonts w:ascii="Arial" w:eastAsia="Calibri" w:hAnsi="Arial" w:cs="Arial"/>
          <w:color w:val="010101"/>
          <w:spacing w:val="25"/>
        </w:rPr>
        <w:t xml:space="preserve"> </w:t>
      </w:r>
      <w:r w:rsidRPr="004802DC">
        <w:rPr>
          <w:rFonts w:ascii="Arial" w:eastAsia="Calibri" w:hAnsi="Arial" w:cs="Arial"/>
          <w:color w:val="010101"/>
        </w:rPr>
        <w:t>Integración</w:t>
      </w:r>
      <w:r w:rsidRPr="004802DC">
        <w:rPr>
          <w:rFonts w:ascii="Arial" w:eastAsia="Calibri" w:hAnsi="Arial" w:cs="Arial"/>
          <w:color w:val="010101"/>
          <w:spacing w:val="31"/>
        </w:rPr>
        <w:t xml:space="preserve"> </w:t>
      </w:r>
      <w:r w:rsidRPr="004802DC">
        <w:rPr>
          <w:rFonts w:ascii="Arial" w:eastAsia="Calibri" w:hAnsi="Arial" w:cs="Arial"/>
          <w:color w:val="010101"/>
        </w:rPr>
        <w:t>Económica,</w:t>
      </w:r>
      <w:r w:rsidRPr="004802DC">
        <w:rPr>
          <w:rFonts w:ascii="Arial" w:eastAsia="Calibri" w:hAnsi="Arial" w:cs="Arial"/>
          <w:color w:val="010101"/>
          <w:spacing w:val="27"/>
        </w:rPr>
        <w:t xml:space="preserve"> </w:t>
      </w:r>
      <w:r w:rsidRPr="004802DC">
        <w:rPr>
          <w:rFonts w:ascii="Arial" w:eastAsia="Calibri" w:hAnsi="Arial" w:cs="Arial"/>
          <w:color w:val="010101"/>
        </w:rPr>
        <w:t>(BCIE),</w:t>
      </w:r>
      <w:r w:rsidRPr="004802DC">
        <w:rPr>
          <w:rFonts w:ascii="Arial" w:eastAsia="Calibri" w:hAnsi="Arial" w:cs="Arial"/>
          <w:color w:val="010101"/>
          <w:spacing w:val="15"/>
        </w:rPr>
        <w:t xml:space="preserve"> </w:t>
      </w:r>
      <w:r w:rsidRPr="004802DC">
        <w:rPr>
          <w:rFonts w:ascii="Arial" w:eastAsia="Calibri" w:hAnsi="Arial" w:cs="Arial"/>
          <w:color w:val="010101"/>
        </w:rPr>
        <w:t>por</w:t>
      </w:r>
      <w:r w:rsidRPr="004802DC">
        <w:rPr>
          <w:rFonts w:ascii="Arial" w:eastAsia="Calibri" w:hAnsi="Arial" w:cs="Arial"/>
          <w:color w:val="010101"/>
          <w:spacing w:val="11"/>
        </w:rPr>
        <w:t xml:space="preserve"> </w:t>
      </w:r>
      <w:r w:rsidRPr="004802DC">
        <w:rPr>
          <w:rFonts w:ascii="Arial" w:eastAsia="Calibri" w:hAnsi="Arial" w:cs="Arial"/>
          <w:color w:val="010101"/>
        </w:rPr>
        <w:t>un</w:t>
      </w:r>
      <w:r w:rsidRPr="004802DC">
        <w:rPr>
          <w:rFonts w:ascii="Arial" w:eastAsia="Calibri" w:hAnsi="Arial" w:cs="Arial"/>
          <w:color w:val="010101"/>
          <w:spacing w:val="10"/>
        </w:rPr>
        <w:t xml:space="preserve"> </w:t>
      </w:r>
      <w:r w:rsidRPr="004802DC">
        <w:rPr>
          <w:rFonts w:ascii="Arial" w:eastAsia="Calibri" w:hAnsi="Arial" w:cs="Arial"/>
          <w:color w:val="010101"/>
        </w:rPr>
        <w:lastRenderedPageBreak/>
        <w:t>monto</w:t>
      </w:r>
      <w:r w:rsidRPr="004802DC">
        <w:rPr>
          <w:rFonts w:ascii="Arial" w:eastAsia="Calibri" w:hAnsi="Arial" w:cs="Arial"/>
          <w:color w:val="010101"/>
          <w:spacing w:val="1"/>
        </w:rPr>
        <w:t xml:space="preserve"> </w:t>
      </w:r>
      <w:r w:rsidRPr="004802DC">
        <w:rPr>
          <w:rFonts w:ascii="Arial" w:eastAsia="Calibri" w:hAnsi="Arial" w:cs="Arial"/>
          <w:color w:val="010101"/>
        </w:rPr>
        <w:t>de</w:t>
      </w:r>
      <w:r w:rsidRPr="004802DC">
        <w:rPr>
          <w:rFonts w:ascii="Arial" w:eastAsia="Calibri" w:hAnsi="Arial" w:cs="Arial"/>
          <w:color w:val="010101"/>
          <w:spacing w:val="13"/>
        </w:rPr>
        <w:t xml:space="preserve"> </w:t>
      </w:r>
      <w:r w:rsidRPr="004802DC">
        <w:rPr>
          <w:rFonts w:ascii="Arial" w:eastAsia="Calibri" w:hAnsi="Arial" w:cs="Arial"/>
          <w:color w:val="010101"/>
        </w:rPr>
        <w:t>30</w:t>
      </w:r>
      <w:r w:rsidRPr="004802DC">
        <w:rPr>
          <w:rFonts w:ascii="Arial" w:eastAsia="Calibri" w:hAnsi="Arial" w:cs="Arial"/>
          <w:color w:val="010101"/>
          <w:w w:val="102"/>
        </w:rPr>
        <w:t xml:space="preserve"> </w:t>
      </w:r>
      <w:r w:rsidRPr="004802DC">
        <w:rPr>
          <w:rFonts w:ascii="Arial" w:eastAsia="Calibri" w:hAnsi="Arial" w:cs="Arial"/>
          <w:color w:val="010101"/>
        </w:rPr>
        <w:t>millones de dólares</w:t>
      </w:r>
      <w:r w:rsidRPr="004802DC">
        <w:rPr>
          <w:rFonts w:ascii="Arial" w:eastAsia="Calibri" w:hAnsi="Arial" w:cs="Arial"/>
          <w:color w:val="010101"/>
          <w:spacing w:val="15"/>
        </w:rPr>
        <w:t xml:space="preserve"> </w:t>
      </w:r>
      <w:r w:rsidRPr="004802DC">
        <w:rPr>
          <w:rFonts w:ascii="Arial" w:eastAsia="Calibri" w:hAnsi="Arial" w:cs="Arial"/>
          <w:color w:val="010101"/>
        </w:rPr>
        <w:t>americanos.</w:t>
      </w:r>
    </w:p>
    <w:p w:rsidR="00BD5AE1" w:rsidRPr="00664719" w:rsidRDefault="00BD5AE1" w:rsidP="00296CB8">
      <w:pPr>
        <w:pStyle w:val="Prrafodelista"/>
        <w:widowControl w:val="0"/>
        <w:numPr>
          <w:ilvl w:val="0"/>
          <w:numId w:val="25"/>
        </w:numPr>
        <w:tabs>
          <w:tab w:val="left" w:pos="0"/>
        </w:tabs>
        <w:spacing w:before="73" w:after="0" w:line="360" w:lineRule="auto"/>
        <w:ind w:left="0" w:right="2" w:firstLine="0"/>
        <w:jc w:val="both"/>
        <w:outlineLvl w:val="8"/>
        <w:rPr>
          <w:rFonts w:ascii="Arial" w:eastAsia="Arial" w:hAnsi="Arial" w:cs="Arial"/>
          <w:color w:val="1F497D" w:themeColor="text2"/>
        </w:rPr>
      </w:pPr>
      <w:r w:rsidRPr="00664719">
        <w:rPr>
          <w:rFonts w:ascii="Arial" w:eastAsia="Arial" w:hAnsi="Arial" w:cs="Arial"/>
          <w:b/>
          <w:bCs/>
          <w:color w:val="1F497D" w:themeColor="text2"/>
        </w:rPr>
        <w:t>Incremento</w:t>
      </w:r>
      <w:r w:rsidRPr="00664719">
        <w:rPr>
          <w:rFonts w:ascii="Arial" w:eastAsia="Arial" w:hAnsi="Arial" w:cs="Arial"/>
          <w:b/>
          <w:bCs/>
          <w:color w:val="1F497D" w:themeColor="text2"/>
          <w:spacing w:val="35"/>
        </w:rPr>
        <w:t xml:space="preserve"> </w:t>
      </w:r>
      <w:r w:rsidRPr="00664719">
        <w:rPr>
          <w:rFonts w:ascii="Arial" w:eastAsia="Arial" w:hAnsi="Arial" w:cs="Arial"/>
          <w:b/>
          <w:bCs/>
          <w:color w:val="1F497D" w:themeColor="text2"/>
        </w:rPr>
        <w:t>en</w:t>
      </w:r>
      <w:r w:rsidRPr="00664719">
        <w:rPr>
          <w:rFonts w:ascii="Arial" w:eastAsia="Arial" w:hAnsi="Arial" w:cs="Arial"/>
          <w:b/>
          <w:bCs/>
          <w:color w:val="1F497D" w:themeColor="text2"/>
          <w:spacing w:val="31"/>
        </w:rPr>
        <w:t xml:space="preserve"> </w:t>
      </w:r>
      <w:r w:rsidRPr="00664719">
        <w:rPr>
          <w:rFonts w:ascii="Arial" w:eastAsia="Arial" w:hAnsi="Arial" w:cs="Arial"/>
          <w:b/>
          <w:bCs/>
          <w:color w:val="1F497D" w:themeColor="text2"/>
        </w:rPr>
        <w:t>la</w:t>
      </w:r>
      <w:r w:rsidRPr="00664719">
        <w:rPr>
          <w:rFonts w:ascii="Arial" w:eastAsia="Arial" w:hAnsi="Arial" w:cs="Arial"/>
          <w:b/>
          <w:bCs/>
          <w:color w:val="1F497D" w:themeColor="text2"/>
          <w:spacing w:val="23"/>
        </w:rPr>
        <w:t xml:space="preserve"> </w:t>
      </w:r>
      <w:r w:rsidRPr="00664719">
        <w:rPr>
          <w:rFonts w:ascii="Arial" w:eastAsia="Arial" w:hAnsi="Arial" w:cs="Arial"/>
          <w:b/>
          <w:bCs/>
          <w:color w:val="1F497D" w:themeColor="text2"/>
        </w:rPr>
        <w:t>producción</w:t>
      </w:r>
      <w:r w:rsidRPr="00664719">
        <w:rPr>
          <w:rFonts w:ascii="Arial" w:eastAsia="Arial" w:hAnsi="Arial" w:cs="Arial"/>
          <w:b/>
          <w:bCs/>
          <w:color w:val="1F497D" w:themeColor="text2"/>
          <w:spacing w:val="35"/>
        </w:rPr>
        <w:t xml:space="preserve"> </w:t>
      </w:r>
      <w:r w:rsidRPr="00664719">
        <w:rPr>
          <w:rFonts w:ascii="Arial" w:eastAsia="Arial" w:hAnsi="Arial" w:cs="Arial"/>
          <w:b/>
          <w:bCs/>
          <w:color w:val="1F497D" w:themeColor="text2"/>
        </w:rPr>
        <w:t>de</w:t>
      </w:r>
      <w:r w:rsidRPr="00664719">
        <w:rPr>
          <w:rFonts w:ascii="Arial" w:eastAsia="Arial" w:hAnsi="Arial" w:cs="Arial"/>
          <w:b/>
          <w:bCs/>
          <w:color w:val="1F497D" w:themeColor="text2"/>
          <w:spacing w:val="21"/>
        </w:rPr>
        <w:t xml:space="preserve"> </w:t>
      </w:r>
      <w:r w:rsidRPr="00664719">
        <w:rPr>
          <w:rFonts w:ascii="Arial" w:eastAsia="Arial" w:hAnsi="Arial" w:cs="Arial"/>
          <w:b/>
          <w:bCs/>
          <w:color w:val="1F497D" w:themeColor="text2"/>
        </w:rPr>
        <w:t>agua</w:t>
      </w:r>
      <w:r w:rsidRPr="00664719">
        <w:rPr>
          <w:rFonts w:ascii="Arial" w:eastAsia="Arial" w:hAnsi="Arial" w:cs="Arial"/>
          <w:b/>
          <w:bCs/>
          <w:color w:val="1F497D" w:themeColor="text2"/>
          <w:spacing w:val="39"/>
        </w:rPr>
        <w:t xml:space="preserve"> </w:t>
      </w:r>
      <w:r w:rsidRPr="00664719">
        <w:rPr>
          <w:rFonts w:ascii="Arial" w:eastAsia="Arial" w:hAnsi="Arial" w:cs="Arial"/>
          <w:b/>
          <w:bCs/>
          <w:color w:val="1F497D" w:themeColor="text2"/>
        </w:rPr>
        <w:t>para</w:t>
      </w:r>
      <w:r w:rsidRPr="00664719">
        <w:rPr>
          <w:rFonts w:ascii="Arial" w:eastAsia="Arial" w:hAnsi="Arial" w:cs="Arial"/>
          <w:b/>
          <w:bCs/>
          <w:color w:val="1F497D" w:themeColor="text2"/>
          <w:w w:val="102"/>
        </w:rPr>
        <w:t xml:space="preserve"> </w:t>
      </w:r>
      <w:r w:rsidRPr="00664719">
        <w:rPr>
          <w:rFonts w:ascii="Arial" w:eastAsia="Arial" w:hAnsi="Arial" w:cs="Arial"/>
          <w:b/>
          <w:bCs/>
          <w:color w:val="1F497D" w:themeColor="text2"/>
        </w:rPr>
        <w:t>Tegucigalpa</w:t>
      </w:r>
      <w:r w:rsidRPr="00664719">
        <w:rPr>
          <w:rFonts w:ascii="Arial" w:eastAsia="Arial" w:hAnsi="Arial" w:cs="Arial"/>
          <w:b/>
          <w:bCs/>
          <w:color w:val="1F497D" w:themeColor="text2"/>
          <w:spacing w:val="18"/>
        </w:rPr>
        <w:t xml:space="preserve"> </w:t>
      </w:r>
      <w:r w:rsidRPr="00664719">
        <w:rPr>
          <w:rFonts w:ascii="Arial" w:eastAsia="Arial" w:hAnsi="Arial" w:cs="Arial"/>
          <w:b/>
          <w:bCs/>
          <w:color w:val="1F497D" w:themeColor="text2"/>
        </w:rPr>
        <w:t>y</w:t>
      </w:r>
      <w:r w:rsidRPr="00664719">
        <w:rPr>
          <w:rFonts w:ascii="Arial" w:eastAsia="Arial" w:hAnsi="Arial" w:cs="Arial"/>
          <w:b/>
          <w:bCs/>
          <w:color w:val="1F497D" w:themeColor="text2"/>
          <w:spacing w:val="-5"/>
        </w:rPr>
        <w:t xml:space="preserve"> </w:t>
      </w:r>
      <w:r w:rsidRPr="00664719">
        <w:rPr>
          <w:rFonts w:ascii="Arial" w:eastAsia="Arial" w:hAnsi="Arial" w:cs="Arial"/>
          <w:b/>
          <w:bCs/>
          <w:color w:val="1F497D" w:themeColor="text2"/>
        </w:rPr>
        <w:t>otras</w:t>
      </w:r>
      <w:r w:rsidRPr="00664719">
        <w:rPr>
          <w:rFonts w:ascii="Arial" w:eastAsia="Arial" w:hAnsi="Arial" w:cs="Arial"/>
          <w:b/>
          <w:bCs/>
          <w:color w:val="1F497D" w:themeColor="text2"/>
          <w:spacing w:val="-6"/>
        </w:rPr>
        <w:t xml:space="preserve"> </w:t>
      </w:r>
      <w:r w:rsidRPr="00664719">
        <w:rPr>
          <w:rFonts w:ascii="Arial" w:eastAsia="Arial" w:hAnsi="Arial" w:cs="Arial"/>
          <w:b/>
          <w:bCs/>
          <w:color w:val="1F497D" w:themeColor="text2"/>
        </w:rPr>
        <w:t>ciudades</w:t>
      </w:r>
    </w:p>
    <w:p w:rsidR="00BD5AE1" w:rsidRPr="004802DC" w:rsidRDefault="00862A0A" w:rsidP="00296CB8">
      <w:pPr>
        <w:widowControl w:val="0"/>
        <w:spacing w:before="136" w:after="0" w:line="360" w:lineRule="auto"/>
        <w:ind w:right="6"/>
        <w:jc w:val="both"/>
        <w:rPr>
          <w:rFonts w:ascii="Arial" w:eastAsia="Arial" w:hAnsi="Arial" w:cs="Arial"/>
        </w:rPr>
      </w:pPr>
      <w:r w:rsidRPr="004802DC">
        <w:rPr>
          <w:rFonts w:ascii="Arial" w:eastAsia="Arial" w:hAnsi="Arial" w:cs="Arial"/>
          <w:color w:val="010101"/>
          <w:w w:val="105"/>
        </w:rPr>
        <w:t xml:space="preserve">Inicio </w:t>
      </w:r>
      <w:r w:rsidR="00BD5AE1" w:rsidRPr="004802DC">
        <w:rPr>
          <w:rFonts w:ascii="Arial" w:eastAsia="Arial" w:hAnsi="Arial" w:cs="Arial"/>
          <w:color w:val="010101"/>
          <w:w w:val="105"/>
        </w:rPr>
        <w:t>del</w:t>
      </w:r>
      <w:r w:rsidR="00BD5AE1" w:rsidRPr="004802DC">
        <w:rPr>
          <w:rFonts w:ascii="Arial" w:eastAsia="Arial" w:hAnsi="Arial" w:cs="Arial"/>
          <w:color w:val="010101"/>
          <w:spacing w:val="11"/>
          <w:w w:val="105"/>
        </w:rPr>
        <w:t xml:space="preserve"> </w:t>
      </w:r>
      <w:r w:rsidR="00BD5AE1" w:rsidRPr="004802DC">
        <w:rPr>
          <w:rFonts w:ascii="Arial" w:eastAsia="Arial" w:hAnsi="Arial" w:cs="Arial"/>
          <w:color w:val="010101"/>
          <w:w w:val="105"/>
        </w:rPr>
        <w:t>proyecto,</w:t>
      </w:r>
      <w:r w:rsidR="00BD5AE1" w:rsidRPr="004802DC">
        <w:rPr>
          <w:rFonts w:ascii="Arial" w:eastAsia="Arial" w:hAnsi="Arial" w:cs="Arial"/>
          <w:color w:val="010101"/>
          <w:spacing w:val="7"/>
          <w:w w:val="105"/>
        </w:rPr>
        <w:t xml:space="preserve"> </w:t>
      </w:r>
      <w:r w:rsidR="00BD5AE1" w:rsidRPr="004802DC">
        <w:rPr>
          <w:rFonts w:ascii="Arial" w:eastAsia="Arial" w:hAnsi="Arial" w:cs="Arial"/>
          <w:color w:val="010101"/>
          <w:w w:val="105"/>
        </w:rPr>
        <w:t>trasvase</w:t>
      </w:r>
      <w:r w:rsidR="00BD5AE1" w:rsidRPr="004802DC">
        <w:rPr>
          <w:rFonts w:ascii="Arial" w:eastAsia="Arial" w:hAnsi="Arial" w:cs="Arial"/>
          <w:color w:val="010101"/>
          <w:spacing w:val="23"/>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spacing w:val="3"/>
          <w:w w:val="105"/>
        </w:rPr>
        <w:t xml:space="preserve"> </w:t>
      </w:r>
      <w:r w:rsidR="00BD5AE1" w:rsidRPr="004802DC">
        <w:rPr>
          <w:rFonts w:ascii="Arial" w:eastAsia="Arial" w:hAnsi="Arial" w:cs="Arial"/>
          <w:color w:val="010101"/>
          <w:w w:val="105"/>
        </w:rPr>
        <w:t>agua</w:t>
      </w:r>
      <w:r w:rsidR="00BD5AE1" w:rsidRPr="004802DC">
        <w:rPr>
          <w:rFonts w:ascii="Arial" w:eastAsia="Arial" w:hAnsi="Arial" w:cs="Arial"/>
          <w:color w:val="010101"/>
          <w:spacing w:val="12"/>
          <w:w w:val="105"/>
        </w:rPr>
        <w:t xml:space="preserve"> </w:t>
      </w:r>
      <w:r w:rsidR="00BD5AE1" w:rsidRPr="004802DC">
        <w:rPr>
          <w:rFonts w:ascii="Arial" w:eastAsia="Arial" w:hAnsi="Arial" w:cs="Arial"/>
          <w:color w:val="010101"/>
          <w:w w:val="105"/>
        </w:rPr>
        <w:t>cruda</w:t>
      </w:r>
      <w:r w:rsidR="00BD5AE1" w:rsidRPr="004802DC">
        <w:rPr>
          <w:rFonts w:ascii="Arial" w:eastAsia="Arial" w:hAnsi="Arial" w:cs="Arial"/>
          <w:color w:val="010101"/>
          <w:spacing w:val="10"/>
          <w:w w:val="105"/>
        </w:rPr>
        <w:t xml:space="preserve"> </w:t>
      </w:r>
      <w:r w:rsidR="00BD5AE1" w:rsidRPr="004802DC">
        <w:rPr>
          <w:rFonts w:ascii="Arial" w:eastAsia="Arial" w:hAnsi="Arial" w:cs="Arial"/>
          <w:color w:val="010101"/>
          <w:w w:val="105"/>
        </w:rPr>
        <w:t>del</w:t>
      </w:r>
      <w:r w:rsidR="00BD5AE1" w:rsidRPr="004802DC">
        <w:rPr>
          <w:rFonts w:ascii="Arial" w:eastAsia="Arial" w:hAnsi="Arial" w:cs="Arial"/>
          <w:color w:val="010101"/>
          <w:w w:val="102"/>
        </w:rPr>
        <w:t xml:space="preserve"> </w:t>
      </w:r>
      <w:r w:rsidR="00BD5AE1" w:rsidRPr="004802DC">
        <w:rPr>
          <w:rFonts w:ascii="Arial" w:eastAsia="Arial" w:hAnsi="Arial" w:cs="Arial"/>
          <w:color w:val="010101"/>
          <w:w w:val="105"/>
        </w:rPr>
        <w:t>Embalse Los</w:t>
      </w:r>
      <w:r w:rsidR="00BD5AE1" w:rsidRPr="004802DC">
        <w:rPr>
          <w:rFonts w:ascii="Arial" w:eastAsia="Arial" w:hAnsi="Arial" w:cs="Arial"/>
          <w:color w:val="010101"/>
          <w:spacing w:val="-5"/>
          <w:w w:val="105"/>
        </w:rPr>
        <w:t xml:space="preserve"> </w:t>
      </w:r>
      <w:r w:rsidR="00BD5AE1" w:rsidRPr="004802DC">
        <w:rPr>
          <w:rFonts w:ascii="Arial" w:eastAsia="Arial" w:hAnsi="Arial" w:cs="Arial"/>
          <w:color w:val="010101"/>
          <w:w w:val="105"/>
        </w:rPr>
        <w:t>Laureles</w:t>
      </w:r>
      <w:r w:rsidR="00BD5AE1" w:rsidRPr="004802DC">
        <w:rPr>
          <w:rFonts w:ascii="Arial" w:eastAsia="Arial" w:hAnsi="Arial" w:cs="Arial"/>
          <w:color w:val="010101"/>
          <w:spacing w:val="-2"/>
          <w:w w:val="105"/>
        </w:rPr>
        <w:t xml:space="preserve"> </w:t>
      </w:r>
      <w:r w:rsidR="00BD5AE1" w:rsidRPr="004802DC">
        <w:rPr>
          <w:rFonts w:ascii="Arial" w:eastAsia="Arial" w:hAnsi="Arial" w:cs="Arial"/>
          <w:color w:val="010101"/>
          <w:w w:val="105"/>
        </w:rPr>
        <w:t>hasta</w:t>
      </w:r>
      <w:r w:rsidR="00BD5AE1" w:rsidRPr="004802DC">
        <w:rPr>
          <w:rFonts w:ascii="Arial" w:eastAsia="Arial" w:hAnsi="Arial" w:cs="Arial"/>
          <w:color w:val="010101"/>
          <w:spacing w:val="-8"/>
          <w:w w:val="105"/>
        </w:rPr>
        <w:t xml:space="preserve"> </w:t>
      </w:r>
      <w:r w:rsidR="00BD5AE1" w:rsidRPr="004802DC">
        <w:rPr>
          <w:rFonts w:ascii="Arial" w:eastAsia="Arial" w:hAnsi="Arial" w:cs="Arial"/>
          <w:color w:val="010101"/>
          <w:w w:val="105"/>
        </w:rPr>
        <w:t>el</w:t>
      </w:r>
      <w:r w:rsidR="00BD5AE1" w:rsidRPr="004802DC">
        <w:rPr>
          <w:rFonts w:ascii="Arial" w:eastAsia="Arial" w:hAnsi="Arial" w:cs="Arial"/>
          <w:color w:val="010101"/>
          <w:spacing w:val="-9"/>
          <w:w w:val="105"/>
        </w:rPr>
        <w:t xml:space="preserve"> </w:t>
      </w:r>
      <w:r w:rsidR="00BD5AE1" w:rsidRPr="004802DC">
        <w:rPr>
          <w:rFonts w:ascii="Arial" w:eastAsia="Arial" w:hAnsi="Arial" w:cs="Arial"/>
          <w:color w:val="010101"/>
          <w:w w:val="105"/>
        </w:rPr>
        <w:t>aireador</w:t>
      </w:r>
      <w:r w:rsidR="00BD5AE1" w:rsidRPr="004802DC">
        <w:rPr>
          <w:rFonts w:ascii="Arial" w:eastAsia="Arial" w:hAnsi="Arial" w:cs="Arial"/>
          <w:color w:val="010101"/>
          <w:spacing w:val="1"/>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spacing w:val="-5"/>
          <w:w w:val="105"/>
        </w:rPr>
        <w:t xml:space="preserve"> </w:t>
      </w:r>
      <w:r w:rsidR="00BD5AE1" w:rsidRPr="004802DC">
        <w:rPr>
          <w:rFonts w:ascii="Arial" w:eastAsia="Arial" w:hAnsi="Arial" w:cs="Arial"/>
          <w:color w:val="010101"/>
          <w:w w:val="105"/>
        </w:rPr>
        <w:t>la</w:t>
      </w:r>
      <w:r w:rsidR="00BD5AE1" w:rsidRPr="004802DC">
        <w:rPr>
          <w:rFonts w:ascii="Arial" w:eastAsia="Arial" w:hAnsi="Arial" w:cs="Arial"/>
          <w:color w:val="010101"/>
          <w:spacing w:val="-3"/>
          <w:w w:val="105"/>
        </w:rPr>
        <w:t xml:space="preserve"> </w:t>
      </w:r>
      <w:r w:rsidR="00BD5AE1" w:rsidRPr="004802DC">
        <w:rPr>
          <w:rFonts w:ascii="Arial" w:eastAsia="Arial" w:hAnsi="Arial" w:cs="Arial"/>
          <w:color w:val="010101"/>
          <w:w w:val="105"/>
        </w:rPr>
        <w:t>Planta</w:t>
      </w:r>
      <w:r w:rsidR="00BD5AE1" w:rsidRPr="004802DC">
        <w:rPr>
          <w:rFonts w:ascii="Arial" w:eastAsia="Arial" w:hAnsi="Arial" w:cs="Arial"/>
          <w:color w:val="010101"/>
          <w:w w:val="101"/>
        </w:rPr>
        <w:t xml:space="preserve"> </w:t>
      </w:r>
      <w:r w:rsidR="00BD5AE1" w:rsidRPr="004802DC">
        <w:rPr>
          <w:rFonts w:ascii="Arial" w:eastAsia="Arial" w:hAnsi="Arial" w:cs="Arial"/>
          <w:color w:val="010101"/>
          <w:w w:val="105"/>
        </w:rPr>
        <w:t>Potabiliz</w:t>
      </w:r>
      <w:r w:rsidR="00BD5AE1" w:rsidRPr="004802DC">
        <w:rPr>
          <w:rFonts w:ascii="Arial" w:eastAsia="Arial" w:hAnsi="Arial" w:cs="Arial"/>
          <w:color w:val="010101"/>
          <w:spacing w:val="23"/>
          <w:w w:val="105"/>
        </w:rPr>
        <w:t>a</w:t>
      </w:r>
      <w:r w:rsidR="00BD5AE1" w:rsidRPr="004802DC">
        <w:rPr>
          <w:rFonts w:ascii="Arial" w:eastAsia="Arial" w:hAnsi="Arial" w:cs="Arial"/>
          <w:color w:val="010101"/>
          <w:w w:val="105"/>
        </w:rPr>
        <w:t>dora del</w:t>
      </w:r>
      <w:r w:rsidR="00BD5AE1" w:rsidRPr="004802DC">
        <w:rPr>
          <w:rFonts w:ascii="Arial" w:eastAsia="Arial" w:hAnsi="Arial" w:cs="Arial"/>
          <w:color w:val="010101"/>
          <w:spacing w:val="6"/>
          <w:w w:val="105"/>
        </w:rPr>
        <w:t xml:space="preserve"> </w:t>
      </w:r>
      <w:r w:rsidR="00BD5AE1" w:rsidRPr="004802DC">
        <w:rPr>
          <w:rFonts w:ascii="Arial" w:eastAsia="Arial" w:hAnsi="Arial" w:cs="Arial"/>
          <w:color w:val="010101"/>
          <w:w w:val="105"/>
        </w:rPr>
        <w:t>Embalse</w:t>
      </w:r>
      <w:r w:rsidR="00BD5AE1" w:rsidRPr="004802DC">
        <w:rPr>
          <w:rFonts w:ascii="Arial" w:eastAsia="Arial" w:hAnsi="Arial" w:cs="Arial"/>
          <w:color w:val="010101"/>
          <w:spacing w:val="2"/>
          <w:w w:val="105"/>
        </w:rPr>
        <w:t xml:space="preserve"> </w:t>
      </w:r>
      <w:r w:rsidR="00BD5AE1" w:rsidRPr="004802DC">
        <w:rPr>
          <w:rFonts w:ascii="Arial" w:eastAsia="Arial" w:hAnsi="Arial" w:cs="Arial"/>
          <w:color w:val="010101"/>
          <w:w w:val="105"/>
        </w:rPr>
        <w:t>La</w:t>
      </w:r>
      <w:r w:rsidR="00BD5AE1" w:rsidRPr="004802DC">
        <w:rPr>
          <w:rFonts w:ascii="Arial" w:eastAsia="Arial" w:hAnsi="Arial" w:cs="Arial"/>
          <w:color w:val="010101"/>
          <w:spacing w:val="50"/>
          <w:w w:val="105"/>
        </w:rPr>
        <w:t xml:space="preserve"> </w:t>
      </w:r>
      <w:r w:rsidR="00BD5AE1" w:rsidRPr="004802DC">
        <w:rPr>
          <w:rFonts w:ascii="Arial" w:eastAsia="Arial" w:hAnsi="Arial" w:cs="Arial"/>
          <w:color w:val="010101"/>
          <w:w w:val="105"/>
        </w:rPr>
        <w:t>Concepción.</w:t>
      </w:r>
      <w:r w:rsidR="00BD5AE1" w:rsidRPr="004802DC">
        <w:rPr>
          <w:rFonts w:ascii="Arial" w:eastAsia="Arial" w:hAnsi="Arial" w:cs="Arial"/>
          <w:color w:val="010101"/>
          <w:spacing w:val="52"/>
          <w:w w:val="116"/>
        </w:rPr>
        <w:t xml:space="preserve"> </w:t>
      </w:r>
      <w:r w:rsidR="00BD5AE1" w:rsidRPr="004802DC">
        <w:rPr>
          <w:rFonts w:ascii="Arial" w:eastAsia="Arial" w:hAnsi="Arial" w:cs="Arial"/>
          <w:color w:val="010101"/>
          <w:w w:val="105"/>
        </w:rPr>
        <w:t>Actualmente</w:t>
      </w:r>
      <w:r w:rsidR="00BD5AE1" w:rsidRPr="004802DC">
        <w:rPr>
          <w:rFonts w:ascii="Arial" w:eastAsia="Arial" w:hAnsi="Arial" w:cs="Arial"/>
          <w:color w:val="010101"/>
          <w:spacing w:val="-5"/>
          <w:w w:val="105"/>
        </w:rPr>
        <w:t xml:space="preserve"> </w:t>
      </w:r>
      <w:r w:rsidR="00BD5AE1" w:rsidRPr="004802DC">
        <w:rPr>
          <w:rFonts w:ascii="Arial" w:eastAsia="Arial" w:hAnsi="Arial" w:cs="Arial"/>
          <w:color w:val="010101"/>
          <w:w w:val="105"/>
        </w:rPr>
        <w:t>este</w:t>
      </w:r>
      <w:r w:rsidR="00BD5AE1" w:rsidRPr="004802DC">
        <w:rPr>
          <w:rFonts w:ascii="Arial" w:eastAsia="Arial" w:hAnsi="Arial" w:cs="Arial"/>
          <w:color w:val="010101"/>
          <w:spacing w:val="-19"/>
          <w:w w:val="105"/>
        </w:rPr>
        <w:t xml:space="preserve"> </w:t>
      </w:r>
      <w:r w:rsidR="00BD5AE1" w:rsidRPr="004802DC">
        <w:rPr>
          <w:rFonts w:ascii="Arial" w:eastAsia="Arial" w:hAnsi="Arial" w:cs="Arial"/>
          <w:color w:val="010101"/>
          <w:w w:val="105"/>
        </w:rPr>
        <w:t>proyecto</w:t>
      </w:r>
      <w:r w:rsidR="00BD5AE1" w:rsidRPr="004802DC">
        <w:rPr>
          <w:rFonts w:ascii="Arial" w:eastAsia="Arial" w:hAnsi="Arial" w:cs="Arial"/>
          <w:color w:val="010101"/>
          <w:spacing w:val="-28"/>
          <w:w w:val="105"/>
        </w:rPr>
        <w:t xml:space="preserve"> </w:t>
      </w:r>
      <w:r w:rsidR="00BD5AE1" w:rsidRPr="004802DC">
        <w:rPr>
          <w:rFonts w:ascii="Arial" w:eastAsia="Arial" w:hAnsi="Arial" w:cs="Arial"/>
          <w:color w:val="010101"/>
          <w:w w:val="105"/>
        </w:rPr>
        <w:t>tiene</w:t>
      </w:r>
      <w:r w:rsidR="00BD5AE1" w:rsidRPr="004802DC">
        <w:rPr>
          <w:rFonts w:ascii="Arial" w:eastAsia="Arial" w:hAnsi="Arial" w:cs="Arial"/>
          <w:color w:val="010101"/>
          <w:spacing w:val="-17"/>
          <w:w w:val="105"/>
        </w:rPr>
        <w:t xml:space="preserve"> </w:t>
      </w:r>
      <w:r w:rsidR="00BD5AE1" w:rsidRPr="004802DC">
        <w:rPr>
          <w:rFonts w:ascii="Arial" w:eastAsia="Arial" w:hAnsi="Arial" w:cs="Arial"/>
          <w:color w:val="010101"/>
          <w:w w:val="105"/>
        </w:rPr>
        <w:t>una</w:t>
      </w:r>
      <w:r w:rsidR="00BD5AE1" w:rsidRPr="004802DC">
        <w:rPr>
          <w:rFonts w:ascii="Arial" w:eastAsia="Arial" w:hAnsi="Arial" w:cs="Arial"/>
          <w:color w:val="010101"/>
          <w:spacing w:val="-29"/>
          <w:w w:val="105"/>
        </w:rPr>
        <w:t xml:space="preserve"> </w:t>
      </w:r>
      <w:r w:rsidR="00BD5AE1" w:rsidRPr="004802DC">
        <w:rPr>
          <w:rFonts w:ascii="Arial" w:eastAsia="Arial" w:hAnsi="Arial" w:cs="Arial"/>
          <w:color w:val="010101"/>
          <w:w w:val="105"/>
        </w:rPr>
        <w:t>ejecución</w:t>
      </w:r>
      <w:r w:rsidR="00BD5AE1" w:rsidRPr="004802DC">
        <w:rPr>
          <w:rFonts w:ascii="Arial" w:eastAsia="Arial" w:hAnsi="Arial" w:cs="Arial"/>
          <w:color w:val="010101"/>
          <w:spacing w:val="-20"/>
          <w:w w:val="105"/>
        </w:rPr>
        <w:t xml:space="preserve"> </w:t>
      </w:r>
      <w:r w:rsidR="00BD5AE1" w:rsidRPr="004802DC">
        <w:rPr>
          <w:rFonts w:ascii="Arial" w:eastAsia="Arial" w:hAnsi="Arial" w:cs="Arial"/>
          <w:color w:val="010101"/>
          <w:w w:val="105"/>
        </w:rPr>
        <w:t>del</w:t>
      </w:r>
      <w:r w:rsidR="00BD5AE1" w:rsidRPr="004802DC">
        <w:rPr>
          <w:rFonts w:ascii="Arial" w:eastAsia="Arial" w:hAnsi="Arial" w:cs="Arial"/>
          <w:color w:val="010101"/>
          <w:spacing w:val="-24"/>
          <w:w w:val="105"/>
        </w:rPr>
        <w:t xml:space="preserve"> </w:t>
      </w:r>
      <w:r w:rsidR="00BD5AE1" w:rsidRPr="004802DC">
        <w:rPr>
          <w:rFonts w:ascii="Arial" w:eastAsia="Arial" w:hAnsi="Arial" w:cs="Arial"/>
          <w:color w:val="010101"/>
          <w:w w:val="105"/>
        </w:rPr>
        <w:t>56</w:t>
      </w:r>
      <w:r w:rsidR="00BD5AE1" w:rsidRPr="004802DC">
        <w:rPr>
          <w:rFonts w:ascii="Arial" w:eastAsia="Arial" w:hAnsi="Arial" w:cs="Arial"/>
          <w:color w:val="010101"/>
          <w:w w:val="101"/>
        </w:rPr>
        <w:t xml:space="preserve"> </w:t>
      </w:r>
      <w:r w:rsidR="00BD5AE1" w:rsidRPr="004802DC">
        <w:rPr>
          <w:rFonts w:ascii="Arial" w:eastAsia="Arial" w:hAnsi="Arial" w:cs="Arial"/>
          <w:color w:val="010101"/>
          <w:w w:val="105"/>
        </w:rPr>
        <w:t>por</w:t>
      </w:r>
      <w:r w:rsidR="00BD5AE1" w:rsidRPr="004802DC">
        <w:rPr>
          <w:rFonts w:ascii="Arial" w:eastAsia="Arial" w:hAnsi="Arial" w:cs="Arial"/>
          <w:color w:val="010101"/>
          <w:spacing w:val="7"/>
          <w:w w:val="105"/>
        </w:rPr>
        <w:t xml:space="preserve"> </w:t>
      </w:r>
      <w:r w:rsidR="00BD5AE1" w:rsidRPr="004802DC">
        <w:rPr>
          <w:rFonts w:ascii="Arial" w:eastAsia="Arial" w:hAnsi="Arial" w:cs="Arial"/>
          <w:color w:val="010101"/>
          <w:w w:val="105"/>
        </w:rPr>
        <w:t>ciento</w:t>
      </w:r>
      <w:r w:rsidR="00BD5AE1" w:rsidRPr="004802DC">
        <w:rPr>
          <w:rFonts w:ascii="Arial" w:eastAsia="Arial" w:hAnsi="Arial" w:cs="Arial"/>
          <w:color w:val="010101"/>
          <w:spacing w:val="11"/>
          <w:w w:val="105"/>
        </w:rPr>
        <w:t xml:space="preserve"> </w:t>
      </w:r>
      <w:r w:rsidR="00BD5AE1" w:rsidRPr="004802DC">
        <w:rPr>
          <w:rFonts w:ascii="Arial" w:eastAsia="Arial" w:hAnsi="Arial" w:cs="Arial"/>
          <w:color w:val="010101"/>
          <w:w w:val="105"/>
        </w:rPr>
        <w:t>y</w:t>
      </w:r>
      <w:r w:rsidR="00BD5AE1" w:rsidRPr="004802DC">
        <w:rPr>
          <w:rFonts w:ascii="Arial" w:eastAsia="Arial" w:hAnsi="Arial" w:cs="Arial"/>
          <w:color w:val="010101"/>
          <w:spacing w:val="11"/>
          <w:w w:val="105"/>
        </w:rPr>
        <w:t xml:space="preserve"> </w:t>
      </w:r>
      <w:r w:rsidR="00BD5AE1" w:rsidRPr="004802DC">
        <w:rPr>
          <w:rFonts w:ascii="Arial" w:eastAsia="Arial" w:hAnsi="Arial" w:cs="Arial"/>
          <w:color w:val="010101"/>
          <w:w w:val="105"/>
        </w:rPr>
        <w:t>tiene</w:t>
      </w:r>
      <w:r w:rsidR="00BD5AE1" w:rsidRPr="004802DC">
        <w:rPr>
          <w:rFonts w:ascii="Arial" w:eastAsia="Arial" w:hAnsi="Arial" w:cs="Arial"/>
          <w:color w:val="010101"/>
          <w:spacing w:val="25"/>
          <w:w w:val="105"/>
        </w:rPr>
        <w:t xml:space="preserve"> </w:t>
      </w:r>
      <w:r w:rsidR="00BD5AE1" w:rsidRPr="004802DC">
        <w:rPr>
          <w:rFonts w:ascii="Arial" w:eastAsia="Arial" w:hAnsi="Arial" w:cs="Arial"/>
          <w:color w:val="010101"/>
          <w:w w:val="105"/>
        </w:rPr>
        <w:t>un</w:t>
      </w:r>
      <w:r w:rsidR="00BD5AE1" w:rsidRPr="004802DC">
        <w:rPr>
          <w:rFonts w:ascii="Arial" w:eastAsia="Arial" w:hAnsi="Arial" w:cs="Arial"/>
          <w:color w:val="010101"/>
          <w:spacing w:val="4"/>
          <w:w w:val="105"/>
        </w:rPr>
        <w:t xml:space="preserve"> </w:t>
      </w:r>
      <w:r w:rsidR="00BD5AE1" w:rsidRPr="004802DC">
        <w:rPr>
          <w:rFonts w:ascii="Arial" w:eastAsia="Arial" w:hAnsi="Arial" w:cs="Arial"/>
          <w:color w:val="010101"/>
          <w:w w:val="105"/>
        </w:rPr>
        <w:t>costo</w:t>
      </w:r>
      <w:r w:rsidR="00BD5AE1" w:rsidRPr="004802DC">
        <w:rPr>
          <w:rFonts w:ascii="Arial" w:eastAsia="Arial" w:hAnsi="Arial" w:cs="Arial"/>
          <w:color w:val="010101"/>
          <w:spacing w:val="10"/>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spacing w:val="11"/>
          <w:w w:val="105"/>
        </w:rPr>
        <w:t xml:space="preserve"> </w:t>
      </w:r>
      <w:r w:rsidR="00BD5AE1" w:rsidRPr="004802DC">
        <w:rPr>
          <w:rFonts w:ascii="Arial" w:eastAsia="Arial" w:hAnsi="Arial" w:cs="Arial"/>
          <w:color w:val="010101"/>
          <w:w w:val="105"/>
        </w:rPr>
        <w:t>9.5</w:t>
      </w:r>
      <w:r w:rsidR="00BD5AE1" w:rsidRPr="004802DC">
        <w:rPr>
          <w:rFonts w:ascii="Arial" w:eastAsia="Arial" w:hAnsi="Arial" w:cs="Arial"/>
          <w:color w:val="010101"/>
          <w:spacing w:val="15"/>
          <w:w w:val="105"/>
        </w:rPr>
        <w:t xml:space="preserve"> </w:t>
      </w:r>
      <w:r w:rsidR="00BD5AE1" w:rsidRPr="004802DC">
        <w:rPr>
          <w:rFonts w:ascii="Arial" w:eastAsia="Arial" w:hAnsi="Arial" w:cs="Arial"/>
          <w:color w:val="010101"/>
          <w:w w:val="105"/>
        </w:rPr>
        <w:t>millones</w:t>
      </w:r>
      <w:r w:rsidR="00BD5AE1" w:rsidRPr="004802DC">
        <w:rPr>
          <w:rFonts w:ascii="Arial" w:eastAsia="Arial" w:hAnsi="Arial" w:cs="Arial"/>
          <w:color w:val="010101"/>
          <w:spacing w:val="12"/>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w w:val="106"/>
        </w:rPr>
        <w:t xml:space="preserve"> </w:t>
      </w:r>
      <w:r w:rsidR="00BD5AE1" w:rsidRPr="004802DC">
        <w:rPr>
          <w:rFonts w:ascii="Arial" w:eastAsia="Arial" w:hAnsi="Arial" w:cs="Arial"/>
          <w:color w:val="010101"/>
          <w:w w:val="105"/>
        </w:rPr>
        <w:t>lempiras.</w:t>
      </w:r>
      <w:r w:rsidR="00BD5AE1" w:rsidRPr="004802DC">
        <w:rPr>
          <w:rFonts w:ascii="Arial" w:eastAsia="Arial" w:hAnsi="Arial" w:cs="Arial"/>
          <w:color w:val="010101"/>
          <w:spacing w:val="1"/>
          <w:w w:val="105"/>
        </w:rPr>
        <w:t xml:space="preserve"> </w:t>
      </w:r>
      <w:r w:rsidR="00BD5AE1" w:rsidRPr="004802DC">
        <w:rPr>
          <w:rFonts w:ascii="Arial" w:eastAsia="Arial" w:hAnsi="Arial" w:cs="Arial"/>
          <w:color w:val="010101"/>
          <w:w w:val="105"/>
        </w:rPr>
        <w:t>El</w:t>
      </w:r>
      <w:r w:rsidR="00BD5AE1" w:rsidRPr="004802DC">
        <w:rPr>
          <w:rFonts w:ascii="Arial" w:eastAsia="Arial" w:hAnsi="Arial" w:cs="Arial"/>
          <w:color w:val="010101"/>
          <w:spacing w:val="-13"/>
          <w:w w:val="105"/>
        </w:rPr>
        <w:t xml:space="preserve"> </w:t>
      </w:r>
      <w:r w:rsidR="00BD5AE1" w:rsidRPr="004802DC">
        <w:rPr>
          <w:rFonts w:ascii="Arial" w:eastAsia="Arial" w:hAnsi="Arial" w:cs="Arial"/>
          <w:color w:val="010101"/>
          <w:w w:val="105"/>
        </w:rPr>
        <w:t>propósito</w:t>
      </w:r>
      <w:r w:rsidR="00BD5AE1" w:rsidRPr="004802DC">
        <w:rPr>
          <w:rFonts w:ascii="Arial" w:eastAsia="Arial" w:hAnsi="Arial" w:cs="Arial"/>
          <w:color w:val="010101"/>
          <w:spacing w:val="-15"/>
          <w:w w:val="105"/>
        </w:rPr>
        <w:t xml:space="preserve"> </w:t>
      </w:r>
      <w:r w:rsidR="00BD5AE1" w:rsidRPr="004802DC">
        <w:rPr>
          <w:rFonts w:ascii="Arial" w:eastAsia="Arial" w:hAnsi="Arial" w:cs="Arial"/>
          <w:color w:val="010101"/>
          <w:w w:val="105"/>
        </w:rPr>
        <w:t>final</w:t>
      </w:r>
      <w:r w:rsidR="00BD5AE1" w:rsidRPr="004802DC">
        <w:rPr>
          <w:rFonts w:ascii="Arial" w:eastAsia="Arial" w:hAnsi="Arial" w:cs="Arial"/>
          <w:color w:val="010101"/>
          <w:spacing w:val="-11"/>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spacing w:val="-12"/>
          <w:w w:val="105"/>
        </w:rPr>
        <w:t xml:space="preserve"> </w:t>
      </w:r>
      <w:r w:rsidR="00BD5AE1" w:rsidRPr="004802DC">
        <w:rPr>
          <w:rFonts w:ascii="Arial" w:eastAsia="Arial" w:hAnsi="Arial" w:cs="Arial"/>
          <w:color w:val="010101"/>
          <w:w w:val="105"/>
        </w:rPr>
        <w:t>este</w:t>
      </w:r>
      <w:r w:rsidR="00BD5AE1" w:rsidRPr="004802DC">
        <w:rPr>
          <w:rFonts w:ascii="Arial" w:eastAsia="Arial" w:hAnsi="Arial" w:cs="Arial"/>
          <w:color w:val="010101"/>
          <w:spacing w:val="-6"/>
          <w:w w:val="105"/>
        </w:rPr>
        <w:t xml:space="preserve"> </w:t>
      </w:r>
      <w:r w:rsidR="00BD5AE1" w:rsidRPr="004802DC">
        <w:rPr>
          <w:rFonts w:ascii="Arial" w:eastAsia="Arial" w:hAnsi="Arial" w:cs="Arial"/>
          <w:color w:val="010101"/>
          <w:w w:val="105"/>
        </w:rPr>
        <w:t>proyecto</w:t>
      </w:r>
      <w:r w:rsidR="00BD5AE1" w:rsidRPr="004802DC">
        <w:rPr>
          <w:rFonts w:ascii="Arial" w:eastAsia="Arial" w:hAnsi="Arial" w:cs="Arial"/>
          <w:color w:val="010101"/>
          <w:spacing w:val="-9"/>
          <w:w w:val="105"/>
        </w:rPr>
        <w:t xml:space="preserve"> </w:t>
      </w:r>
      <w:r w:rsidR="00BD5AE1" w:rsidRPr="004802DC">
        <w:rPr>
          <w:rFonts w:ascii="Arial" w:eastAsia="Arial" w:hAnsi="Arial" w:cs="Arial"/>
          <w:color w:val="010101"/>
          <w:w w:val="105"/>
        </w:rPr>
        <w:t>es</w:t>
      </w:r>
      <w:r w:rsidR="00BD5AE1" w:rsidRPr="004802DC">
        <w:rPr>
          <w:rFonts w:ascii="Arial" w:eastAsia="Arial" w:hAnsi="Arial" w:cs="Arial"/>
          <w:color w:val="010101"/>
          <w:spacing w:val="-16"/>
          <w:w w:val="105"/>
        </w:rPr>
        <w:t xml:space="preserve"> </w:t>
      </w:r>
      <w:r w:rsidR="00BD5AE1" w:rsidRPr="004802DC">
        <w:rPr>
          <w:rFonts w:ascii="Arial" w:eastAsia="Arial" w:hAnsi="Arial" w:cs="Arial"/>
          <w:color w:val="010101"/>
          <w:w w:val="105"/>
        </w:rPr>
        <w:t>el</w:t>
      </w:r>
      <w:r w:rsidR="00BD5AE1" w:rsidRPr="004802DC">
        <w:rPr>
          <w:rFonts w:ascii="Arial" w:eastAsia="Arial" w:hAnsi="Arial" w:cs="Arial"/>
          <w:color w:val="010101"/>
          <w:spacing w:val="-15"/>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w w:val="104"/>
        </w:rPr>
        <w:t xml:space="preserve"> </w:t>
      </w:r>
      <w:r w:rsidR="00BD5AE1" w:rsidRPr="004802DC">
        <w:rPr>
          <w:rFonts w:ascii="Arial" w:eastAsia="Arial" w:hAnsi="Arial" w:cs="Arial"/>
          <w:color w:val="010101"/>
          <w:w w:val="105"/>
        </w:rPr>
        <w:t>aprovechar</w:t>
      </w:r>
      <w:r w:rsidR="00BD5AE1" w:rsidRPr="004802DC">
        <w:rPr>
          <w:rFonts w:ascii="Arial" w:eastAsia="Arial" w:hAnsi="Arial" w:cs="Arial"/>
          <w:color w:val="010101"/>
          <w:spacing w:val="-19"/>
          <w:w w:val="105"/>
        </w:rPr>
        <w:t xml:space="preserve"> </w:t>
      </w:r>
      <w:r w:rsidR="00BD5AE1" w:rsidRPr="004802DC">
        <w:rPr>
          <w:rFonts w:ascii="Arial" w:eastAsia="Arial" w:hAnsi="Arial" w:cs="Arial"/>
          <w:color w:val="010101"/>
          <w:w w:val="105"/>
        </w:rPr>
        <w:t>en</w:t>
      </w:r>
      <w:r w:rsidR="00BD5AE1" w:rsidRPr="004802DC">
        <w:rPr>
          <w:rFonts w:ascii="Arial" w:eastAsia="Arial" w:hAnsi="Arial" w:cs="Arial"/>
          <w:color w:val="010101"/>
          <w:spacing w:val="-33"/>
          <w:w w:val="105"/>
        </w:rPr>
        <w:t xml:space="preserve"> </w:t>
      </w:r>
      <w:r w:rsidR="00BD5AE1" w:rsidRPr="004802DC">
        <w:rPr>
          <w:rFonts w:ascii="Arial" w:eastAsia="Arial" w:hAnsi="Arial" w:cs="Arial"/>
          <w:color w:val="010101"/>
          <w:w w:val="105"/>
        </w:rPr>
        <w:t>época</w:t>
      </w:r>
      <w:r w:rsidR="00BD5AE1" w:rsidRPr="004802DC">
        <w:rPr>
          <w:rFonts w:ascii="Arial" w:eastAsia="Arial" w:hAnsi="Arial" w:cs="Arial"/>
          <w:color w:val="010101"/>
          <w:spacing w:val="-20"/>
          <w:w w:val="105"/>
        </w:rPr>
        <w:t xml:space="preserve"> </w:t>
      </w:r>
      <w:r w:rsidR="00BD5AE1" w:rsidRPr="004802DC">
        <w:rPr>
          <w:rFonts w:ascii="Arial" w:eastAsia="Arial" w:hAnsi="Arial" w:cs="Arial"/>
          <w:color w:val="010101"/>
          <w:w w:val="105"/>
        </w:rPr>
        <w:t>lluviosa</w:t>
      </w:r>
      <w:r w:rsidR="00BD5AE1" w:rsidRPr="004802DC">
        <w:rPr>
          <w:rFonts w:ascii="Arial" w:eastAsia="Arial" w:hAnsi="Arial" w:cs="Arial"/>
          <w:color w:val="010101"/>
          <w:spacing w:val="-25"/>
          <w:w w:val="105"/>
        </w:rPr>
        <w:t xml:space="preserve"> </w:t>
      </w:r>
      <w:r w:rsidR="00BD5AE1" w:rsidRPr="004802DC">
        <w:rPr>
          <w:rFonts w:ascii="Arial" w:eastAsia="Arial" w:hAnsi="Arial" w:cs="Arial"/>
          <w:color w:val="010101"/>
          <w:w w:val="105"/>
        </w:rPr>
        <w:t>el</w:t>
      </w:r>
      <w:r w:rsidR="00BD5AE1" w:rsidRPr="004802DC">
        <w:rPr>
          <w:rFonts w:ascii="Arial" w:eastAsia="Arial" w:hAnsi="Arial" w:cs="Arial"/>
          <w:color w:val="010101"/>
          <w:spacing w:val="-37"/>
          <w:w w:val="105"/>
        </w:rPr>
        <w:t xml:space="preserve"> </w:t>
      </w:r>
      <w:r w:rsidR="00BD5AE1" w:rsidRPr="004802DC">
        <w:rPr>
          <w:rFonts w:ascii="Arial" w:eastAsia="Arial" w:hAnsi="Arial" w:cs="Arial"/>
          <w:color w:val="010101"/>
          <w:w w:val="105"/>
        </w:rPr>
        <w:t>traslado</w:t>
      </w:r>
      <w:r w:rsidR="00BD5AE1" w:rsidRPr="004802DC">
        <w:rPr>
          <w:rFonts w:ascii="Arial" w:eastAsia="Arial" w:hAnsi="Arial" w:cs="Arial"/>
          <w:color w:val="010101"/>
          <w:spacing w:val="-18"/>
          <w:w w:val="105"/>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spacing w:val="-27"/>
          <w:w w:val="105"/>
        </w:rPr>
        <w:t xml:space="preserve"> </w:t>
      </w:r>
      <w:r w:rsidR="00BD5AE1" w:rsidRPr="004802DC">
        <w:rPr>
          <w:rFonts w:ascii="Arial" w:eastAsia="Arial" w:hAnsi="Arial" w:cs="Arial"/>
          <w:color w:val="010101"/>
          <w:w w:val="105"/>
        </w:rPr>
        <w:t>5</w:t>
      </w:r>
      <w:r w:rsidR="00BD5AE1" w:rsidRPr="004802DC">
        <w:rPr>
          <w:rFonts w:ascii="Arial" w:eastAsia="Arial" w:hAnsi="Arial" w:cs="Arial"/>
          <w:color w:val="010101"/>
          <w:spacing w:val="-30"/>
          <w:w w:val="105"/>
        </w:rPr>
        <w:t xml:space="preserve"> </w:t>
      </w:r>
      <w:r w:rsidR="00BD5AE1" w:rsidRPr="004802DC">
        <w:rPr>
          <w:rFonts w:ascii="Arial" w:eastAsia="Arial" w:hAnsi="Arial" w:cs="Arial"/>
          <w:color w:val="010101"/>
          <w:w w:val="105"/>
        </w:rPr>
        <w:t>millones</w:t>
      </w:r>
      <w:r w:rsidR="00BD5AE1" w:rsidRPr="004802DC">
        <w:rPr>
          <w:rFonts w:ascii="Arial" w:eastAsia="Arial" w:hAnsi="Arial" w:cs="Arial"/>
          <w:color w:val="010101"/>
          <w:w w:val="103"/>
        </w:rPr>
        <w:t xml:space="preserve"> </w:t>
      </w:r>
      <w:r w:rsidR="00BD5AE1" w:rsidRPr="004802DC">
        <w:rPr>
          <w:rFonts w:ascii="Arial" w:eastAsia="Arial" w:hAnsi="Arial" w:cs="Arial"/>
          <w:color w:val="010101"/>
          <w:w w:val="105"/>
        </w:rPr>
        <w:t>de</w:t>
      </w:r>
      <w:r w:rsidR="00BD5AE1" w:rsidRPr="004802DC">
        <w:rPr>
          <w:rFonts w:ascii="Arial" w:eastAsia="Arial" w:hAnsi="Arial" w:cs="Arial"/>
          <w:color w:val="010101"/>
          <w:spacing w:val="8"/>
          <w:w w:val="105"/>
        </w:rPr>
        <w:t xml:space="preserve"> </w:t>
      </w:r>
      <w:r w:rsidR="00BD5AE1" w:rsidRPr="004802DC">
        <w:rPr>
          <w:rFonts w:ascii="Arial" w:eastAsia="Arial" w:hAnsi="Arial" w:cs="Arial"/>
          <w:color w:val="010101"/>
          <w:w w:val="105"/>
        </w:rPr>
        <w:t>metros cúbicos</w:t>
      </w:r>
      <w:r w:rsidR="00BD5AE1" w:rsidRPr="004802DC">
        <w:rPr>
          <w:rFonts w:ascii="Arial" w:eastAsia="Arial" w:hAnsi="Arial" w:cs="Arial"/>
          <w:color w:val="010101"/>
          <w:spacing w:val="8"/>
          <w:w w:val="105"/>
        </w:rPr>
        <w:t xml:space="preserve"> </w:t>
      </w:r>
      <w:r w:rsidR="00BD5AE1" w:rsidRPr="004802DC">
        <w:rPr>
          <w:rFonts w:ascii="Arial" w:eastAsia="Arial" w:hAnsi="Arial" w:cs="Arial"/>
          <w:color w:val="010101"/>
          <w:w w:val="105"/>
        </w:rPr>
        <w:t>de agua</w:t>
      </w:r>
      <w:r w:rsidR="00BD5AE1" w:rsidRPr="004802DC">
        <w:rPr>
          <w:rFonts w:ascii="Arial" w:eastAsia="Arial" w:hAnsi="Arial" w:cs="Arial"/>
          <w:color w:val="010101"/>
          <w:spacing w:val="10"/>
          <w:w w:val="105"/>
        </w:rPr>
        <w:t xml:space="preserve"> </w:t>
      </w:r>
      <w:r w:rsidR="00BD5AE1" w:rsidRPr="004802DC">
        <w:rPr>
          <w:rFonts w:ascii="Arial" w:eastAsia="Arial" w:hAnsi="Arial" w:cs="Arial"/>
          <w:color w:val="010101"/>
          <w:w w:val="105"/>
        </w:rPr>
        <w:t>cruda</w:t>
      </w:r>
      <w:r w:rsidR="00BD5AE1" w:rsidRPr="004802DC">
        <w:rPr>
          <w:rFonts w:ascii="Arial" w:eastAsia="Arial" w:hAnsi="Arial" w:cs="Arial"/>
          <w:color w:val="010101"/>
          <w:spacing w:val="8"/>
          <w:w w:val="105"/>
        </w:rPr>
        <w:t xml:space="preserve"> </w:t>
      </w:r>
      <w:r w:rsidR="00BD5AE1" w:rsidRPr="004802DC">
        <w:rPr>
          <w:rFonts w:ascii="Arial" w:eastAsia="Arial" w:hAnsi="Arial" w:cs="Arial"/>
          <w:color w:val="010101"/>
          <w:w w:val="105"/>
        </w:rPr>
        <w:t>desde</w:t>
      </w:r>
      <w:r w:rsidR="00BD5AE1" w:rsidRPr="004802DC">
        <w:rPr>
          <w:rFonts w:ascii="Arial" w:eastAsia="Arial" w:hAnsi="Arial" w:cs="Arial"/>
          <w:color w:val="010101"/>
          <w:spacing w:val="9"/>
          <w:w w:val="105"/>
        </w:rPr>
        <w:t xml:space="preserve"> </w:t>
      </w:r>
      <w:r w:rsidR="00BD5AE1" w:rsidRPr="004802DC">
        <w:rPr>
          <w:rFonts w:ascii="Arial" w:eastAsia="Arial" w:hAnsi="Arial" w:cs="Arial"/>
          <w:color w:val="010101"/>
          <w:w w:val="105"/>
        </w:rPr>
        <w:t>el</w:t>
      </w:r>
      <w:r w:rsidR="00BD5AE1" w:rsidRPr="004802DC">
        <w:rPr>
          <w:rFonts w:ascii="Arial" w:eastAsia="Arial" w:hAnsi="Arial" w:cs="Arial"/>
          <w:color w:val="010101"/>
          <w:spacing w:val="1"/>
          <w:w w:val="105"/>
        </w:rPr>
        <w:t xml:space="preserve"> </w:t>
      </w:r>
      <w:r w:rsidR="00BD5AE1" w:rsidRPr="004802DC">
        <w:rPr>
          <w:rFonts w:ascii="Arial" w:eastAsia="Arial" w:hAnsi="Arial" w:cs="Arial"/>
          <w:color w:val="010101"/>
          <w:w w:val="105"/>
        </w:rPr>
        <w:t>embalse</w:t>
      </w:r>
      <w:r w:rsidR="00BD5AE1" w:rsidRPr="004802DC">
        <w:rPr>
          <w:rFonts w:ascii="Arial" w:eastAsia="Arial" w:hAnsi="Arial" w:cs="Arial"/>
          <w:color w:val="010101"/>
          <w:w w:val="103"/>
        </w:rPr>
        <w:t xml:space="preserve"> </w:t>
      </w:r>
      <w:r w:rsidR="00BD5AE1" w:rsidRPr="004802DC">
        <w:rPr>
          <w:rFonts w:ascii="Arial" w:eastAsia="Arial" w:hAnsi="Arial" w:cs="Arial"/>
          <w:color w:val="010101"/>
          <w:w w:val="105"/>
        </w:rPr>
        <w:t>los</w:t>
      </w:r>
      <w:r w:rsidR="00BD5AE1" w:rsidRPr="004802DC">
        <w:rPr>
          <w:rFonts w:ascii="Arial" w:eastAsia="Arial" w:hAnsi="Arial" w:cs="Arial"/>
          <w:color w:val="010101"/>
          <w:spacing w:val="-33"/>
          <w:w w:val="105"/>
        </w:rPr>
        <w:t xml:space="preserve"> </w:t>
      </w:r>
      <w:r w:rsidR="00BD5AE1" w:rsidRPr="004802DC">
        <w:rPr>
          <w:rFonts w:ascii="Arial" w:eastAsia="Arial" w:hAnsi="Arial" w:cs="Arial"/>
          <w:color w:val="010101"/>
          <w:w w:val="105"/>
        </w:rPr>
        <w:t>Laureles</w:t>
      </w:r>
      <w:r w:rsidR="00BD5AE1" w:rsidRPr="004802DC">
        <w:rPr>
          <w:rFonts w:ascii="Arial" w:eastAsia="Arial" w:hAnsi="Arial" w:cs="Arial"/>
          <w:color w:val="010101"/>
          <w:spacing w:val="-31"/>
          <w:w w:val="105"/>
        </w:rPr>
        <w:t xml:space="preserve"> </w:t>
      </w:r>
      <w:r w:rsidR="00BD5AE1" w:rsidRPr="004802DC">
        <w:rPr>
          <w:rFonts w:ascii="Arial" w:eastAsia="Arial" w:hAnsi="Arial" w:cs="Arial"/>
          <w:color w:val="010101"/>
          <w:w w:val="105"/>
        </w:rPr>
        <w:t>hasta</w:t>
      </w:r>
      <w:r w:rsidR="00BD5AE1" w:rsidRPr="004802DC">
        <w:rPr>
          <w:rFonts w:ascii="Arial" w:eastAsia="Arial" w:hAnsi="Arial" w:cs="Arial"/>
          <w:color w:val="010101"/>
          <w:spacing w:val="-31"/>
          <w:w w:val="105"/>
        </w:rPr>
        <w:t xml:space="preserve"> </w:t>
      </w:r>
      <w:r w:rsidR="00BD5AE1" w:rsidRPr="004802DC">
        <w:rPr>
          <w:rFonts w:ascii="Arial" w:eastAsia="Arial" w:hAnsi="Arial" w:cs="Arial"/>
          <w:color w:val="010101"/>
          <w:w w:val="105"/>
        </w:rPr>
        <w:t>la</w:t>
      </w:r>
      <w:r w:rsidR="00BD5AE1" w:rsidRPr="004802DC">
        <w:rPr>
          <w:rFonts w:ascii="Arial" w:eastAsia="Arial" w:hAnsi="Arial" w:cs="Arial"/>
          <w:color w:val="010101"/>
          <w:spacing w:val="-31"/>
          <w:w w:val="105"/>
        </w:rPr>
        <w:t xml:space="preserve"> </w:t>
      </w:r>
      <w:r w:rsidR="00BD5AE1" w:rsidRPr="004802DC">
        <w:rPr>
          <w:rFonts w:ascii="Arial" w:eastAsia="Arial" w:hAnsi="Arial" w:cs="Arial"/>
          <w:color w:val="010101"/>
          <w:w w:val="105"/>
        </w:rPr>
        <w:t>Planta</w:t>
      </w:r>
      <w:r w:rsidR="00BD5AE1" w:rsidRPr="004802DC">
        <w:rPr>
          <w:rFonts w:ascii="Arial" w:eastAsia="Arial" w:hAnsi="Arial" w:cs="Arial"/>
          <w:color w:val="010101"/>
          <w:spacing w:val="-29"/>
          <w:w w:val="105"/>
        </w:rPr>
        <w:t xml:space="preserve"> </w:t>
      </w:r>
      <w:r w:rsidR="00BD5AE1" w:rsidRPr="004802DC">
        <w:rPr>
          <w:rFonts w:ascii="Arial" w:eastAsia="Arial" w:hAnsi="Arial" w:cs="Arial"/>
          <w:color w:val="010101"/>
          <w:w w:val="105"/>
        </w:rPr>
        <w:t>La</w:t>
      </w:r>
      <w:r w:rsidR="00BD5AE1" w:rsidRPr="004802DC">
        <w:rPr>
          <w:rFonts w:ascii="Arial" w:eastAsia="Arial" w:hAnsi="Arial" w:cs="Arial"/>
          <w:color w:val="010101"/>
          <w:spacing w:val="-34"/>
          <w:w w:val="105"/>
        </w:rPr>
        <w:t xml:space="preserve"> </w:t>
      </w:r>
      <w:r w:rsidR="00296CB8" w:rsidRPr="004802DC">
        <w:rPr>
          <w:rFonts w:ascii="Arial" w:eastAsia="Arial" w:hAnsi="Arial" w:cs="Arial"/>
          <w:color w:val="010101"/>
          <w:w w:val="105"/>
        </w:rPr>
        <w:t>Concepción</w:t>
      </w:r>
      <w:r w:rsidR="00296CB8" w:rsidRPr="004802DC">
        <w:rPr>
          <w:rFonts w:ascii="Arial" w:eastAsia="Arial" w:hAnsi="Arial" w:cs="Arial"/>
          <w:color w:val="010101"/>
          <w:spacing w:val="-43"/>
          <w:w w:val="105"/>
        </w:rPr>
        <w:t>.</w:t>
      </w:r>
    </w:p>
    <w:p w:rsidR="00BD5AE1" w:rsidRPr="004802DC" w:rsidRDefault="00BD5AE1" w:rsidP="004802DC">
      <w:pPr>
        <w:widowControl w:val="0"/>
        <w:spacing w:before="3" w:after="0" w:line="360" w:lineRule="auto"/>
        <w:rPr>
          <w:rFonts w:ascii="Arial" w:eastAsia="Arial" w:hAnsi="Arial" w:cs="Arial"/>
        </w:rPr>
      </w:pPr>
    </w:p>
    <w:p w:rsidR="00BD5AE1" w:rsidRPr="00664719" w:rsidRDefault="00BD5AE1" w:rsidP="00296CB8">
      <w:pPr>
        <w:pStyle w:val="Prrafodelista"/>
        <w:widowControl w:val="0"/>
        <w:numPr>
          <w:ilvl w:val="0"/>
          <w:numId w:val="25"/>
        </w:numPr>
        <w:tabs>
          <w:tab w:val="left" w:pos="0"/>
        </w:tabs>
        <w:spacing w:after="0" w:line="360" w:lineRule="auto"/>
        <w:ind w:left="0" w:firstLine="0"/>
        <w:jc w:val="both"/>
        <w:outlineLvl w:val="8"/>
        <w:rPr>
          <w:rFonts w:ascii="Arial" w:eastAsia="Arial" w:hAnsi="Arial" w:cs="Arial"/>
          <w:color w:val="1F497D" w:themeColor="text2"/>
        </w:rPr>
      </w:pPr>
      <w:r w:rsidRPr="00664719">
        <w:rPr>
          <w:rFonts w:ascii="Arial" w:eastAsia="Arial" w:hAnsi="Arial" w:cs="Arial"/>
          <w:b/>
          <w:bCs/>
          <w:color w:val="1F497D" w:themeColor="text2"/>
          <w:w w:val="105"/>
        </w:rPr>
        <w:t>Mejoras</w:t>
      </w:r>
      <w:r w:rsidRPr="00664719">
        <w:rPr>
          <w:rFonts w:ascii="Arial" w:eastAsia="Arial" w:hAnsi="Arial" w:cs="Arial"/>
          <w:b/>
          <w:bCs/>
          <w:color w:val="1F497D" w:themeColor="text2"/>
          <w:spacing w:val="11"/>
          <w:w w:val="105"/>
        </w:rPr>
        <w:t xml:space="preserve"> </w:t>
      </w:r>
      <w:r w:rsidRPr="00664719">
        <w:rPr>
          <w:rFonts w:ascii="Arial" w:eastAsia="Arial" w:hAnsi="Arial" w:cs="Arial"/>
          <w:b/>
          <w:bCs/>
          <w:color w:val="1F497D" w:themeColor="text2"/>
          <w:w w:val="105"/>
        </w:rPr>
        <w:t>a</w:t>
      </w:r>
      <w:r w:rsidRPr="00664719">
        <w:rPr>
          <w:rFonts w:ascii="Arial" w:eastAsia="Arial" w:hAnsi="Arial" w:cs="Arial"/>
          <w:b/>
          <w:bCs/>
          <w:color w:val="1F497D" w:themeColor="text2"/>
          <w:spacing w:val="15"/>
          <w:w w:val="105"/>
        </w:rPr>
        <w:t xml:space="preserve"> </w:t>
      </w:r>
      <w:r w:rsidRPr="00664719">
        <w:rPr>
          <w:rFonts w:ascii="Arial" w:eastAsia="Arial" w:hAnsi="Arial" w:cs="Arial"/>
          <w:b/>
          <w:bCs/>
          <w:color w:val="1F497D" w:themeColor="text2"/>
          <w:w w:val="105"/>
        </w:rPr>
        <w:t>la</w:t>
      </w:r>
      <w:r w:rsidRPr="00664719">
        <w:rPr>
          <w:rFonts w:ascii="Arial" w:eastAsia="Arial" w:hAnsi="Arial" w:cs="Arial"/>
          <w:b/>
          <w:bCs/>
          <w:color w:val="1F497D" w:themeColor="text2"/>
          <w:spacing w:val="8"/>
          <w:w w:val="105"/>
        </w:rPr>
        <w:t xml:space="preserve"> </w:t>
      </w:r>
      <w:r w:rsidRPr="00664719">
        <w:rPr>
          <w:rFonts w:ascii="Arial" w:eastAsia="Arial" w:hAnsi="Arial" w:cs="Arial"/>
          <w:b/>
          <w:bCs/>
          <w:color w:val="1F497D" w:themeColor="text2"/>
          <w:w w:val="105"/>
        </w:rPr>
        <w:t>Planta</w:t>
      </w:r>
      <w:r w:rsidRPr="00664719">
        <w:rPr>
          <w:rFonts w:ascii="Arial" w:eastAsia="Arial" w:hAnsi="Arial" w:cs="Arial"/>
          <w:b/>
          <w:bCs/>
          <w:color w:val="1F497D" w:themeColor="text2"/>
          <w:spacing w:val="5"/>
          <w:w w:val="105"/>
        </w:rPr>
        <w:t xml:space="preserve"> </w:t>
      </w:r>
      <w:r w:rsidRPr="00664719">
        <w:rPr>
          <w:rFonts w:ascii="Arial" w:eastAsia="Arial" w:hAnsi="Arial" w:cs="Arial"/>
          <w:b/>
          <w:bCs/>
          <w:color w:val="1F497D" w:themeColor="text2"/>
          <w:w w:val="105"/>
        </w:rPr>
        <w:t>de</w:t>
      </w:r>
      <w:r w:rsidRPr="00664719">
        <w:rPr>
          <w:rFonts w:ascii="Arial" w:eastAsia="Arial" w:hAnsi="Arial" w:cs="Arial"/>
          <w:b/>
          <w:bCs/>
          <w:color w:val="1F497D" w:themeColor="text2"/>
          <w:spacing w:val="2"/>
          <w:w w:val="105"/>
        </w:rPr>
        <w:t xml:space="preserve"> </w:t>
      </w:r>
      <w:r w:rsidRPr="00664719">
        <w:rPr>
          <w:rFonts w:ascii="Arial" w:eastAsia="Arial" w:hAnsi="Arial" w:cs="Arial"/>
          <w:b/>
          <w:bCs/>
          <w:color w:val="1F497D" w:themeColor="text2"/>
          <w:w w:val="105"/>
        </w:rPr>
        <w:t>Tratamiento</w:t>
      </w:r>
      <w:r w:rsidRPr="00664719">
        <w:rPr>
          <w:rFonts w:ascii="Arial" w:eastAsia="Arial" w:hAnsi="Arial" w:cs="Arial"/>
          <w:b/>
          <w:bCs/>
          <w:color w:val="1F497D" w:themeColor="text2"/>
          <w:spacing w:val="24"/>
          <w:w w:val="105"/>
        </w:rPr>
        <w:t xml:space="preserve"> </w:t>
      </w:r>
      <w:r w:rsidRPr="00664719">
        <w:rPr>
          <w:rFonts w:ascii="Arial" w:eastAsia="Arial" w:hAnsi="Arial" w:cs="Arial"/>
          <w:b/>
          <w:bCs/>
          <w:color w:val="1F497D" w:themeColor="text2"/>
          <w:w w:val="105"/>
        </w:rPr>
        <w:t>de</w:t>
      </w:r>
      <w:r w:rsidRPr="00664719">
        <w:rPr>
          <w:rFonts w:ascii="Arial" w:eastAsia="Arial" w:hAnsi="Arial" w:cs="Arial"/>
          <w:b/>
          <w:bCs/>
          <w:color w:val="1F497D" w:themeColor="text2"/>
          <w:spacing w:val="16"/>
          <w:w w:val="105"/>
        </w:rPr>
        <w:t xml:space="preserve"> </w:t>
      </w:r>
      <w:r w:rsidRPr="00664719">
        <w:rPr>
          <w:rFonts w:ascii="Arial" w:eastAsia="Arial" w:hAnsi="Arial" w:cs="Arial"/>
          <w:b/>
          <w:bCs/>
          <w:color w:val="1F497D" w:themeColor="text2"/>
          <w:w w:val="105"/>
        </w:rPr>
        <w:t>La</w:t>
      </w:r>
      <w:r w:rsidRPr="00664719">
        <w:rPr>
          <w:rFonts w:ascii="Arial" w:eastAsia="Arial" w:hAnsi="Arial" w:cs="Arial"/>
          <w:b/>
          <w:bCs/>
          <w:color w:val="1F497D" w:themeColor="text2"/>
          <w:w w:val="103"/>
        </w:rPr>
        <w:t xml:space="preserve"> </w:t>
      </w:r>
      <w:r w:rsidRPr="00664719">
        <w:rPr>
          <w:rFonts w:ascii="Arial" w:eastAsia="Arial" w:hAnsi="Arial" w:cs="Arial"/>
          <w:b/>
          <w:bCs/>
          <w:color w:val="1F497D" w:themeColor="text2"/>
          <w:w w:val="105"/>
        </w:rPr>
        <w:t>Concepción</w:t>
      </w:r>
    </w:p>
    <w:p w:rsidR="00BD5AE1" w:rsidRPr="004802DC" w:rsidRDefault="00BD5AE1" w:rsidP="00296CB8">
      <w:pPr>
        <w:widowControl w:val="0"/>
        <w:spacing w:before="6" w:after="0" w:line="360" w:lineRule="auto"/>
        <w:ind w:firstLine="9"/>
        <w:jc w:val="both"/>
        <w:rPr>
          <w:rFonts w:ascii="Arial" w:eastAsia="Arial" w:hAnsi="Arial" w:cs="Arial"/>
        </w:rPr>
      </w:pPr>
      <w:r w:rsidRPr="004802DC">
        <w:rPr>
          <w:rFonts w:ascii="Arial" w:eastAsia="Arial" w:hAnsi="Arial" w:cs="Arial"/>
          <w:color w:val="010101"/>
        </w:rPr>
        <w:t>Este</w:t>
      </w:r>
      <w:r w:rsidRPr="004802DC">
        <w:rPr>
          <w:rFonts w:ascii="Arial" w:eastAsia="Arial" w:hAnsi="Arial" w:cs="Arial"/>
          <w:color w:val="010101"/>
          <w:spacing w:val="13"/>
        </w:rPr>
        <w:t xml:space="preserve"> </w:t>
      </w:r>
      <w:r w:rsidRPr="004802DC">
        <w:rPr>
          <w:rFonts w:ascii="Arial" w:eastAsia="Arial" w:hAnsi="Arial" w:cs="Arial"/>
          <w:color w:val="010101"/>
        </w:rPr>
        <w:t>proyecto</w:t>
      </w:r>
      <w:r w:rsidRPr="004802DC">
        <w:rPr>
          <w:rFonts w:ascii="Arial" w:eastAsia="Arial" w:hAnsi="Arial" w:cs="Arial"/>
          <w:color w:val="010101"/>
          <w:spacing w:val="15"/>
        </w:rPr>
        <w:t xml:space="preserve"> </w:t>
      </w:r>
      <w:r w:rsidRPr="004802DC">
        <w:rPr>
          <w:rFonts w:ascii="Arial" w:eastAsia="Arial" w:hAnsi="Arial" w:cs="Arial"/>
          <w:color w:val="010101"/>
        </w:rPr>
        <w:t>consiste</w:t>
      </w:r>
      <w:r w:rsidRPr="004802DC">
        <w:rPr>
          <w:rFonts w:ascii="Arial" w:eastAsia="Arial" w:hAnsi="Arial" w:cs="Arial"/>
          <w:color w:val="010101"/>
          <w:spacing w:val="23"/>
        </w:rPr>
        <w:t xml:space="preserve"> </w:t>
      </w:r>
      <w:r w:rsidRPr="004802DC">
        <w:rPr>
          <w:rFonts w:ascii="Arial" w:eastAsia="Arial" w:hAnsi="Arial" w:cs="Arial"/>
          <w:color w:val="010101"/>
        </w:rPr>
        <w:t>en</w:t>
      </w:r>
      <w:r w:rsidRPr="004802DC">
        <w:rPr>
          <w:rFonts w:ascii="Arial" w:eastAsia="Arial" w:hAnsi="Arial" w:cs="Arial"/>
          <w:color w:val="010101"/>
          <w:spacing w:val="18"/>
        </w:rPr>
        <w:t xml:space="preserve"> </w:t>
      </w:r>
      <w:r w:rsidRPr="004802DC">
        <w:rPr>
          <w:rFonts w:ascii="Arial" w:eastAsia="Arial" w:hAnsi="Arial" w:cs="Arial"/>
          <w:color w:val="010101"/>
        </w:rPr>
        <w:t>la</w:t>
      </w:r>
      <w:r w:rsidRPr="004802DC">
        <w:rPr>
          <w:rFonts w:ascii="Arial" w:eastAsia="Arial" w:hAnsi="Arial" w:cs="Arial"/>
          <w:color w:val="010101"/>
          <w:spacing w:val="14"/>
        </w:rPr>
        <w:t xml:space="preserve"> </w:t>
      </w:r>
      <w:r w:rsidRPr="004802DC">
        <w:rPr>
          <w:rFonts w:ascii="Arial" w:eastAsia="Arial" w:hAnsi="Arial" w:cs="Arial"/>
          <w:color w:val="010101"/>
        </w:rPr>
        <w:t>rehabilitación</w:t>
      </w:r>
      <w:r w:rsidRPr="004802DC">
        <w:rPr>
          <w:rFonts w:ascii="Arial" w:eastAsia="Arial" w:hAnsi="Arial" w:cs="Arial"/>
          <w:color w:val="010101"/>
          <w:spacing w:val="28"/>
        </w:rPr>
        <w:t xml:space="preserve"> </w:t>
      </w:r>
      <w:r w:rsidRPr="004802DC">
        <w:rPr>
          <w:rFonts w:ascii="Arial" w:eastAsia="Arial" w:hAnsi="Arial" w:cs="Arial"/>
          <w:color w:val="010101"/>
        </w:rPr>
        <w:t>de</w:t>
      </w:r>
      <w:r w:rsidRPr="004802DC">
        <w:rPr>
          <w:rFonts w:ascii="Arial" w:eastAsia="Arial" w:hAnsi="Arial" w:cs="Arial"/>
          <w:color w:val="010101"/>
          <w:spacing w:val="20"/>
        </w:rPr>
        <w:t xml:space="preserve"> </w:t>
      </w:r>
      <w:r w:rsidRPr="004802DC">
        <w:rPr>
          <w:rFonts w:ascii="Arial" w:eastAsia="Arial" w:hAnsi="Arial" w:cs="Arial"/>
          <w:color w:val="010101"/>
        </w:rPr>
        <w:t>las</w:t>
      </w:r>
      <w:r w:rsidRPr="004802DC">
        <w:rPr>
          <w:rFonts w:ascii="Arial" w:eastAsia="Arial" w:hAnsi="Arial" w:cs="Arial"/>
          <w:color w:val="010101"/>
          <w:w w:val="103"/>
        </w:rPr>
        <w:t xml:space="preserve"> </w:t>
      </w:r>
      <w:r w:rsidRPr="004802DC">
        <w:rPr>
          <w:rFonts w:ascii="Arial" w:eastAsia="Arial" w:hAnsi="Arial" w:cs="Arial"/>
          <w:color w:val="010101"/>
        </w:rPr>
        <w:t>unidades</w:t>
      </w:r>
      <w:r w:rsidRPr="004802DC">
        <w:rPr>
          <w:rFonts w:ascii="Arial" w:eastAsia="Arial" w:hAnsi="Arial" w:cs="Arial"/>
          <w:color w:val="010101"/>
          <w:spacing w:val="2"/>
        </w:rPr>
        <w:t xml:space="preserve"> </w:t>
      </w:r>
      <w:r w:rsidRPr="004802DC">
        <w:rPr>
          <w:rFonts w:ascii="Arial" w:eastAsia="Arial" w:hAnsi="Arial" w:cs="Arial"/>
          <w:color w:val="010101"/>
        </w:rPr>
        <w:t>de</w:t>
      </w:r>
      <w:r w:rsidRPr="004802DC">
        <w:rPr>
          <w:rFonts w:ascii="Arial" w:eastAsia="Arial" w:hAnsi="Arial" w:cs="Arial"/>
          <w:color w:val="010101"/>
          <w:spacing w:val="-2"/>
        </w:rPr>
        <w:t xml:space="preserve"> </w:t>
      </w:r>
      <w:r w:rsidRPr="004802DC">
        <w:rPr>
          <w:rFonts w:ascii="Arial" w:eastAsia="Arial" w:hAnsi="Arial" w:cs="Arial"/>
          <w:color w:val="010101"/>
        </w:rPr>
        <w:t>decantación</w:t>
      </w:r>
      <w:r w:rsidRPr="004802DC">
        <w:rPr>
          <w:rFonts w:ascii="Arial" w:eastAsia="Arial" w:hAnsi="Arial" w:cs="Arial"/>
          <w:color w:val="010101"/>
          <w:spacing w:val="21"/>
        </w:rPr>
        <w:t xml:space="preserve"> </w:t>
      </w:r>
      <w:r w:rsidRPr="004802DC">
        <w:rPr>
          <w:rFonts w:ascii="Arial" w:eastAsia="Arial" w:hAnsi="Arial" w:cs="Arial"/>
          <w:color w:val="010101"/>
        </w:rPr>
        <w:t>de</w:t>
      </w:r>
      <w:r w:rsidRPr="004802DC">
        <w:rPr>
          <w:rFonts w:ascii="Arial" w:eastAsia="Arial" w:hAnsi="Arial" w:cs="Arial"/>
          <w:color w:val="010101"/>
          <w:spacing w:val="4"/>
        </w:rPr>
        <w:t xml:space="preserve"> </w:t>
      </w:r>
      <w:r w:rsidRPr="004802DC">
        <w:rPr>
          <w:rFonts w:ascii="Arial" w:eastAsia="Arial" w:hAnsi="Arial" w:cs="Arial"/>
          <w:color w:val="010101"/>
        </w:rPr>
        <w:t>la</w:t>
      </w:r>
      <w:r w:rsidRPr="004802DC">
        <w:rPr>
          <w:rFonts w:ascii="Arial" w:eastAsia="Arial" w:hAnsi="Arial" w:cs="Arial"/>
          <w:color w:val="010101"/>
          <w:spacing w:val="2"/>
        </w:rPr>
        <w:t xml:space="preserve"> </w:t>
      </w:r>
      <w:r w:rsidRPr="004802DC">
        <w:rPr>
          <w:rFonts w:ascii="Arial" w:eastAsia="Arial" w:hAnsi="Arial" w:cs="Arial"/>
          <w:color w:val="010101"/>
        </w:rPr>
        <w:t>Planta</w:t>
      </w:r>
      <w:r w:rsidRPr="004802DC">
        <w:rPr>
          <w:rFonts w:ascii="Arial" w:eastAsia="Arial" w:hAnsi="Arial" w:cs="Arial"/>
          <w:color w:val="010101"/>
          <w:spacing w:val="10"/>
        </w:rPr>
        <w:t xml:space="preserve"> </w:t>
      </w:r>
      <w:r w:rsidRPr="004802DC">
        <w:rPr>
          <w:rFonts w:ascii="Arial" w:eastAsia="Arial" w:hAnsi="Arial" w:cs="Arial"/>
          <w:color w:val="010101"/>
        </w:rPr>
        <w:t>La</w:t>
      </w:r>
      <w:r w:rsidRPr="004802DC">
        <w:rPr>
          <w:rFonts w:ascii="Arial" w:eastAsia="Arial" w:hAnsi="Arial" w:cs="Arial"/>
          <w:color w:val="010101"/>
          <w:spacing w:val="1"/>
        </w:rPr>
        <w:t xml:space="preserve"> </w:t>
      </w:r>
      <w:r w:rsidRPr="004802DC">
        <w:rPr>
          <w:rFonts w:ascii="Arial" w:eastAsia="Arial" w:hAnsi="Arial" w:cs="Arial"/>
          <w:color w:val="010101"/>
        </w:rPr>
        <w:t>Concepción,</w:t>
      </w:r>
      <w:r w:rsidRPr="004802DC">
        <w:rPr>
          <w:rFonts w:ascii="Arial" w:eastAsia="Arial" w:hAnsi="Arial" w:cs="Arial"/>
          <w:color w:val="010101"/>
          <w:w w:val="102"/>
        </w:rPr>
        <w:t xml:space="preserve"> </w:t>
      </w:r>
      <w:r w:rsidRPr="004802DC">
        <w:rPr>
          <w:rFonts w:ascii="Arial" w:eastAsia="Arial" w:hAnsi="Arial" w:cs="Arial"/>
          <w:color w:val="010101"/>
        </w:rPr>
        <w:t>mediante</w:t>
      </w:r>
      <w:r w:rsidRPr="004802DC">
        <w:rPr>
          <w:rFonts w:ascii="Arial" w:eastAsia="Arial" w:hAnsi="Arial" w:cs="Arial"/>
          <w:color w:val="010101"/>
          <w:spacing w:val="7"/>
        </w:rPr>
        <w:t xml:space="preserve"> </w:t>
      </w:r>
      <w:r w:rsidRPr="004802DC">
        <w:rPr>
          <w:rFonts w:ascii="Arial" w:eastAsia="Arial" w:hAnsi="Arial" w:cs="Arial"/>
          <w:color w:val="010101"/>
        </w:rPr>
        <w:t>la</w:t>
      </w:r>
      <w:r w:rsidRPr="004802DC">
        <w:rPr>
          <w:rFonts w:ascii="Arial" w:eastAsia="Arial" w:hAnsi="Arial" w:cs="Arial"/>
          <w:color w:val="010101"/>
          <w:spacing w:val="56"/>
        </w:rPr>
        <w:t xml:space="preserve"> </w:t>
      </w:r>
      <w:r w:rsidRPr="004802DC">
        <w:rPr>
          <w:rFonts w:ascii="Arial" w:eastAsia="Arial" w:hAnsi="Arial" w:cs="Arial"/>
          <w:color w:val="010101"/>
        </w:rPr>
        <w:t>incorporación</w:t>
      </w:r>
      <w:r w:rsidRPr="004802DC">
        <w:rPr>
          <w:rFonts w:ascii="Arial" w:eastAsia="Arial" w:hAnsi="Arial" w:cs="Arial"/>
          <w:color w:val="010101"/>
          <w:spacing w:val="13"/>
        </w:rPr>
        <w:t xml:space="preserve"> </w:t>
      </w:r>
      <w:r w:rsidRPr="004802DC">
        <w:rPr>
          <w:rFonts w:ascii="Arial" w:eastAsia="Arial" w:hAnsi="Arial" w:cs="Arial"/>
          <w:color w:val="010101"/>
        </w:rPr>
        <w:t>de</w:t>
      </w:r>
      <w:r w:rsidRPr="004802DC">
        <w:rPr>
          <w:rFonts w:ascii="Arial" w:eastAsia="Arial" w:hAnsi="Arial" w:cs="Arial"/>
          <w:color w:val="010101"/>
          <w:spacing w:val="5"/>
        </w:rPr>
        <w:t xml:space="preserve"> </w:t>
      </w:r>
      <w:r w:rsidRPr="004802DC">
        <w:rPr>
          <w:rFonts w:ascii="Arial" w:eastAsia="Arial" w:hAnsi="Arial" w:cs="Arial"/>
          <w:color w:val="010101"/>
        </w:rPr>
        <w:t>una</w:t>
      </w:r>
      <w:r w:rsidRPr="004802DC">
        <w:rPr>
          <w:rFonts w:ascii="Arial" w:eastAsia="Arial" w:hAnsi="Arial" w:cs="Arial"/>
          <w:color w:val="010101"/>
          <w:spacing w:val="49"/>
        </w:rPr>
        <w:t xml:space="preserve"> </w:t>
      </w:r>
      <w:r w:rsidRPr="004802DC">
        <w:rPr>
          <w:rFonts w:ascii="Arial" w:eastAsia="Arial" w:hAnsi="Arial" w:cs="Arial"/>
          <w:color w:val="010101"/>
        </w:rPr>
        <w:t>zona</w:t>
      </w:r>
      <w:r w:rsidRPr="004802DC">
        <w:rPr>
          <w:rFonts w:ascii="Arial" w:eastAsia="Arial" w:hAnsi="Arial" w:cs="Arial"/>
          <w:color w:val="010101"/>
          <w:spacing w:val="16"/>
        </w:rPr>
        <w:t xml:space="preserve"> </w:t>
      </w:r>
      <w:r w:rsidRPr="004802DC">
        <w:rPr>
          <w:rFonts w:ascii="Arial" w:eastAsia="Arial" w:hAnsi="Arial" w:cs="Arial"/>
          <w:color w:val="010101"/>
        </w:rPr>
        <w:t>lamiar</w:t>
      </w:r>
      <w:r w:rsidRPr="004802DC">
        <w:rPr>
          <w:rFonts w:ascii="Arial" w:eastAsia="Arial" w:hAnsi="Arial" w:cs="Arial"/>
          <w:color w:val="010101"/>
          <w:spacing w:val="7"/>
        </w:rPr>
        <w:t xml:space="preserve"> </w:t>
      </w:r>
      <w:r w:rsidRPr="004802DC">
        <w:rPr>
          <w:rFonts w:ascii="Arial" w:eastAsia="Arial" w:hAnsi="Arial" w:cs="Arial"/>
          <w:color w:val="010101"/>
        </w:rPr>
        <w:t>que</w:t>
      </w:r>
      <w:r w:rsidRPr="004802DC">
        <w:rPr>
          <w:rFonts w:ascii="Arial" w:eastAsia="Arial" w:hAnsi="Arial" w:cs="Arial"/>
          <w:color w:val="010101"/>
          <w:w w:val="103"/>
        </w:rPr>
        <w:t xml:space="preserve"> </w:t>
      </w:r>
      <w:r w:rsidRPr="004802DC">
        <w:rPr>
          <w:rFonts w:ascii="Arial" w:eastAsia="Arial" w:hAnsi="Arial" w:cs="Arial"/>
          <w:color w:val="010101"/>
        </w:rPr>
        <w:t xml:space="preserve">eleva </w:t>
      </w:r>
      <w:r w:rsidRPr="004802DC">
        <w:rPr>
          <w:rFonts w:ascii="Arial" w:eastAsia="Arial" w:hAnsi="Arial" w:cs="Arial"/>
          <w:color w:val="010101"/>
          <w:spacing w:val="3"/>
        </w:rPr>
        <w:t xml:space="preserve"> </w:t>
      </w:r>
      <w:r w:rsidRPr="004802DC">
        <w:rPr>
          <w:rFonts w:ascii="Arial" w:eastAsia="Arial" w:hAnsi="Arial" w:cs="Arial"/>
          <w:color w:val="010101"/>
        </w:rPr>
        <w:t>la</w:t>
      </w:r>
      <w:r w:rsidRPr="004802DC">
        <w:rPr>
          <w:rFonts w:ascii="Arial" w:eastAsia="Arial" w:hAnsi="Arial" w:cs="Arial"/>
          <w:color w:val="010101"/>
          <w:spacing w:val="39"/>
        </w:rPr>
        <w:t xml:space="preserve"> </w:t>
      </w:r>
      <w:r w:rsidRPr="004802DC">
        <w:rPr>
          <w:rFonts w:ascii="Arial" w:eastAsia="Arial" w:hAnsi="Arial" w:cs="Arial"/>
          <w:color w:val="010101"/>
        </w:rPr>
        <w:t>eficiencia</w:t>
      </w:r>
      <w:r w:rsidRPr="004802DC">
        <w:rPr>
          <w:rFonts w:ascii="Arial" w:eastAsia="Arial" w:hAnsi="Arial" w:cs="Arial"/>
          <w:color w:val="010101"/>
          <w:spacing w:val="56"/>
        </w:rPr>
        <w:t xml:space="preserve"> </w:t>
      </w:r>
      <w:r w:rsidRPr="004802DC">
        <w:rPr>
          <w:rFonts w:ascii="Arial" w:eastAsia="Arial" w:hAnsi="Arial" w:cs="Arial"/>
          <w:color w:val="010101"/>
        </w:rPr>
        <w:t>de</w:t>
      </w:r>
      <w:r w:rsidRPr="004802DC">
        <w:rPr>
          <w:rFonts w:ascii="Arial" w:eastAsia="Arial" w:hAnsi="Arial" w:cs="Arial"/>
          <w:color w:val="010101"/>
          <w:spacing w:val="51"/>
        </w:rPr>
        <w:t xml:space="preserve"> </w:t>
      </w:r>
      <w:r w:rsidRPr="004802DC">
        <w:rPr>
          <w:rFonts w:ascii="Arial" w:eastAsia="Arial" w:hAnsi="Arial" w:cs="Arial"/>
          <w:color w:val="010101"/>
        </w:rPr>
        <w:t>la</w:t>
      </w:r>
      <w:r w:rsidRPr="004802DC">
        <w:rPr>
          <w:rFonts w:ascii="Arial" w:eastAsia="Arial" w:hAnsi="Arial" w:cs="Arial"/>
          <w:color w:val="010101"/>
          <w:spacing w:val="49"/>
        </w:rPr>
        <w:t xml:space="preserve"> </w:t>
      </w:r>
      <w:r w:rsidRPr="004802DC">
        <w:rPr>
          <w:rFonts w:ascii="Arial" w:eastAsia="Arial" w:hAnsi="Arial" w:cs="Arial"/>
          <w:color w:val="010101"/>
        </w:rPr>
        <w:t>planta</w:t>
      </w:r>
      <w:r w:rsidRPr="004802DC">
        <w:rPr>
          <w:rFonts w:ascii="Arial" w:eastAsia="Arial" w:hAnsi="Arial" w:cs="Arial"/>
          <w:color w:val="010101"/>
          <w:spacing w:val="52"/>
        </w:rPr>
        <w:t xml:space="preserve"> </w:t>
      </w:r>
      <w:r w:rsidRPr="004802DC">
        <w:rPr>
          <w:rFonts w:ascii="Arial" w:eastAsia="Arial" w:hAnsi="Arial" w:cs="Arial"/>
          <w:color w:val="010101"/>
        </w:rPr>
        <w:t>a</w:t>
      </w:r>
      <w:r w:rsidRPr="004802DC">
        <w:rPr>
          <w:rFonts w:ascii="Arial" w:eastAsia="Arial" w:hAnsi="Arial" w:cs="Arial"/>
          <w:color w:val="010101"/>
          <w:spacing w:val="55"/>
        </w:rPr>
        <w:t xml:space="preserve"> </w:t>
      </w:r>
      <w:r w:rsidRPr="004802DC">
        <w:rPr>
          <w:rFonts w:ascii="Arial" w:eastAsia="Arial" w:hAnsi="Arial" w:cs="Arial"/>
          <w:color w:val="010101"/>
        </w:rPr>
        <w:t>un</w:t>
      </w:r>
      <w:r w:rsidRPr="004802DC">
        <w:rPr>
          <w:rFonts w:ascii="Arial" w:eastAsia="Arial" w:hAnsi="Arial" w:cs="Arial"/>
          <w:color w:val="010101"/>
          <w:spacing w:val="39"/>
        </w:rPr>
        <w:t xml:space="preserve"> </w:t>
      </w:r>
      <w:r w:rsidRPr="004802DC">
        <w:rPr>
          <w:rFonts w:ascii="Arial" w:eastAsia="Arial" w:hAnsi="Arial" w:cs="Arial"/>
          <w:color w:val="010101"/>
        </w:rPr>
        <w:t>97</w:t>
      </w:r>
      <w:r w:rsidRPr="004802DC">
        <w:rPr>
          <w:rFonts w:ascii="Arial" w:eastAsia="Arial" w:hAnsi="Arial" w:cs="Arial"/>
          <w:color w:val="010101"/>
          <w:spacing w:val="49"/>
        </w:rPr>
        <w:t xml:space="preserve"> </w:t>
      </w:r>
      <w:r w:rsidRPr="004802DC">
        <w:rPr>
          <w:rFonts w:ascii="Arial" w:eastAsia="Arial" w:hAnsi="Arial" w:cs="Arial"/>
          <w:color w:val="010101"/>
        </w:rPr>
        <w:t>por</w:t>
      </w:r>
      <w:r w:rsidRPr="004802DC">
        <w:rPr>
          <w:rFonts w:ascii="Arial" w:eastAsia="Arial" w:hAnsi="Arial" w:cs="Arial"/>
          <w:color w:val="010101"/>
          <w:spacing w:val="38"/>
        </w:rPr>
        <w:t xml:space="preserve"> </w:t>
      </w:r>
      <w:r w:rsidRPr="004802DC">
        <w:rPr>
          <w:rFonts w:ascii="Arial" w:eastAsia="Arial" w:hAnsi="Arial" w:cs="Arial"/>
          <w:color w:val="010101"/>
        </w:rPr>
        <w:t>ciento.</w:t>
      </w:r>
    </w:p>
    <w:p w:rsidR="00BD5AE1" w:rsidRPr="004802DC" w:rsidRDefault="00BD5AE1" w:rsidP="00296CB8">
      <w:pPr>
        <w:widowControl w:val="0"/>
        <w:spacing w:before="73" w:after="0" w:line="360" w:lineRule="auto"/>
        <w:ind w:right="722"/>
        <w:jc w:val="both"/>
        <w:rPr>
          <w:rFonts w:ascii="Arial" w:eastAsia="Arial" w:hAnsi="Arial" w:cs="Arial"/>
        </w:rPr>
      </w:pPr>
      <w:r w:rsidRPr="004802DC">
        <w:rPr>
          <w:rFonts w:ascii="Arial" w:eastAsia="Arial" w:hAnsi="Arial" w:cs="Arial"/>
          <w:color w:val="010101"/>
          <w:w w:val="105"/>
        </w:rPr>
        <w:t>Adicional</w:t>
      </w:r>
      <w:r w:rsidRPr="004802DC">
        <w:rPr>
          <w:rFonts w:ascii="Arial" w:eastAsia="Arial" w:hAnsi="Arial" w:cs="Arial"/>
          <w:color w:val="010101"/>
          <w:spacing w:val="49"/>
          <w:w w:val="105"/>
        </w:rPr>
        <w:t xml:space="preserve"> </w:t>
      </w:r>
      <w:r w:rsidRPr="004802DC">
        <w:rPr>
          <w:rFonts w:ascii="Arial" w:eastAsia="Arial" w:hAnsi="Arial" w:cs="Arial"/>
          <w:color w:val="010101"/>
          <w:w w:val="105"/>
        </w:rPr>
        <w:t>a</w:t>
      </w:r>
      <w:r w:rsidRPr="004802DC">
        <w:rPr>
          <w:rFonts w:ascii="Arial" w:eastAsia="Arial" w:hAnsi="Arial" w:cs="Arial"/>
          <w:color w:val="010101"/>
          <w:spacing w:val="29"/>
          <w:w w:val="105"/>
        </w:rPr>
        <w:t xml:space="preserve"> </w:t>
      </w:r>
      <w:r w:rsidRPr="004802DC">
        <w:rPr>
          <w:rFonts w:ascii="Arial" w:eastAsia="Arial" w:hAnsi="Arial" w:cs="Arial"/>
          <w:color w:val="010101"/>
          <w:w w:val="105"/>
        </w:rPr>
        <w:t>estas</w:t>
      </w:r>
      <w:r w:rsidRPr="004802DC">
        <w:rPr>
          <w:rFonts w:ascii="Arial" w:eastAsia="Arial" w:hAnsi="Arial" w:cs="Arial"/>
          <w:color w:val="010101"/>
          <w:spacing w:val="29"/>
          <w:w w:val="105"/>
        </w:rPr>
        <w:t xml:space="preserve"> </w:t>
      </w:r>
      <w:r w:rsidRPr="004802DC">
        <w:rPr>
          <w:rFonts w:ascii="Arial" w:eastAsia="Arial" w:hAnsi="Arial" w:cs="Arial"/>
          <w:color w:val="010101"/>
          <w:w w:val="105"/>
        </w:rPr>
        <w:t>obras</w:t>
      </w:r>
      <w:r w:rsidRPr="004802DC">
        <w:rPr>
          <w:rFonts w:ascii="Arial" w:eastAsia="Arial" w:hAnsi="Arial" w:cs="Arial"/>
          <w:color w:val="010101"/>
          <w:spacing w:val="32"/>
          <w:w w:val="105"/>
        </w:rPr>
        <w:t xml:space="preserve"> </w:t>
      </w:r>
      <w:r w:rsidRPr="004802DC">
        <w:rPr>
          <w:rFonts w:ascii="Arial" w:eastAsia="Arial" w:hAnsi="Arial" w:cs="Arial"/>
          <w:color w:val="010101"/>
          <w:w w:val="105"/>
        </w:rPr>
        <w:t>se</w:t>
      </w:r>
      <w:r w:rsidRPr="004802DC">
        <w:rPr>
          <w:rFonts w:ascii="Arial" w:eastAsia="Arial" w:hAnsi="Arial" w:cs="Arial"/>
          <w:color w:val="010101"/>
          <w:spacing w:val="26"/>
          <w:w w:val="105"/>
        </w:rPr>
        <w:t xml:space="preserve"> </w:t>
      </w:r>
      <w:r w:rsidRPr="004802DC">
        <w:rPr>
          <w:rFonts w:ascii="Arial" w:eastAsia="Arial" w:hAnsi="Arial" w:cs="Arial"/>
          <w:color w:val="010101"/>
          <w:w w:val="105"/>
        </w:rPr>
        <w:t>están</w:t>
      </w:r>
      <w:r w:rsidRPr="004802DC">
        <w:rPr>
          <w:rFonts w:ascii="Arial" w:eastAsia="Arial" w:hAnsi="Arial" w:cs="Arial"/>
          <w:color w:val="010101"/>
          <w:spacing w:val="41"/>
          <w:w w:val="105"/>
        </w:rPr>
        <w:t xml:space="preserve"> </w:t>
      </w:r>
      <w:r w:rsidRPr="004802DC">
        <w:rPr>
          <w:rFonts w:ascii="Arial" w:eastAsia="Arial" w:hAnsi="Arial" w:cs="Arial"/>
          <w:color w:val="010101"/>
          <w:w w:val="105"/>
        </w:rPr>
        <w:t>incorporando</w:t>
      </w:r>
      <w:r w:rsidRPr="004802DC">
        <w:rPr>
          <w:rFonts w:ascii="Arial" w:eastAsia="Arial" w:hAnsi="Arial" w:cs="Arial"/>
          <w:color w:val="010101"/>
          <w:w w:val="108"/>
        </w:rPr>
        <w:t xml:space="preserve"> </w:t>
      </w:r>
      <w:r w:rsidRPr="004802DC">
        <w:rPr>
          <w:rFonts w:ascii="Arial" w:eastAsia="Arial" w:hAnsi="Arial" w:cs="Arial"/>
          <w:color w:val="010101"/>
          <w:w w:val="105"/>
        </w:rPr>
        <w:t>elementos</w:t>
      </w:r>
      <w:r w:rsidRPr="004802DC">
        <w:rPr>
          <w:rFonts w:ascii="Arial" w:eastAsia="Arial" w:hAnsi="Arial" w:cs="Arial"/>
          <w:color w:val="010101"/>
          <w:spacing w:val="-2"/>
          <w:w w:val="105"/>
        </w:rPr>
        <w:t xml:space="preserve"> </w:t>
      </w:r>
      <w:r w:rsidRPr="004802DC">
        <w:rPr>
          <w:rFonts w:ascii="Arial" w:eastAsia="Arial" w:hAnsi="Arial" w:cs="Arial"/>
          <w:color w:val="010101"/>
          <w:w w:val="105"/>
        </w:rPr>
        <w:t>hidráulicos</w:t>
      </w:r>
      <w:r w:rsidRPr="004802DC">
        <w:rPr>
          <w:rFonts w:ascii="Arial" w:eastAsia="Arial" w:hAnsi="Arial" w:cs="Arial"/>
          <w:color w:val="010101"/>
          <w:spacing w:val="-7"/>
          <w:w w:val="105"/>
        </w:rPr>
        <w:t xml:space="preserve"> </w:t>
      </w:r>
      <w:r w:rsidRPr="004802DC">
        <w:rPr>
          <w:rFonts w:ascii="Arial" w:eastAsia="Arial" w:hAnsi="Arial" w:cs="Arial"/>
          <w:color w:val="010101"/>
          <w:w w:val="105"/>
        </w:rPr>
        <w:t>que</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incrementan</w:t>
      </w:r>
      <w:r w:rsidRPr="004802DC">
        <w:rPr>
          <w:rFonts w:ascii="Arial" w:eastAsia="Arial" w:hAnsi="Arial" w:cs="Arial"/>
          <w:color w:val="010101"/>
          <w:spacing w:val="-2"/>
          <w:w w:val="105"/>
        </w:rPr>
        <w:t xml:space="preserve"> </w:t>
      </w:r>
      <w:r w:rsidRPr="004802DC">
        <w:rPr>
          <w:rFonts w:ascii="Arial" w:eastAsia="Arial" w:hAnsi="Arial" w:cs="Arial"/>
          <w:color w:val="010101"/>
          <w:w w:val="105"/>
        </w:rPr>
        <w:t>la</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capacidad</w:t>
      </w:r>
      <w:r w:rsidRPr="004802DC">
        <w:rPr>
          <w:rFonts w:ascii="Arial" w:eastAsia="Arial" w:hAnsi="Arial" w:cs="Arial"/>
          <w:color w:val="010101"/>
          <w:w w:val="103"/>
        </w:rPr>
        <w:t xml:space="preserve"> </w:t>
      </w:r>
      <w:r w:rsidRPr="004802DC">
        <w:rPr>
          <w:rFonts w:ascii="Arial" w:eastAsia="Arial" w:hAnsi="Arial" w:cs="Arial"/>
          <w:color w:val="010101"/>
          <w:w w:val="105"/>
        </w:rPr>
        <w:t>de</w:t>
      </w:r>
      <w:r w:rsidRPr="004802DC">
        <w:rPr>
          <w:rFonts w:ascii="Arial" w:eastAsia="Arial" w:hAnsi="Arial" w:cs="Arial"/>
          <w:color w:val="010101"/>
          <w:spacing w:val="9"/>
          <w:w w:val="105"/>
        </w:rPr>
        <w:t xml:space="preserve"> </w:t>
      </w:r>
      <w:r w:rsidRPr="004802DC">
        <w:rPr>
          <w:rFonts w:ascii="Arial" w:eastAsia="Arial" w:hAnsi="Arial" w:cs="Arial"/>
          <w:color w:val="010101"/>
          <w:w w:val="105"/>
        </w:rPr>
        <w:t>tratamiento</w:t>
      </w:r>
      <w:r w:rsidRPr="004802DC">
        <w:rPr>
          <w:rFonts w:ascii="Arial" w:eastAsia="Arial" w:hAnsi="Arial" w:cs="Arial"/>
          <w:color w:val="010101"/>
          <w:spacing w:val="40"/>
          <w:w w:val="105"/>
        </w:rPr>
        <w:t xml:space="preserve"> </w:t>
      </w:r>
      <w:r w:rsidRPr="004802DC">
        <w:rPr>
          <w:rFonts w:ascii="Arial" w:eastAsia="Arial" w:hAnsi="Arial" w:cs="Arial"/>
          <w:color w:val="010101"/>
          <w:w w:val="105"/>
        </w:rPr>
        <w:t>pasando</w:t>
      </w:r>
      <w:r w:rsidRPr="004802DC">
        <w:rPr>
          <w:rFonts w:ascii="Arial" w:eastAsia="Arial" w:hAnsi="Arial" w:cs="Arial"/>
          <w:color w:val="010101"/>
          <w:spacing w:val="17"/>
          <w:w w:val="105"/>
        </w:rPr>
        <w:t xml:space="preserve"> </w:t>
      </w:r>
      <w:r w:rsidRPr="004802DC">
        <w:rPr>
          <w:rFonts w:ascii="Arial" w:eastAsia="Arial" w:hAnsi="Arial" w:cs="Arial"/>
          <w:color w:val="010101"/>
          <w:w w:val="105"/>
        </w:rPr>
        <w:t>de</w:t>
      </w:r>
      <w:r w:rsidRPr="004802DC">
        <w:rPr>
          <w:rFonts w:ascii="Arial" w:eastAsia="Arial" w:hAnsi="Arial" w:cs="Arial"/>
          <w:color w:val="010101"/>
          <w:spacing w:val="30"/>
          <w:w w:val="105"/>
        </w:rPr>
        <w:t xml:space="preserve"> </w:t>
      </w:r>
      <w:r w:rsidRPr="004802DC">
        <w:rPr>
          <w:rFonts w:ascii="Arial" w:eastAsia="Arial" w:hAnsi="Arial" w:cs="Arial"/>
          <w:color w:val="010101"/>
          <w:w w:val="105"/>
        </w:rPr>
        <w:t>1,500</w:t>
      </w:r>
      <w:r w:rsidRPr="004802DC">
        <w:rPr>
          <w:rFonts w:ascii="Arial" w:eastAsia="Arial" w:hAnsi="Arial" w:cs="Arial"/>
          <w:color w:val="010101"/>
          <w:spacing w:val="10"/>
          <w:w w:val="105"/>
        </w:rPr>
        <w:t xml:space="preserve"> </w:t>
      </w:r>
      <w:r w:rsidRPr="004802DC">
        <w:rPr>
          <w:rFonts w:ascii="Arial" w:eastAsia="Arial" w:hAnsi="Arial" w:cs="Arial"/>
          <w:color w:val="010101"/>
          <w:w w:val="105"/>
        </w:rPr>
        <w:t>a</w:t>
      </w:r>
      <w:r w:rsidRPr="004802DC">
        <w:rPr>
          <w:rFonts w:ascii="Arial" w:eastAsia="Arial" w:hAnsi="Arial" w:cs="Arial"/>
          <w:color w:val="010101"/>
          <w:spacing w:val="28"/>
          <w:w w:val="105"/>
        </w:rPr>
        <w:t xml:space="preserve"> </w:t>
      </w:r>
      <w:r w:rsidRPr="004802DC">
        <w:rPr>
          <w:rFonts w:ascii="Arial" w:eastAsia="Arial" w:hAnsi="Arial" w:cs="Arial"/>
          <w:color w:val="010101"/>
          <w:w w:val="105"/>
        </w:rPr>
        <w:t>1,800</w:t>
      </w:r>
      <w:r w:rsidRPr="004802DC">
        <w:rPr>
          <w:rFonts w:ascii="Arial" w:eastAsia="Arial" w:hAnsi="Arial" w:cs="Arial"/>
          <w:color w:val="010101"/>
          <w:spacing w:val="14"/>
          <w:w w:val="105"/>
        </w:rPr>
        <w:t xml:space="preserve"> </w:t>
      </w:r>
      <w:r w:rsidRPr="004802DC">
        <w:rPr>
          <w:rFonts w:ascii="Arial" w:eastAsia="Arial" w:hAnsi="Arial" w:cs="Arial"/>
          <w:color w:val="010101"/>
          <w:w w:val="105"/>
        </w:rPr>
        <w:t>litros</w:t>
      </w:r>
      <w:r w:rsidRPr="004802DC">
        <w:rPr>
          <w:rFonts w:ascii="Arial" w:eastAsia="Arial" w:hAnsi="Arial" w:cs="Arial"/>
          <w:color w:val="010101"/>
          <w:spacing w:val="20"/>
          <w:w w:val="105"/>
        </w:rPr>
        <w:t xml:space="preserve"> </w:t>
      </w:r>
      <w:r w:rsidRPr="004802DC">
        <w:rPr>
          <w:rFonts w:ascii="Arial" w:eastAsia="Arial" w:hAnsi="Arial" w:cs="Arial"/>
          <w:color w:val="010101"/>
          <w:w w:val="105"/>
        </w:rPr>
        <w:t>por</w:t>
      </w:r>
      <w:r w:rsidRPr="004802DC">
        <w:rPr>
          <w:rFonts w:ascii="Arial" w:eastAsia="Arial" w:hAnsi="Arial" w:cs="Arial"/>
          <w:color w:val="010101"/>
          <w:w w:val="103"/>
        </w:rPr>
        <w:t xml:space="preserve"> </w:t>
      </w:r>
      <w:r w:rsidRPr="004802DC">
        <w:rPr>
          <w:rFonts w:ascii="Arial" w:eastAsia="Arial" w:hAnsi="Arial" w:cs="Arial"/>
          <w:color w:val="010101"/>
          <w:w w:val="105"/>
        </w:rPr>
        <w:t>segundo</w:t>
      </w:r>
      <w:r w:rsidRPr="004802DC">
        <w:rPr>
          <w:rFonts w:ascii="Arial" w:eastAsia="Arial" w:hAnsi="Arial" w:cs="Arial"/>
          <w:color w:val="1C1C1C"/>
          <w:w w:val="105"/>
        </w:rPr>
        <w:t>.</w:t>
      </w:r>
    </w:p>
    <w:p w:rsidR="00BD5AE1" w:rsidRPr="004802DC" w:rsidRDefault="00BD5AE1" w:rsidP="004802DC">
      <w:pPr>
        <w:widowControl w:val="0"/>
        <w:spacing w:before="9" w:after="0" w:line="360" w:lineRule="auto"/>
        <w:rPr>
          <w:rFonts w:ascii="Arial" w:eastAsia="Arial" w:hAnsi="Arial" w:cs="Arial"/>
        </w:rPr>
      </w:pPr>
    </w:p>
    <w:p w:rsidR="00BD5AE1" w:rsidRPr="00664719" w:rsidRDefault="00BD5AE1" w:rsidP="00296CB8">
      <w:pPr>
        <w:pStyle w:val="Prrafodelista"/>
        <w:widowControl w:val="0"/>
        <w:numPr>
          <w:ilvl w:val="0"/>
          <w:numId w:val="25"/>
        </w:numPr>
        <w:tabs>
          <w:tab w:val="left" w:pos="0"/>
        </w:tabs>
        <w:spacing w:after="0" w:line="360" w:lineRule="auto"/>
        <w:ind w:left="0" w:right="729" w:firstLine="0"/>
        <w:jc w:val="both"/>
        <w:outlineLvl w:val="8"/>
        <w:rPr>
          <w:rFonts w:ascii="Arial" w:eastAsia="Arial" w:hAnsi="Arial" w:cs="Arial"/>
          <w:color w:val="1F497D" w:themeColor="text2"/>
        </w:rPr>
      </w:pPr>
      <w:r w:rsidRPr="00664719">
        <w:rPr>
          <w:rFonts w:ascii="Arial" w:eastAsia="Arial" w:hAnsi="Arial" w:cs="Arial"/>
          <w:b/>
          <w:bCs/>
          <w:color w:val="1F497D" w:themeColor="text2"/>
        </w:rPr>
        <w:t>Mejoras</w:t>
      </w:r>
      <w:r w:rsidRPr="00664719">
        <w:rPr>
          <w:rFonts w:ascii="Arial" w:eastAsia="Arial" w:hAnsi="Arial" w:cs="Arial"/>
          <w:b/>
          <w:bCs/>
          <w:color w:val="1F497D" w:themeColor="text2"/>
          <w:spacing w:val="26"/>
        </w:rPr>
        <w:t xml:space="preserve"> </w:t>
      </w:r>
      <w:r w:rsidRPr="00664719">
        <w:rPr>
          <w:rFonts w:ascii="Arial" w:eastAsia="Arial" w:hAnsi="Arial" w:cs="Arial"/>
          <w:b/>
          <w:bCs/>
          <w:color w:val="1F497D" w:themeColor="text2"/>
        </w:rPr>
        <w:t>al</w:t>
      </w:r>
      <w:r w:rsidRPr="00664719">
        <w:rPr>
          <w:rFonts w:ascii="Arial" w:eastAsia="Arial" w:hAnsi="Arial" w:cs="Arial"/>
          <w:b/>
          <w:bCs/>
          <w:color w:val="1F497D" w:themeColor="text2"/>
          <w:spacing w:val="14"/>
        </w:rPr>
        <w:t xml:space="preserve"> </w:t>
      </w:r>
      <w:r w:rsidRPr="00664719">
        <w:rPr>
          <w:rFonts w:ascii="Arial" w:eastAsia="Arial" w:hAnsi="Arial" w:cs="Arial"/>
          <w:b/>
          <w:bCs/>
          <w:color w:val="1F497D" w:themeColor="text2"/>
        </w:rPr>
        <w:t>sistema</w:t>
      </w:r>
      <w:r w:rsidRPr="00664719">
        <w:rPr>
          <w:rFonts w:ascii="Arial" w:eastAsia="Arial" w:hAnsi="Arial" w:cs="Arial"/>
          <w:b/>
          <w:bCs/>
          <w:color w:val="1F497D" w:themeColor="text2"/>
          <w:spacing w:val="40"/>
        </w:rPr>
        <w:t xml:space="preserve"> </w:t>
      </w:r>
      <w:r w:rsidRPr="00664719">
        <w:rPr>
          <w:rFonts w:ascii="Arial" w:eastAsia="Arial" w:hAnsi="Arial" w:cs="Arial"/>
          <w:b/>
          <w:bCs/>
          <w:color w:val="1F497D" w:themeColor="text2"/>
        </w:rPr>
        <w:t>de</w:t>
      </w:r>
      <w:r w:rsidRPr="00664719">
        <w:rPr>
          <w:rFonts w:ascii="Arial" w:eastAsia="Arial" w:hAnsi="Arial" w:cs="Arial"/>
          <w:b/>
          <w:bCs/>
          <w:color w:val="1F497D" w:themeColor="text2"/>
          <w:spacing w:val="24"/>
        </w:rPr>
        <w:t xml:space="preserve"> </w:t>
      </w:r>
      <w:r w:rsidRPr="00664719">
        <w:rPr>
          <w:rFonts w:ascii="Arial" w:eastAsia="Arial" w:hAnsi="Arial" w:cs="Arial"/>
          <w:b/>
          <w:bCs/>
          <w:color w:val="1F497D" w:themeColor="text2"/>
        </w:rPr>
        <w:t>bombeo</w:t>
      </w:r>
      <w:r w:rsidRPr="00664719">
        <w:rPr>
          <w:rFonts w:ascii="Arial" w:eastAsia="Arial" w:hAnsi="Arial" w:cs="Arial"/>
          <w:b/>
          <w:bCs/>
          <w:color w:val="1F497D" w:themeColor="text2"/>
          <w:spacing w:val="27"/>
        </w:rPr>
        <w:t xml:space="preserve"> </w:t>
      </w:r>
      <w:r w:rsidRPr="00664719">
        <w:rPr>
          <w:rFonts w:ascii="Arial" w:eastAsia="Arial" w:hAnsi="Arial" w:cs="Arial"/>
          <w:b/>
          <w:bCs/>
          <w:color w:val="1F497D" w:themeColor="text2"/>
        </w:rPr>
        <w:t>y</w:t>
      </w:r>
      <w:r w:rsidRPr="00664719">
        <w:rPr>
          <w:rFonts w:ascii="Arial" w:eastAsia="Arial" w:hAnsi="Arial" w:cs="Arial"/>
          <w:b/>
          <w:bCs/>
          <w:color w:val="1F497D" w:themeColor="text2"/>
          <w:spacing w:val="27"/>
        </w:rPr>
        <w:t xml:space="preserve"> </w:t>
      </w:r>
      <w:r w:rsidRPr="00664719">
        <w:rPr>
          <w:rFonts w:ascii="Arial" w:eastAsia="Arial" w:hAnsi="Arial" w:cs="Arial"/>
          <w:b/>
          <w:bCs/>
          <w:color w:val="1F497D" w:themeColor="text2"/>
        </w:rPr>
        <w:t>capacidad</w:t>
      </w:r>
      <w:r w:rsidRPr="00664719">
        <w:rPr>
          <w:rFonts w:ascii="Arial" w:eastAsia="Arial" w:hAnsi="Arial" w:cs="Arial"/>
          <w:b/>
          <w:bCs/>
          <w:color w:val="1F497D" w:themeColor="text2"/>
          <w:spacing w:val="42"/>
        </w:rPr>
        <w:t xml:space="preserve"> </w:t>
      </w:r>
      <w:r w:rsidRPr="00664719">
        <w:rPr>
          <w:rFonts w:ascii="Arial" w:eastAsia="Arial" w:hAnsi="Arial" w:cs="Arial"/>
          <w:b/>
          <w:bCs/>
          <w:color w:val="1F497D" w:themeColor="text2"/>
        </w:rPr>
        <w:t>de almacenamiento</w:t>
      </w:r>
      <w:r w:rsidRPr="00664719">
        <w:rPr>
          <w:rFonts w:ascii="Arial" w:eastAsia="Arial" w:hAnsi="Arial" w:cs="Arial"/>
          <w:b/>
          <w:bCs/>
          <w:color w:val="1F497D" w:themeColor="text2"/>
          <w:spacing w:val="17"/>
        </w:rPr>
        <w:t xml:space="preserve"> </w:t>
      </w:r>
      <w:r w:rsidRPr="00664719">
        <w:rPr>
          <w:rFonts w:ascii="Arial" w:eastAsia="Arial" w:hAnsi="Arial" w:cs="Arial"/>
          <w:b/>
          <w:bCs/>
          <w:color w:val="1F497D" w:themeColor="text2"/>
        </w:rPr>
        <w:t>para</w:t>
      </w:r>
      <w:r w:rsidRPr="00664719">
        <w:rPr>
          <w:rFonts w:ascii="Arial" w:eastAsia="Arial" w:hAnsi="Arial" w:cs="Arial"/>
          <w:b/>
          <w:bCs/>
          <w:color w:val="1F497D" w:themeColor="text2"/>
          <w:spacing w:val="29"/>
        </w:rPr>
        <w:t xml:space="preserve"> </w:t>
      </w:r>
      <w:r w:rsidRPr="00664719">
        <w:rPr>
          <w:rFonts w:ascii="Arial" w:eastAsia="Arial" w:hAnsi="Arial" w:cs="Arial"/>
          <w:b/>
          <w:bCs/>
          <w:color w:val="1F497D" w:themeColor="text2"/>
        </w:rPr>
        <w:t>el</w:t>
      </w:r>
      <w:r w:rsidRPr="00664719">
        <w:rPr>
          <w:rFonts w:ascii="Arial" w:eastAsia="Arial" w:hAnsi="Arial" w:cs="Arial"/>
          <w:b/>
          <w:bCs/>
          <w:color w:val="1F497D" w:themeColor="text2"/>
          <w:spacing w:val="36"/>
        </w:rPr>
        <w:t xml:space="preserve"> </w:t>
      </w:r>
      <w:r w:rsidRPr="00664719">
        <w:rPr>
          <w:rFonts w:ascii="Arial" w:eastAsia="Arial" w:hAnsi="Arial" w:cs="Arial"/>
          <w:b/>
          <w:bCs/>
          <w:color w:val="1F497D" w:themeColor="text2"/>
        </w:rPr>
        <w:t>abastecimiento</w:t>
      </w:r>
      <w:r w:rsidRPr="00664719">
        <w:rPr>
          <w:rFonts w:ascii="Arial" w:eastAsia="Arial" w:hAnsi="Arial" w:cs="Arial"/>
          <w:b/>
          <w:bCs/>
          <w:color w:val="1F497D" w:themeColor="text2"/>
          <w:spacing w:val="6"/>
        </w:rPr>
        <w:t xml:space="preserve"> </w:t>
      </w:r>
      <w:r w:rsidRPr="00664719">
        <w:rPr>
          <w:rFonts w:ascii="Arial" w:eastAsia="Arial" w:hAnsi="Arial" w:cs="Arial"/>
          <w:b/>
          <w:bCs/>
          <w:color w:val="1F497D" w:themeColor="text2"/>
        </w:rPr>
        <w:t>de</w:t>
      </w:r>
      <w:r w:rsidRPr="00664719">
        <w:rPr>
          <w:rFonts w:ascii="Arial" w:eastAsia="Arial" w:hAnsi="Arial" w:cs="Arial"/>
          <w:b/>
          <w:bCs/>
          <w:color w:val="1F497D" w:themeColor="text2"/>
          <w:spacing w:val="39"/>
        </w:rPr>
        <w:t xml:space="preserve"> </w:t>
      </w:r>
      <w:r w:rsidRPr="00664719">
        <w:rPr>
          <w:rFonts w:ascii="Arial" w:eastAsia="Arial" w:hAnsi="Arial" w:cs="Arial"/>
          <w:b/>
          <w:bCs/>
          <w:color w:val="1F497D" w:themeColor="text2"/>
        </w:rPr>
        <w:t>agua</w:t>
      </w:r>
      <w:r w:rsidRPr="00664719">
        <w:rPr>
          <w:rFonts w:ascii="Arial" w:eastAsia="Arial" w:hAnsi="Arial" w:cs="Arial"/>
          <w:b/>
          <w:bCs/>
          <w:color w:val="1F497D" w:themeColor="text2"/>
          <w:w w:val="101"/>
        </w:rPr>
        <w:t xml:space="preserve"> </w:t>
      </w:r>
      <w:r w:rsidRPr="00664719">
        <w:rPr>
          <w:rFonts w:ascii="Arial" w:eastAsia="Arial" w:hAnsi="Arial" w:cs="Arial"/>
          <w:b/>
          <w:bCs/>
          <w:color w:val="1F497D" w:themeColor="text2"/>
        </w:rPr>
        <w:t>potable</w:t>
      </w:r>
      <w:r w:rsidRPr="00664719">
        <w:rPr>
          <w:rFonts w:ascii="Arial" w:eastAsia="Arial" w:hAnsi="Arial" w:cs="Arial"/>
          <w:b/>
          <w:bCs/>
          <w:color w:val="1F497D" w:themeColor="text2"/>
          <w:spacing w:val="-5"/>
        </w:rPr>
        <w:t xml:space="preserve"> </w:t>
      </w:r>
      <w:r w:rsidRPr="00664719">
        <w:rPr>
          <w:rFonts w:ascii="Arial" w:eastAsia="Arial" w:hAnsi="Arial" w:cs="Arial"/>
          <w:b/>
          <w:bCs/>
          <w:color w:val="1F497D" w:themeColor="text2"/>
        </w:rPr>
        <w:t>de</w:t>
      </w:r>
      <w:r w:rsidRPr="00664719">
        <w:rPr>
          <w:rFonts w:ascii="Arial" w:eastAsia="Arial" w:hAnsi="Arial" w:cs="Arial"/>
          <w:b/>
          <w:bCs/>
          <w:color w:val="1F497D" w:themeColor="text2"/>
          <w:spacing w:val="5"/>
        </w:rPr>
        <w:t xml:space="preserve"> </w:t>
      </w:r>
      <w:r w:rsidRPr="00664719">
        <w:rPr>
          <w:rFonts w:ascii="Arial" w:eastAsia="Arial" w:hAnsi="Arial" w:cs="Arial"/>
          <w:b/>
          <w:bCs/>
          <w:color w:val="1F497D" w:themeColor="text2"/>
        </w:rPr>
        <w:t>la</w:t>
      </w:r>
      <w:r w:rsidRPr="00664719">
        <w:rPr>
          <w:rFonts w:ascii="Arial" w:eastAsia="Arial" w:hAnsi="Arial" w:cs="Arial"/>
          <w:b/>
          <w:bCs/>
          <w:color w:val="1F497D" w:themeColor="text2"/>
          <w:spacing w:val="-17"/>
        </w:rPr>
        <w:t xml:space="preserve"> </w:t>
      </w:r>
      <w:r w:rsidRPr="00664719">
        <w:rPr>
          <w:rFonts w:ascii="Arial" w:eastAsia="Arial" w:hAnsi="Arial" w:cs="Arial"/>
          <w:b/>
          <w:bCs/>
          <w:color w:val="1F497D" w:themeColor="text2"/>
        </w:rPr>
        <w:t>colonia</w:t>
      </w:r>
      <w:r w:rsidRPr="00664719">
        <w:rPr>
          <w:rFonts w:ascii="Arial" w:eastAsia="Arial" w:hAnsi="Arial" w:cs="Arial"/>
          <w:b/>
          <w:bCs/>
          <w:color w:val="1F497D" w:themeColor="text2"/>
          <w:spacing w:val="-1"/>
        </w:rPr>
        <w:t xml:space="preserve"> </w:t>
      </w:r>
      <w:r w:rsidRPr="00664719">
        <w:rPr>
          <w:rFonts w:ascii="Arial" w:eastAsia="Arial" w:hAnsi="Arial" w:cs="Arial"/>
          <w:b/>
          <w:bCs/>
          <w:color w:val="1F497D" w:themeColor="text2"/>
        </w:rPr>
        <w:t>Villanueva</w:t>
      </w:r>
    </w:p>
    <w:p w:rsidR="00BD5AE1" w:rsidRPr="004802DC" w:rsidRDefault="00BD5AE1" w:rsidP="00296CB8">
      <w:pPr>
        <w:widowControl w:val="0"/>
        <w:spacing w:before="7" w:after="0" w:line="360" w:lineRule="auto"/>
        <w:ind w:right="722"/>
        <w:jc w:val="both"/>
        <w:rPr>
          <w:rFonts w:ascii="Arial" w:eastAsia="Arial" w:hAnsi="Arial" w:cs="Arial"/>
          <w:color w:val="010101"/>
        </w:rPr>
      </w:pPr>
      <w:r w:rsidRPr="004802DC">
        <w:rPr>
          <w:rFonts w:ascii="Arial" w:eastAsia="Arial" w:hAnsi="Arial" w:cs="Arial"/>
          <w:color w:val="010101"/>
        </w:rPr>
        <w:t>Este</w:t>
      </w:r>
      <w:r w:rsidRPr="004802DC">
        <w:rPr>
          <w:rFonts w:ascii="Arial" w:eastAsia="Arial" w:hAnsi="Arial" w:cs="Arial"/>
          <w:color w:val="010101"/>
          <w:spacing w:val="29"/>
        </w:rPr>
        <w:t xml:space="preserve"> </w:t>
      </w:r>
      <w:r w:rsidRPr="004802DC">
        <w:rPr>
          <w:rFonts w:ascii="Arial" w:eastAsia="Arial" w:hAnsi="Arial" w:cs="Arial"/>
          <w:color w:val="010101"/>
        </w:rPr>
        <w:t>proyecto</w:t>
      </w:r>
      <w:r w:rsidRPr="004802DC">
        <w:rPr>
          <w:rFonts w:ascii="Arial" w:eastAsia="Arial" w:hAnsi="Arial" w:cs="Arial"/>
          <w:color w:val="010101"/>
          <w:spacing w:val="42"/>
        </w:rPr>
        <w:t xml:space="preserve"> </w:t>
      </w:r>
      <w:r w:rsidRPr="004802DC">
        <w:rPr>
          <w:rFonts w:ascii="Arial" w:eastAsia="Arial" w:hAnsi="Arial" w:cs="Arial"/>
          <w:color w:val="010101"/>
        </w:rPr>
        <w:t>consiste</w:t>
      </w:r>
      <w:r w:rsidRPr="004802DC">
        <w:rPr>
          <w:rFonts w:ascii="Arial" w:eastAsia="Arial" w:hAnsi="Arial" w:cs="Arial"/>
          <w:color w:val="010101"/>
          <w:spacing w:val="45"/>
        </w:rPr>
        <w:t xml:space="preserve"> </w:t>
      </w:r>
      <w:r w:rsidRPr="004802DC">
        <w:rPr>
          <w:rFonts w:ascii="Arial" w:eastAsia="Arial" w:hAnsi="Arial" w:cs="Arial"/>
          <w:color w:val="010101"/>
        </w:rPr>
        <w:t>en</w:t>
      </w:r>
      <w:r w:rsidRPr="004802DC">
        <w:rPr>
          <w:rFonts w:ascii="Arial" w:eastAsia="Arial" w:hAnsi="Arial" w:cs="Arial"/>
          <w:color w:val="010101"/>
          <w:spacing w:val="34"/>
        </w:rPr>
        <w:t xml:space="preserve"> </w:t>
      </w:r>
      <w:r w:rsidRPr="004802DC">
        <w:rPr>
          <w:rFonts w:ascii="Arial" w:eastAsia="Arial" w:hAnsi="Arial" w:cs="Arial"/>
          <w:color w:val="010101"/>
        </w:rPr>
        <w:t>la</w:t>
      </w:r>
      <w:r w:rsidRPr="004802DC">
        <w:rPr>
          <w:rFonts w:ascii="Arial" w:eastAsia="Arial" w:hAnsi="Arial" w:cs="Arial"/>
          <w:color w:val="010101"/>
          <w:spacing w:val="30"/>
        </w:rPr>
        <w:t xml:space="preserve"> </w:t>
      </w:r>
      <w:r w:rsidRPr="004802DC">
        <w:rPr>
          <w:rFonts w:ascii="Arial" w:eastAsia="Arial" w:hAnsi="Arial" w:cs="Arial"/>
          <w:color w:val="010101"/>
        </w:rPr>
        <w:t>construcción</w:t>
      </w:r>
      <w:r w:rsidRPr="004802DC">
        <w:rPr>
          <w:rFonts w:ascii="Arial" w:eastAsia="Arial" w:hAnsi="Arial" w:cs="Arial"/>
          <w:color w:val="010101"/>
          <w:spacing w:val="51"/>
        </w:rPr>
        <w:t xml:space="preserve"> </w:t>
      </w:r>
      <w:r w:rsidRPr="004802DC">
        <w:rPr>
          <w:rFonts w:ascii="Arial" w:eastAsia="Arial" w:hAnsi="Arial" w:cs="Arial"/>
          <w:color w:val="010101"/>
        </w:rPr>
        <w:t>de</w:t>
      </w:r>
      <w:r w:rsidRPr="004802DC">
        <w:rPr>
          <w:rFonts w:ascii="Arial" w:eastAsia="Arial" w:hAnsi="Arial" w:cs="Arial"/>
          <w:color w:val="010101"/>
          <w:spacing w:val="38"/>
        </w:rPr>
        <w:t xml:space="preserve"> </w:t>
      </w:r>
      <w:r w:rsidRPr="004802DC">
        <w:rPr>
          <w:rFonts w:ascii="Arial" w:eastAsia="Arial" w:hAnsi="Arial" w:cs="Arial"/>
          <w:color w:val="010101"/>
        </w:rPr>
        <w:t>cuatro</w:t>
      </w:r>
      <w:r w:rsidRPr="004802DC">
        <w:rPr>
          <w:rFonts w:ascii="Arial" w:eastAsia="Arial" w:hAnsi="Arial" w:cs="Arial"/>
          <w:color w:val="010101"/>
          <w:w w:val="102"/>
        </w:rPr>
        <w:t xml:space="preserve"> </w:t>
      </w:r>
      <w:r w:rsidRPr="004802DC">
        <w:rPr>
          <w:rFonts w:ascii="Arial" w:eastAsia="Arial" w:hAnsi="Arial" w:cs="Arial"/>
          <w:color w:val="010101"/>
        </w:rPr>
        <w:t>líneas</w:t>
      </w:r>
      <w:r w:rsidRPr="004802DC">
        <w:rPr>
          <w:rFonts w:ascii="Arial" w:eastAsia="Arial" w:hAnsi="Arial" w:cs="Arial"/>
          <w:color w:val="010101"/>
          <w:spacing w:val="5"/>
        </w:rPr>
        <w:t xml:space="preserve"> </w:t>
      </w:r>
      <w:r w:rsidRPr="004802DC">
        <w:rPr>
          <w:rFonts w:ascii="Arial" w:eastAsia="Arial" w:hAnsi="Arial" w:cs="Arial"/>
          <w:color w:val="010101"/>
        </w:rPr>
        <w:t>de</w:t>
      </w:r>
      <w:r w:rsidRPr="004802DC">
        <w:rPr>
          <w:rFonts w:ascii="Arial" w:eastAsia="Arial" w:hAnsi="Arial" w:cs="Arial"/>
          <w:color w:val="010101"/>
          <w:spacing w:val="7"/>
        </w:rPr>
        <w:t xml:space="preserve"> </w:t>
      </w:r>
      <w:r w:rsidRPr="004802DC">
        <w:rPr>
          <w:rFonts w:ascii="Arial" w:eastAsia="Arial" w:hAnsi="Arial" w:cs="Arial"/>
          <w:color w:val="010101"/>
        </w:rPr>
        <w:t>bombeo,</w:t>
      </w:r>
      <w:r w:rsidRPr="004802DC">
        <w:rPr>
          <w:rFonts w:ascii="Arial" w:eastAsia="Arial" w:hAnsi="Arial" w:cs="Arial"/>
          <w:color w:val="010101"/>
          <w:spacing w:val="9"/>
        </w:rPr>
        <w:t xml:space="preserve"> </w:t>
      </w:r>
      <w:r w:rsidRPr="004802DC">
        <w:rPr>
          <w:rFonts w:ascii="Arial" w:eastAsia="Arial" w:hAnsi="Arial" w:cs="Arial"/>
          <w:color w:val="010101"/>
        </w:rPr>
        <w:t>ampliación</w:t>
      </w:r>
      <w:r w:rsidRPr="004802DC">
        <w:rPr>
          <w:rFonts w:ascii="Arial" w:eastAsia="Arial" w:hAnsi="Arial" w:cs="Arial"/>
          <w:color w:val="010101"/>
          <w:spacing w:val="21"/>
        </w:rPr>
        <w:t xml:space="preserve"> </w:t>
      </w:r>
      <w:r w:rsidRPr="004802DC">
        <w:rPr>
          <w:rFonts w:ascii="Arial" w:eastAsia="Arial" w:hAnsi="Arial" w:cs="Arial"/>
          <w:color w:val="010101"/>
        </w:rPr>
        <w:t>de</w:t>
      </w:r>
      <w:r w:rsidRPr="004802DC">
        <w:rPr>
          <w:rFonts w:ascii="Arial" w:eastAsia="Arial" w:hAnsi="Arial" w:cs="Arial"/>
          <w:color w:val="010101"/>
          <w:spacing w:val="8"/>
        </w:rPr>
        <w:t xml:space="preserve"> </w:t>
      </w:r>
      <w:r w:rsidRPr="004802DC">
        <w:rPr>
          <w:rFonts w:ascii="Arial" w:eastAsia="Arial" w:hAnsi="Arial" w:cs="Arial"/>
          <w:color w:val="010101"/>
        </w:rPr>
        <w:t>la</w:t>
      </w:r>
      <w:r w:rsidRPr="004802DC">
        <w:rPr>
          <w:rFonts w:ascii="Arial" w:eastAsia="Arial" w:hAnsi="Arial" w:cs="Arial"/>
          <w:color w:val="010101"/>
          <w:spacing w:val="-1"/>
        </w:rPr>
        <w:t xml:space="preserve"> </w:t>
      </w:r>
      <w:r w:rsidRPr="004802DC">
        <w:rPr>
          <w:rFonts w:ascii="Arial" w:eastAsia="Arial" w:hAnsi="Arial" w:cs="Arial"/>
          <w:color w:val="010101"/>
        </w:rPr>
        <w:t>cisterna</w:t>
      </w:r>
      <w:r w:rsidRPr="004802DC">
        <w:rPr>
          <w:rFonts w:ascii="Arial" w:eastAsia="Arial" w:hAnsi="Arial" w:cs="Arial"/>
          <w:color w:val="010101"/>
          <w:spacing w:val="27"/>
        </w:rPr>
        <w:t xml:space="preserve"> </w:t>
      </w:r>
      <w:r w:rsidRPr="004802DC">
        <w:rPr>
          <w:rFonts w:ascii="Arial" w:eastAsia="Arial" w:hAnsi="Arial" w:cs="Arial"/>
          <w:color w:val="010101"/>
        </w:rPr>
        <w:t>principal,</w:t>
      </w:r>
      <w:r w:rsidRPr="004802DC">
        <w:rPr>
          <w:rFonts w:ascii="Arial" w:eastAsia="Arial" w:hAnsi="Arial" w:cs="Arial"/>
          <w:color w:val="010101"/>
          <w:w w:val="102"/>
        </w:rPr>
        <w:t xml:space="preserve"> </w:t>
      </w:r>
      <w:r w:rsidRPr="004802DC">
        <w:rPr>
          <w:rFonts w:ascii="Arial" w:eastAsia="Arial" w:hAnsi="Arial" w:cs="Arial"/>
          <w:color w:val="010101"/>
        </w:rPr>
        <w:t>instalación</w:t>
      </w:r>
      <w:r w:rsidRPr="004802DC">
        <w:rPr>
          <w:rFonts w:ascii="Arial" w:eastAsia="Arial" w:hAnsi="Arial" w:cs="Arial"/>
          <w:color w:val="010101"/>
          <w:spacing w:val="55"/>
        </w:rPr>
        <w:t xml:space="preserve"> </w:t>
      </w:r>
      <w:r w:rsidRPr="004802DC">
        <w:rPr>
          <w:rFonts w:ascii="Arial" w:eastAsia="Arial" w:hAnsi="Arial" w:cs="Arial"/>
          <w:color w:val="010101"/>
        </w:rPr>
        <w:t>de</w:t>
      </w:r>
      <w:r w:rsidRPr="004802DC">
        <w:rPr>
          <w:rFonts w:ascii="Arial" w:eastAsia="Arial" w:hAnsi="Arial" w:cs="Arial"/>
          <w:color w:val="010101"/>
          <w:spacing w:val="44"/>
        </w:rPr>
        <w:t xml:space="preserve"> </w:t>
      </w:r>
      <w:r w:rsidRPr="004802DC">
        <w:rPr>
          <w:rFonts w:ascii="Arial" w:eastAsia="Arial" w:hAnsi="Arial" w:cs="Arial"/>
          <w:color w:val="010101"/>
        </w:rPr>
        <w:t>equipo</w:t>
      </w:r>
      <w:r w:rsidRPr="004802DC">
        <w:rPr>
          <w:rFonts w:ascii="Arial" w:eastAsia="Arial" w:hAnsi="Arial" w:cs="Arial"/>
          <w:color w:val="010101"/>
          <w:spacing w:val="52"/>
        </w:rPr>
        <w:t xml:space="preserve"> </w:t>
      </w:r>
      <w:r w:rsidRPr="004802DC">
        <w:rPr>
          <w:rFonts w:ascii="Arial" w:eastAsia="Arial" w:hAnsi="Arial" w:cs="Arial"/>
          <w:color w:val="010101"/>
        </w:rPr>
        <w:t>de</w:t>
      </w:r>
      <w:r w:rsidRPr="004802DC">
        <w:rPr>
          <w:rFonts w:ascii="Arial" w:eastAsia="Arial" w:hAnsi="Arial" w:cs="Arial"/>
          <w:color w:val="010101"/>
          <w:spacing w:val="56"/>
        </w:rPr>
        <w:t xml:space="preserve"> </w:t>
      </w:r>
      <w:r w:rsidRPr="004802DC">
        <w:rPr>
          <w:rFonts w:ascii="Arial" w:eastAsia="Arial" w:hAnsi="Arial" w:cs="Arial"/>
          <w:color w:val="010101"/>
          <w:spacing w:val="1"/>
        </w:rPr>
        <w:t>bombeo</w:t>
      </w:r>
      <w:r w:rsidRPr="004802DC">
        <w:rPr>
          <w:rFonts w:ascii="Arial" w:eastAsia="Arial" w:hAnsi="Arial" w:cs="Arial"/>
          <w:color w:val="1C1C1C"/>
          <w:spacing w:val="1"/>
        </w:rPr>
        <w:t>,</w:t>
      </w:r>
      <w:r w:rsidRPr="004802DC">
        <w:rPr>
          <w:rFonts w:ascii="Arial" w:eastAsia="Arial" w:hAnsi="Arial" w:cs="Arial"/>
          <w:color w:val="1C1C1C"/>
          <w:spacing w:val="33"/>
        </w:rPr>
        <w:t xml:space="preserve"> </w:t>
      </w:r>
      <w:r w:rsidRPr="004802DC">
        <w:rPr>
          <w:rFonts w:ascii="Arial" w:eastAsia="Arial" w:hAnsi="Arial" w:cs="Arial"/>
          <w:color w:val="010101"/>
        </w:rPr>
        <w:t>dos</w:t>
      </w:r>
      <w:r w:rsidRPr="004802DC">
        <w:rPr>
          <w:rFonts w:ascii="Arial" w:eastAsia="Arial" w:hAnsi="Arial" w:cs="Arial"/>
          <w:color w:val="010101"/>
          <w:spacing w:val="54"/>
        </w:rPr>
        <w:t xml:space="preserve"> </w:t>
      </w:r>
      <w:r w:rsidRPr="004802DC">
        <w:rPr>
          <w:rFonts w:ascii="Arial" w:eastAsia="Arial" w:hAnsi="Arial" w:cs="Arial"/>
          <w:color w:val="010101"/>
        </w:rPr>
        <w:t>cisternas</w:t>
      </w:r>
      <w:r w:rsidRPr="004802DC">
        <w:rPr>
          <w:rFonts w:ascii="Arial" w:eastAsia="Arial" w:hAnsi="Arial" w:cs="Arial"/>
          <w:color w:val="010101"/>
          <w:spacing w:val="57"/>
        </w:rPr>
        <w:t xml:space="preserve"> </w:t>
      </w:r>
      <w:r w:rsidRPr="004802DC">
        <w:rPr>
          <w:rFonts w:ascii="Arial" w:eastAsia="Arial" w:hAnsi="Arial" w:cs="Arial"/>
          <w:color w:val="010101"/>
        </w:rPr>
        <w:t>de</w:t>
      </w:r>
      <w:r w:rsidRPr="004802DC">
        <w:rPr>
          <w:rFonts w:ascii="Arial" w:eastAsia="Arial" w:hAnsi="Arial" w:cs="Arial"/>
          <w:color w:val="010101"/>
          <w:spacing w:val="21"/>
          <w:w w:val="102"/>
        </w:rPr>
        <w:t xml:space="preserve"> </w:t>
      </w:r>
      <w:proofErr w:type="spellStart"/>
      <w:r w:rsidRPr="004802DC">
        <w:rPr>
          <w:rFonts w:ascii="Arial" w:eastAsia="Arial" w:hAnsi="Arial" w:cs="Arial"/>
          <w:color w:val="010101"/>
        </w:rPr>
        <w:t>rebombeo</w:t>
      </w:r>
      <w:proofErr w:type="spellEnd"/>
      <w:r w:rsidRPr="004802DC">
        <w:rPr>
          <w:rFonts w:ascii="Arial" w:eastAsia="Arial" w:hAnsi="Arial" w:cs="Arial"/>
          <w:color w:val="010101"/>
          <w:spacing w:val="35"/>
        </w:rPr>
        <w:t xml:space="preserve"> </w:t>
      </w:r>
      <w:r w:rsidRPr="004802DC">
        <w:rPr>
          <w:rFonts w:ascii="Arial" w:eastAsia="Arial" w:hAnsi="Arial" w:cs="Arial"/>
          <w:color w:val="010101"/>
        </w:rPr>
        <w:t>y</w:t>
      </w:r>
      <w:r w:rsidRPr="004802DC">
        <w:rPr>
          <w:rFonts w:ascii="Arial" w:eastAsia="Arial" w:hAnsi="Arial" w:cs="Arial"/>
          <w:color w:val="010101"/>
          <w:spacing w:val="30"/>
        </w:rPr>
        <w:t xml:space="preserve"> </w:t>
      </w:r>
      <w:r w:rsidRPr="004802DC">
        <w:rPr>
          <w:rFonts w:ascii="Arial" w:eastAsia="Arial" w:hAnsi="Arial" w:cs="Arial"/>
          <w:color w:val="010101"/>
        </w:rPr>
        <w:t>construcción</w:t>
      </w:r>
      <w:r w:rsidRPr="004802DC">
        <w:rPr>
          <w:rFonts w:ascii="Arial" w:eastAsia="Arial" w:hAnsi="Arial" w:cs="Arial"/>
          <w:color w:val="010101"/>
          <w:spacing w:val="47"/>
        </w:rPr>
        <w:t xml:space="preserve"> </w:t>
      </w:r>
      <w:r w:rsidRPr="004802DC">
        <w:rPr>
          <w:rFonts w:ascii="Arial" w:eastAsia="Arial" w:hAnsi="Arial" w:cs="Arial"/>
          <w:color w:val="010101"/>
        </w:rPr>
        <w:t>de</w:t>
      </w:r>
      <w:r w:rsidRPr="004802DC">
        <w:rPr>
          <w:rFonts w:ascii="Arial" w:eastAsia="Arial" w:hAnsi="Arial" w:cs="Arial"/>
          <w:color w:val="010101"/>
          <w:spacing w:val="24"/>
        </w:rPr>
        <w:t xml:space="preserve"> </w:t>
      </w:r>
      <w:r w:rsidRPr="004802DC">
        <w:rPr>
          <w:rFonts w:ascii="Arial" w:eastAsia="Arial" w:hAnsi="Arial" w:cs="Arial"/>
          <w:color w:val="010101"/>
        </w:rPr>
        <w:t>tanque</w:t>
      </w:r>
      <w:r w:rsidRPr="004802DC">
        <w:rPr>
          <w:rFonts w:ascii="Arial" w:eastAsia="Arial" w:hAnsi="Arial" w:cs="Arial"/>
          <w:color w:val="010101"/>
          <w:spacing w:val="55"/>
        </w:rPr>
        <w:t xml:space="preserve"> </w:t>
      </w:r>
      <w:r w:rsidRPr="004802DC">
        <w:rPr>
          <w:rFonts w:ascii="Arial" w:eastAsia="Arial" w:hAnsi="Arial" w:cs="Arial"/>
          <w:color w:val="010101"/>
        </w:rPr>
        <w:t>para</w:t>
      </w:r>
      <w:r w:rsidRPr="004802DC">
        <w:rPr>
          <w:rFonts w:ascii="Arial" w:eastAsia="Arial" w:hAnsi="Arial" w:cs="Arial"/>
          <w:color w:val="010101"/>
          <w:spacing w:val="27"/>
        </w:rPr>
        <w:t xml:space="preserve"> </w:t>
      </w:r>
      <w:r w:rsidRPr="004802DC">
        <w:rPr>
          <w:rFonts w:ascii="Arial" w:eastAsia="Arial" w:hAnsi="Arial" w:cs="Arial"/>
          <w:color w:val="010101"/>
        </w:rPr>
        <w:t>almacenar</w:t>
      </w:r>
      <w:r w:rsidRPr="004802DC">
        <w:rPr>
          <w:rFonts w:ascii="Arial" w:eastAsia="Arial" w:hAnsi="Arial" w:cs="Arial"/>
          <w:color w:val="010101"/>
          <w:w w:val="103"/>
        </w:rPr>
        <w:t xml:space="preserve"> </w:t>
      </w:r>
      <w:r w:rsidRPr="004802DC">
        <w:rPr>
          <w:rFonts w:ascii="Arial" w:eastAsia="Arial" w:hAnsi="Arial" w:cs="Arial"/>
          <w:color w:val="010101"/>
        </w:rPr>
        <w:t>150,000</w:t>
      </w:r>
      <w:r w:rsidRPr="004802DC">
        <w:rPr>
          <w:rFonts w:ascii="Arial" w:eastAsia="Arial" w:hAnsi="Arial" w:cs="Arial"/>
          <w:color w:val="010101"/>
          <w:spacing w:val="-3"/>
        </w:rPr>
        <w:t xml:space="preserve"> </w:t>
      </w:r>
      <w:r w:rsidRPr="004802DC">
        <w:rPr>
          <w:rFonts w:ascii="Arial" w:eastAsia="Arial" w:hAnsi="Arial" w:cs="Arial"/>
          <w:color w:val="010101"/>
        </w:rPr>
        <w:t>galones</w:t>
      </w:r>
      <w:r w:rsidRPr="004802DC">
        <w:rPr>
          <w:rFonts w:ascii="Arial" w:eastAsia="Arial" w:hAnsi="Arial" w:cs="Arial"/>
          <w:color w:val="010101"/>
          <w:spacing w:val="11"/>
        </w:rPr>
        <w:t xml:space="preserve"> </w:t>
      </w:r>
      <w:r w:rsidRPr="004802DC">
        <w:rPr>
          <w:rFonts w:ascii="Arial" w:eastAsia="Arial" w:hAnsi="Arial" w:cs="Arial"/>
          <w:color w:val="010101"/>
        </w:rPr>
        <w:t>de</w:t>
      </w:r>
      <w:r w:rsidRPr="004802DC">
        <w:rPr>
          <w:rFonts w:ascii="Arial" w:eastAsia="Arial" w:hAnsi="Arial" w:cs="Arial"/>
          <w:color w:val="010101"/>
          <w:spacing w:val="1"/>
        </w:rPr>
        <w:t xml:space="preserve"> </w:t>
      </w:r>
      <w:r w:rsidRPr="004802DC">
        <w:rPr>
          <w:rFonts w:ascii="Arial" w:eastAsia="Arial" w:hAnsi="Arial" w:cs="Arial"/>
          <w:color w:val="010101"/>
        </w:rPr>
        <w:t>agua.</w:t>
      </w:r>
      <w:r w:rsidRPr="004802DC">
        <w:rPr>
          <w:rFonts w:ascii="Arial" w:eastAsia="Arial" w:hAnsi="Arial" w:cs="Arial"/>
          <w:color w:val="010101"/>
          <w:spacing w:val="39"/>
        </w:rPr>
        <w:t xml:space="preserve"> </w:t>
      </w:r>
      <w:r w:rsidRPr="004802DC">
        <w:rPr>
          <w:rFonts w:ascii="Arial" w:eastAsia="Arial" w:hAnsi="Arial" w:cs="Arial"/>
          <w:color w:val="010101"/>
        </w:rPr>
        <w:t>Este</w:t>
      </w:r>
      <w:r w:rsidRPr="004802DC">
        <w:rPr>
          <w:rFonts w:ascii="Arial" w:eastAsia="Arial" w:hAnsi="Arial" w:cs="Arial"/>
          <w:color w:val="010101"/>
          <w:spacing w:val="-2"/>
        </w:rPr>
        <w:t xml:space="preserve"> </w:t>
      </w:r>
      <w:r w:rsidRPr="004802DC">
        <w:rPr>
          <w:rFonts w:ascii="Arial" w:eastAsia="Arial" w:hAnsi="Arial" w:cs="Arial"/>
          <w:color w:val="010101"/>
        </w:rPr>
        <w:t>proyecto</w:t>
      </w:r>
      <w:r w:rsidRPr="004802DC">
        <w:rPr>
          <w:rFonts w:ascii="Arial" w:eastAsia="Arial" w:hAnsi="Arial" w:cs="Arial"/>
          <w:color w:val="010101"/>
          <w:spacing w:val="12"/>
        </w:rPr>
        <w:t xml:space="preserve"> </w:t>
      </w:r>
      <w:r w:rsidRPr="004802DC">
        <w:rPr>
          <w:rFonts w:ascii="Arial" w:eastAsia="Arial" w:hAnsi="Arial" w:cs="Arial"/>
          <w:color w:val="010101"/>
        </w:rPr>
        <w:t>presenta</w:t>
      </w:r>
      <w:r w:rsidRPr="004802DC">
        <w:rPr>
          <w:rFonts w:ascii="Arial" w:eastAsia="Arial" w:hAnsi="Arial" w:cs="Arial"/>
          <w:color w:val="010101"/>
          <w:spacing w:val="13"/>
        </w:rPr>
        <w:t xml:space="preserve"> </w:t>
      </w:r>
      <w:r w:rsidRPr="004802DC">
        <w:rPr>
          <w:rFonts w:ascii="Arial" w:eastAsia="Arial" w:hAnsi="Arial" w:cs="Arial"/>
          <w:color w:val="010101"/>
        </w:rPr>
        <w:t>un</w:t>
      </w:r>
      <w:r w:rsidRPr="004802DC">
        <w:rPr>
          <w:rFonts w:ascii="Arial" w:eastAsia="Arial" w:hAnsi="Arial" w:cs="Arial"/>
          <w:color w:val="010101"/>
          <w:w w:val="103"/>
        </w:rPr>
        <w:t xml:space="preserve"> </w:t>
      </w:r>
      <w:r w:rsidRPr="004802DC">
        <w:rPr>
          <w:rFonts w:ascii="Arial" w:eastAsia="Arial" w:hAnsi="Arial" w:cs="Arial"/>
          <w:color w:val="010101"/>
        </w:rPr>
        <w:t>avance</w:t>
      </w:r>
      <w:r w:rsidRPr="004802DC">
        <w:rPr>
          <w:rFonts w:ascii="Arial" w:eastAsia="Arial" w:hAnsi="Arial" w:cs="Arial"/>
          <w:color w:val="010101"/>
          <w:spacing w:val="48"/>
        </w:rPr>
        <w:t xml:space="preserve"> </w:t>
      </w:r>
      <w:r w:rsidRPr="004802DC">
        <w:rPr>
          <w:rFonts w:ascii="Arial" w:eastAsia="Arial" w:hAnsi="Arial" w:cs="Arial"/>
          <w:color w:val="010101"/>
        </w:rPr>
        <w:t>de</w:t>
      </w:r>
      <w:r w:rsidRPr="004802DC">
        <w:rPr>
          <w:rFonts w:ascii="Arial" w:eastAsia="Arial" w:hAnsi="Arial" w:cs="Arial"/>
          <w:color w:val="010101"/>
          <w:spacing w:val="52"/>
        </w:rPr>
        <w:t xml:space="preserve"> </w:t>
      </w:r>
      <w:r w:rsidRPr="004802DC">
        <w:rPr>
          <w:rFonts w:ascii="Arial" w:eastAsia="Arial" w:hAnsi="Arial" w:cs="Arial"/>
          <w:color w:val="010101"/>
        </w:rPr>
        <w:t>un</w:t>
      </w:r>
      <w:r w:rsidRPr="004802DC">
        <w:rPr>
          <w:rFonts w:ascii="Arial" w:eastAsia="Arial" w:hAnsi="Arial" w:cs="Arial"/>
          <w:color w:val="010101"/>
          <w:spacing w:val="34"/>
        </w:rPr>
        <w:t xml:space="preserve"> </w:t>
      </w:r>
      <w:r w:rsidRPr="004802DC">
        <w:rPr>
          <w:rFonts w:ascii="Arial" w:eastAsia="Arial" w:hAnsi="Arial" w:cs="Arial"/>
          <w:color w:val="010101"/>
        </w:rPr>
        <w:t>95</w:t>
      </w:r>
      <w:r w:rsidRPr="004802DC">
        <w:rPr>
          <w:rFonts w:ascii="Arial" w:eastAsia="Arial" w:hAnsi="Arial" w:cs="Arial"/>
          <w:color w:val="010101"/>
          <w:spacing w:val="48"/>
        </w:rPr>
        <w:t xml:space="preserve"> </w:t>
      </w:r>
      <w:r w:rsidRPr="004802DC">
        <w:rPr>
          <w:rFonts w:ascii="Arial" w:eastAsia="Arial" w:hAnsi="Arial" w:cs="Arial"/>
          <w:color w:val="010101"/>
        </w:rPr>
        <w:t>por</w:t>
      </w:r>
      <w:r w:rsidRPr="004802DC">
        <w:rPr>
          <w:rFonts w:ascii="Arial" w:eastAsia="Arial" w:hAnsi="Arial" w:cs="Arial"/>
          <w:color w:val="010101"/>
          <w:spacing w:val="38"/>
        </w:rPr>
        <w:t xml:space="preserve"> </w:t>
      </w:r>
      <w:r w:rsidRPr="004802DC">
        <w:rPr>
          <w:rFonts w:ascii="Arial" w:eastAsia="Arial" w:hAnsi="Arial" w:cs="Arial"/>
          <w:color w:val="010101"/>
          <w:spacing w:val="2"/>
        </w:rPr>
        <w:t>ciento</w:t>
      </w:r>
      <w:r w:rsidRPr="004802DC">
        <w:rPr>
          <w:rFonts w:ascii="Arial" w:eastAsia="Arial" w:hAnsi="Arial" w:cs="Arial"/>
          <w:color w:val="1C1C1C"/>
          <w:spacing w:val="3"/>
        </w:rPr>
        <w:t>.</w:t>
      </w:r>
      <w:r w:rsidRPr="004802DC">
        <w:rPr>
          <w:rFonts w:ascii="Arial" w:eastAsia="Arial" w:hAnsi="Arial" w:cs="Arial"/>
          <w:color w:val="1C1C1C"/>
          <w:spacing w:val="49"/>
        </w:rPr>
        <w:t xml:space="preserve"> </w:t>
      </w:r>
      <w:r w:rsidRPr="004802DC">
        <w:rPr>
          <w:rFonts w:ascii="Arial" w:eastAsia="Arial" w:hAnsi="Arial" w:cs="Arial"/>
          <w:color w:val="010101"/>
        </w:rPr>
        <w:t>Beneficiará</w:t>
      </w:r>
      <w:r w:rsidRPr="004802DC">
        <w:rPr>
          <w:rFonts w:ascii="Arial" w:eastAsia="Arial" w:hAnsi="Arial" w:cs="Arial"/>
          <w:color w:val="010101"/>
          <w:spacing w:val="2"/>
        </w:rPr>
        <w:t xml:space="preserve"> </w:t>
      </w:r>
      <w:r w:rsidRPr="004802DC">
        <w:rPr>
          <w:rFonts w:ascii="Arial" w:eastAsia="Arial" w:hAnsi="Arial" w:cs="Arial"/>
          <w:color w:val="010101"/>
        </w:rPr>
        <w:t>a</w:t>
      </w:r>
      <w:r w:rsidRPr="004802DC">
        <w:rPr>
          <w:rFonts w:ascii="Arial" w:eastAsia="Arial" w:hAnsi="Arial" w:cs="Arial"/>
          <w:color w:val="010101"/>
          <w:spacing w:val="46"/>
        </w:rPr>
        <w:t xml:space="preserve"> </w:t>
      </w:r>
      <w:r w:rsidRPr="004802DC">
        <w:rPr>
          <w:rFonts w:ascii="Arial" w:eastAsia="Arial" w:hAnsi="Arial" w:cs="Arial"/>
          <w:color w:val="010101"/>
        </w:rPr>
        <w:t>32,077</w:t>
      </w:r>
      <w:r w:rsidRPr="004802DC">
        <w:rPr>
          <w:rFonts w:ascii="Arial" w:eastAsia="Arial" w:hAnsi="Arial" w:cs="Arial"/>
          <w:color w:val="010101"/>
          <w:spacing w:val="22"/>
          <w:w w:val="102"/>
        </w:rPr>
        <w:t xml:space="preserve"> </w:t>
      </w:r>
      <w:r w:rsidRPr="004802DC">
        <w:rPr>
          <w:rFonts w:ascii="Arial" w:eastAsia="Arial" w:hAnsi="Arial" w:cs="Arial"/>
          <w:color w:val="010101"/>
        </w:rPr>
        <w:t>personas</w:t>
      </w:r>
      <w:r w:rsidRPr="004802DC">
        <w:rPr>
          <w:rFonts w:ascii="Arial" w:eastAsia="Arial" w:hAnsi="Arial" w:cs="Arial"/>
          <w:color w:val="010101"/>
          <w:spacing w:val="-1"/>
        </w:rPr>
        <w:t xml:space="preserve"> </w:t>
      </w:r>
      <w:r w:rsidRPr="004802DC">
        <w:rPr>
          <w:rFonts w:ascii="Arial" w:eastAsia="Arial" w:hAnsi="Arial" w:cs="Arial"/>
          <w:color w:val="010101"/>
        </w:rPr>
        <w:t>y</w:t>
      </w:r>
      <w:r w:rsidRPr="004802DC">
        <w:rPr>
          <w:rFonts w:ascii="Arial" w:eastAsia="Arial" w:hAnsi="Arial" w:cs="Arial"/>
          <w:color w:val="010101"/>
          <w:spacing w:val="4"/>
        </w:rPr>
        <w:t xml:space="preserve"> </w:t>
      </w:r>
      <w:r w:rsidRPr="004802DC">
        <w:rPr>
          <w:rFonts w:ascii="Arial" w:eastAsia="Arial" w:hAnsi="Arial" w:cs="Arial"/>
          <w:color w:val="010101"/>
        </w:rPr>
        <w:t>se</w:t>
      </w:r>
      <w:r w:rsidRPr="004802DC">
        <w:rPr>
          <w:rFonts w:ascii="Arial" w:eastAsia="Arial" w:hAnsi="Arial" w:cs="Arial"/>
          <w:color w:val="010101"/>
          <w:spacing w:val="-1"/>
        </w:rPr>
        <w:t xml:space="preserve"> </w:t>
      </w:r>
      <w:r w:rsidRPr="004802DC">
        <w:rPr>
          <w:rFonts w:ascii="Arial" w:eastAsia="Arial" w:hAnsi="Arial" w:cs="Arial"/>
          <w:color w:val="010101"/>
        </w:rPr>
        <w:t>están</w:t>
      </w:r>
      <w:r w:rsidRPr="004802DC">
        <w:rPr>
          <w:rFonts w:ascii="Arial" w:eastAsia="Arial" w:hAnsi="Arial" w:cs="Arial"/>
          <w:color w:val="010101"/>
          <w:spacing w:val="6"/>
        </w:rPr>
        <w:t xml:space="preserve"> </w:t>
      </w:r>
      <w:r w:rsidRPr="004802DC">
        <w:rPr>
          <w:rFonts w:ascii="Arial" w:eastAsia="Arial" w:hAnsi="Arial" w:cs="Arial"/>
          <w:color w:val="010101"/>
        </w:rPr>
        <w:t>invirtiendo</w:t>
      </w:r>
      <w:r w:rsidRPr="004802DC">
        <w:rPr>
          <w:rFonts w:ascii="Arial" w:eastAsia="Arial" w:hAnsi="Arial" w:cs="Arial"/>
          <w:color w:val="010101"/>
          <w:spacing w:val="13"/>
        </w:rPr>
        <w:t xml:space="preserve"> </w:t>
      </w:r>
      <w:r w:rsidRPr="004802DC">
        <w:rPr>
          <w:rFonts w:ascii="Arial" w:eastAsia="Arial" w:hAnsi="Arial" w:cs="Arial"/>
          <w:color w:val="010101"/>
        </w:rPr>
        <w:t>50,898,</w:t>
      </w:r>
      <w:r w:rsidRPr="004802DC">
        <w:rPr>
          <w:rFonts w:ascii="Arial" w:eastAsia="Arial" w:hAnsi="Arial" w:cs="Arial"/>
          <w:color w:val="010101"/>
          <w:spacing w:val="-20"/>
        </w:rPr>
        <w:t xml:space="preserve"> </w:t>
      </w:r>
      <w:r w:rsidRPr="004802DC">
        <w:rPr>
          <w:rFonts w:ascii="Arial" w:eastAsia="Arial" w:hAnsi="Arial" w:cs="Arial"/>
          <w:color w:val="010101"/>
        </w:rPr>
        <w:t>185</w:t>
      </w:r>
      <w:r w:rsidRPr="004802DC">
        <w:rPr>
          <w:rFonts w:ascii="Arial" w:eastAsia="Arial" w:hAnsi="Arial" w:cs="Arial"/>
          <w:color w:val="010101"/>
          <w:spacing w:val="-13"/>
        </w:rPr>
        <w:t xml:space="preserve"> </w:t>
      </w:r>
      <w:r w:rsidRPr="004802DC">
        <w:rPr>
          <w:rFonts w:ascii="Arial" w:eastAsia="Arial" w:hAnsi="Arial" w:cs="Arial"/>
          <w:color w:val="010101"/>
        </w:rPr>
        <w:t>lempiras</w:t>
      </w:r>
      <w:r w:rsidR="00A97509" w:rsidRPr="004802DC">
        <w:rPr>
          <w:rFonts w:ascii="Arial" w:eastAsia="Arial" w:hAnsi="Arial" w:cs="Arial"/>
          <w:color w:val="010101"/>
        </w:rPr>
        <w:t>.</w:t>
      </w:r>
    </w:p>
    <w:p w:rsidR="00A97509" w:rsidRPr="004802DC" w:rsidRDefault="00A97509" w:rsidP="004802DC">
      <w:pPr>
        <w:widowControl w:val="0"/>
        <w:spacing w:before="7" w:after="0" w:line="360" w:lineRule="auto"/>
        <w:ind w:left="492" w:right="722" w:firstLine="4"/>
        <w:jc w:val="both"/>
        <w:rPr>
          <w:rFonts w:ascii="Arial" w:eastAsia="Arial" w:hAnsi="Arial" w:cs="Arial"/>
          <w:color w:val="010101"/>
        </w:rPr>
      </w:pPr>
    </w:p>
    <w:p w:rsidR="00A97509" w:rsidRPr="00664719" w:rsidRDefault="00664719" w:rsidP="00296CB8">
      <w:pPr>
        <w:pStyle w:val="Ttulo1"/>
        <w:numPr>
          <w:ilvl w:val="0"/>
          <w:numId w:val="20"/>
        </w:numPr>
        <w:spacing w:line="360" w:lineRule="auto"/>
        <w:ind w:left="0" w:firstLine="0"/>
        <w:jc w:val="left"/>
        <w:rPr>
          <w:color w:val="1F497D" w:themeColor="text2"/>
        </w:rPr>
      </w:pPr>
      <w:bookmarkStart w:id="12" w:name="_Toc2599134"/>
      <w:r>
        <w:rPr>
          <w:color w:val="1F497D" w:themeColor="text2"/>
        </w:rPr>
        <w:t>División de Desarrollo</w:t>
      </w:r>
      <w:bookmarkEnd w:id="12"/>
    </w:p>
    <w:p w:rsidR="00A97509" w:rsidRPr="004802DC" w:rsidRDefault="00A97509" w:rsidP="00296CB8">
      <w:pPr>
        <w:widowControl w:val="0"/>
        <w:spacing w:before="60" w:after="0" w:line="360" w:lineRule="auto"/>
        <w:ind w:right="130"/>
        <w:jc w:val="both"/>
        <w:rPr>
          <w:rFonts w:ascii="Arial" w:eastAsia="Arial" w:hAnsi="Arial" w:cs="Arial"/>
        </w:rPr>
      </w:pPr>
      <w:r w:rsidRPr="004802DC">
        <w:rPr>
          <w:rFonts w:ascii="Arial" w:eastAsia="Arial" w:hAnsi="Arial" w:cs="Arial"/>
          <w:color w:val="010303"/>
          <w:w w:val="105"/>
        </w:rPr>
        <w:t>La</w:t>
      </w:r>
      <w:r w:rsidRPr="004802DC">
        <w:rPr>
          <w:rFonts w:ascii="Arial" w:eastAsia="Arial" w:hAnsi="Arial" w:cs="Arial"/>
          <w:color w:val="010303"/>
          <w:spacing w:val="44"/>
          <w:w w:val="105"/>
        </w:rPr>
        <w:t xml:space="preserve"> </w:t>
      </w:r>
      <w:r w:rsidRPr="004802DC">
        <w:rPr>
          <w:rFonts w:ascii="Arial" w:eastAsia="Arial" w:hAnsi="Arial" w:cs="Arial"/>
          <w:color w:val="010303"/>
          <w:w w:val="105"/>
        </w:rPr>
        <w:t>División</w:t>
      </w:r>
      <w:r w:rsidRPr="004802DC">
        <w:rPr>
          <w:rFonts w:ascii="Arial" w:eastAsia="Arial" w:hAnsi="Arial" w:cs="Arial"/>
          <w:color w:val="010303"/>
          <w:spacing w:val="43"/>
          <w:w w:val="105"/>
        </w:rPr>
        <w:t xml:space="preserve"> </w:t>
      </w:r>
      <w:r w:rsidRPr="004802DC">
        <w:rPr>
          <w:rFonts w:ascii="Arial" w:eastAsia="Arial" w:hAnsi="Arial" w:cs="Arial"/>
          <w:color w:val="010303"/>
          <w:w w:val="105"/>
        </w:rPr>
        <w:t>de</w:t>
      </w:r>
      <w:r w:rsidRPr="004802DC">
        <w:rPr>
          <w:rFonts w:ascii="Arial" w:eastAsia="Arial" w:hAnsi="Arial" w:cs="Arial"/>
          <w:color w:val="010303"/>
          <w:spacing w:val="51"/>
          <w:w w:val="105"/>
        </w:rPr>
        <w:t xml:space="preserve"> </w:t>
      </w:r>
      <w:r w:rsidRPr="004802DC">
        <w:rPr>
          <w:rFonts w:ascii="Arial" w:eastAsia="Arial" w:hAnsi="Arial" w:cs="Arial"/>
          <w:color w:val="010303"/>
          <w:w w:val="105"/>
        </w:rPr>
        <w:t>Desarrollo</w:t>
      </w:r>
      <w:r w:rsidRPr="004802DC">
        <w:rPr>
          <w:rFonts w:ascii="Arial" w:eastAsia="Arial" w:hAnsi="Arial" w:cs="Arial"/>
          <w:color w:val="010303"/>
          <w:spacing w:val="44"/>
          <w:w w:val="105"/>
        </w:rPr>
        <w:t xml:space="preserve"> </w:t>
      </w:r>
      <w:r w:rsidRPr="004802DC">
        <w:rPr>
          <w:rFonts w:ascii="Arial" w:eastAsia="Arial" w:hAnsi="Arial" w:cs="Arial"/>
          <w:color w:val="010303"/>
          <w:w w:val="105"/>
        </w:rPr>
        <w:t>tiene</w:t>
      </w:r>
      <w:r w:rsidRPr="004802DC">
        <w:rPr>
          <w:rFonts w:ascii="Arial" w:eastAsia="Arial" w:hAnsi="Arial" w:cs="Arial"/>
          <w:color w:val="010303"/>
          <w:spacing w:val="55"/>
          <w:w w:val="105"/>
        </w:rPr>
        <w:t xml:space="preserve"> </w:t>
      </w:r>
      <w:r w:rsidRPr="004802DC">
        <w:rPr>
          <w:rFonts w:ascii="Arial" w:eastAsia="Arial" w:hAnsi="Arial" w:cs="Arial"/>
          <w:color w:val="010303"/>
          <w:w w:val="105"/>
        </w:rPr>
        <w:t>la</w:t>
      </w:r>
      <w:r w:rsidRPr="004802DC">
        <w:rPr>
          <w:rFonts w:ascii="Arial" w:eastAsia="Arial" w:hAnsi="Arial" w:cs="Arial"/>
          <w:color w:val="010303"/>
          <w:spacing w:val="45"/>
          <w:w w:val="105"/>
        </w:rPr>
        <w:t xml:space="preserve"> </w:t>
      </w:r>
      <w:r w:rsidRPr="004802DC">
        <w:rPr>
          <w:rFonts w:ascii="Arial" w:eastAsia="Arial" w:hAnsi="Arial" w:cs="Arial"/>
          <w:color w:val="010303"/>
          <w:w w:val="105"/>
        </w:rPr>
        <w:t>responsabilidad</w:t>
      </w:r>
      <w:r w:rsidRPr="004802DC">
        <w:rPr>
          <w:rFonts w:ascii="Arial" w:eastAsia="Arial" w:hAnsi="Arial" w:cs="Arial"/>
          <w:color w:val="010303"/>
          <w:spacing w:val="56"/>
          <w:w w:val="105"/>
        </w:rPr>
        <w:t xml:space="preserve"> </w:t>
      </w:r>
      <w:r w:rsidRPr="004802DC">
        <w:rPr>
          <w:rFonts w:ascii="Arial" w:eastAsia="Arial" w:hAnsi="Arial" w:cs="Arial"/>
          <w:color w:val="010303"/>
          <w:w w:val="105"/>
        </w:rPr>
        <w:t>de</w:t>
      </w:r>
      <w:r w:rsidRPr="004802DC">
        <w:rPr>
          <w:rFonts w:ascii="Arial" w:eastAsia="Arial" w:hAnsi="Arial" w:cs="Arial"/>
          <w:color w:val="010303"/>
          <w:spacing w:val="43"/>
          <w:w w:val="105"/>
        </w:rPr>
        <w:t xml:space="preserve"> </w:t>
      </w:r>
      <w:r w:rsidRPr="004802DC">
        <w:rPr>
          <w:rFonts w:ascii="Arial" w:eastAsia="Arial" w:hAnsi="Arial" w:cs="Arial"/>
          <w:color w:val="010303"/>
          <w:w w:val="105"/>
        </w:rPr>
        <w:t>canalizar</w:t>
      </w:r>
      <w:r w:rsidRPr="004802DC">
        <w:rPr>
          <w:rFonts w:ascii="Arial" w:eastAsia="Arial" w:hAnsi="Arial" w:cs="Arial"/>
          <w:color w:val="010303"/>
          <w:spacing w:val="58"/>
          <w:w w:val="105"/>
        </w:rPr>
        <w:t xml:space="preserve"> </w:t>
      </w:r>
      <w:r w:rsidRPr="004802DC">
        <w:rPr>
          <w:rFonts w:ascii="Arial" w:eastAsia="Arial" w:hAnsi="Arial" w:cs="Arial"/>
          <w:color w:val="010303"/>
          <w:w w:val="105"/>
        </w:rPr>
        <w:t>las</w:t>
      </w:r>
      <w:r w:rsidRPr="004802DC">
        <w:rPr>
          <w:rFonts w:ascii="Arial" w:eastAsia="Arial" w:hAnsi="Arial" w:cs="Arial"/>
          <w:color w:val="010303"/>
          <w:spacing w:val="38"/>
          <w:w w:val="105"/>
        </w:rPr>
        <w:t xml:space="preserve"> </w:t>
      </w:r>
      <w:r w:rsidRPr="004802DC">
        <w:rPr>
          <w:rFonts w:ascii="Arial" w:eastAsia="Arial" w:hAnsi="Arial" w:cs="Arial"/>
          <w:color w:val="010303"/>
          <w:w w:val="105"/>
        </w:rPr>
        <w:t>acciones</w:t>
      </w:r>
      <w:r w:rsidRPr="004802DC">
        <w:rPr>
          <w:rFonts w:ascii="Arial" w:eastAsia="Arial" w:hAnsi="Arial" w:cs="Arial"/>
          <w:color w:val="010303"/>
          <w:spacing w:val="55"/>
          <w:w w:val="105"/>
        </w:rPr>
        <w:t xml:space="preserve"> </w:t>
      </w:r>
      <w:r w:rsidRPr="004802DC">
        <w:rPr>
          <w:rFonts w:ascii="Arial" w:eastAsia="Arial" w:hAnsi="Arial" w:cs="Arial"/>
          <w:color w:val="010303"/>
          <w:w w:val="105"/>
        </w:rPr>
        <w:t>del</w:t>
      </w:r>
      <w:r w:rsidRPr="004802DC">
        <w:rPr>
          <w:rFonts w:ascii="Arial" w:eastAsia="Arial" w:hAnsi="Arial" w:cs="Arial"/>
          <w:color w:val="010303"/>
          <w:spacing w:val="47"/>
          <w:w w:val="105"/>
        </w:rPr>
        <w:t xml:space="preserve"> </w:t>
      </w:r>
      <w:r w:rsidRPr="004802DC">
        <w:rPr>
          <w:rFonts w:ascii="Arial" w:eastAsia="Arial" w:hAnsi="Arial" w:cs="Arial"/>
          <w:color w:val="010303"/>
          <w:w w:val="105"/>
        </w:rPr>
        <w:t>SANAA</w:t>
      </w:r>
      <w:r w:rsidRPr="004802DC">
        <w:rPr>
          <w:rFonts w:ascii="Arial" w:eastAsia="Arial" w:hAnsi="Arial" w:cs="Arial"/>
          <w:color w:val="010303"/>
          <w:spacing w:val="39"/>
          <w:w w:val="105"/>
        </w:rPr>
        <w:t xml:space="preserve"> </w:t>
      </w:r>
      <w:r w:rsidRPr="004802DC">
        <w:rPr>
          <w:rFonts w:ascii="Arial" w:eastAsia="Arial" w:hAnsi="Arial" w:cs="Arial"/>
          <w:color w:val="010303"/>
          <w:w w:val="105"/>
        </w:rPr>
        <w:t>orientadas</w:t>
      </w:r>
      <w:r w:rsidRPr="004802DC">
        <w:rPr>
          <w:rFonts w:ascii="Arial" w:eastAsia="Arial" w:hAnsi="Arial" w:cs="Arial"/>
          <w:color w:val="010303"/>
          <w:spacing w:val="57"/>
          <w:w w:val="105"/>
        </w:rPr>
        <w:t xml:space="preserve"> </w:t>
      </w:r>
      <w:r w:rsidRPr="004802DC">
        <w:rPr>
          <w:rFonts w:ascii="Arial" w:eastAsia="Arial" w:hAnsi="Arial" w:cs="Arial"/>
          <w:color w:val="010303"/>
          <w:w w:val="105"/>
        </w:rPr>
        <w:t>a</w:t>
      </w:r>
      <w:r w:rsidRPr="004802DC">
        <w:rPr>
          <w:rFonts w:ascii="Arial" w:eastAsia="Arial" w:hAnsi="Arial" w:cs="Arial"/>
          <w:color w:val="010303"/>
          <w:spacing w:val="49"/>
          <w:w w:val="105"/>
        </w:rPr>
        <w:t xml:space="preserve"> </w:t>
      </w:r>
      <w:r w:rsidRPr="004802DC">
        <w:rPr>
          <w:rFonts w:ascii="Arial" w:eastAsia="Arial" w:hAnsi="Arial" w:cs="Arial"/>
          <w:color w:val="010303"/>
          <w:w w:val="105"/>
        </w:rPr>
        <w:t>la</w:t>
      </w:r>
      <w:r w:rsidRPr="004802DC">
        <w:rPr>
          <w:rFonts w:ascii="Arial" w:eastAsia="Arial" w:hAnsi="Arial" w:cs="Arial"/>
          <w:color w:val="010303"/>
        </w:rPr>
        <w:t xml:space="preserve"> </w:t>
      </w:r>
      <w:r w:rsidRPr="004802DC">
        <w:rPr>
          <w:rFonts w:ascii="Arial" w:eastAsia="Arial" w:hAnsi="Arial" w:cs="Arial"/>
          <w:color w:val="010303"/>
          <w:w w:val="105"/>
        </w:rPr>
        <w:t>construcción</w:t>
      </w:r>
      <w:r w:rsidRPr="004802DC">
        <w:rPr>
          <w:rFonts w:ascii="Arial" w:eastAsia="Arial" w:hAnsi="Arial" w:cs="Arial"/>
          <w:color w:val="010303"/>
          <w:spacing w:val="30"/>
          <w:w w:val="105"/>
        </w:rPr>
        <w:t xml:space="preserve"> </w:t>
      </w:r>
      <w:r w:rsidRPr="004802DC">
        <w:rPr>
          <w:rFonts w:ascii="Arial" w:eastAsia="Arial" w:hAnsi="Arial" w:cs="Arial"/>
          <w:color w:val="010303"/>
          <w:w w:val="105"/>
        </w:rPr>
        <w:t>de</w:t>
      </w:r>
      <w:r w:rsidRPr="004802DC">
        <w:rPr>
          <w:rFonts w:ascii="Arial" w:eastAsia="Arial" w:hAnsi="Arial" w:cs="Arial"/>
          <w:color w:val="010303"/>
          <w:spacing w:val="24"/>
          <w:w w:val="105"/>
        </w:rPr>
        <w:t xml:space="preserve"> </w:t>
      </w:r>
      <w:r w:rsidRPr="004802DC">
        <w:rPr>
          <w:rFonts w:ascii="Arial" w:eastAsia="Arial" w:hAnsi="Arial" w:cs="Arial"/>
          <w:color w:val="010303"/>
          <w:w w:val="105"/>
        </w:rPr>
        <w:t>proyectos</w:t>
      </w:r>
      <w:r w:rsidRPr="004802DC">
        <w:rPr>
          <w:rFonts w:ascii="Arial" w:eastAsia="Arial" w:hAnsi="Arial" w:cs="Arial"/>
          <w:color w:val="010303"/>
          <w:spacing w:val="25"/>
          <w:w w:val="105"/>
        </w:rPr>
        <w:t xml:space="preserve"> </w:t>
      </w:r>
      <w:r w:rsidRPr="004802DC">
        <w:rPr>
          <w:rFonts w:ascii="Arial" w:eastAsia="Arial" w:hAnsi="Arial" w:cs="Arial"/>
          <w:color w:val="010303"/>
          <w:w w:val="105"/>
        </w:rPr>
        <w:t>de</w:t>
      </w:r>
      <w:r w:rsidRPr="004802DC">
        <w:rPr>
          <w:rFonts w:ascii="Arial" w:eastAsia="Arial" w:hAnsi="Arial" w:cs="Arial"/>
          <w:color w:val="010303"/>
          <w:spacing w:val="20"/>
          <w:w w:val="105"/>
        </w:rPr>
        <w:t xml:space="preserve"> </w:t>
      </w:r>
      <w:r w:rsidRPr="004802DC">
        <w:rPr>
          <w:rFonts w:ascii="Arial" w:eastAsia="Arial" w:hAnsi="Arial" w:cs="Arial"/>
          <w:color w:val="010303"/>
          <w:w w:val="105"/>
        </w:rPr>
        <w:t>agua</w:t>
      </w:r>
      <w:r w:rsidRPr="004802DC">
        <w:rPr>
          <w:rFonts w:ascii="Arial" w:eastAsia="Arial" w:hAnsi="Arial" w:cs="Arial"/>
          <w:color w:val="010303"/>
          <w:spacing w:val="33"/>
          <w:w w:val="105"/>
        </w:rPr>
        <w:t xml:space="preserve"> </w:t>
      </w:r>
      <w:r w:rsidRPr="004802DC">
        <w:rPr>
          <w:rFonts w:ascii="Arial" w:eastAsia="Arial" w:hAnsi="Arial" w:cs="Arial"/>
          <w:color w:val="010303"/>
          <w:w w:val="105"/>
        </w:rPr>
        <w:t>potable</w:t>
      </w:r>
      <w:r w:rsidRPr="004802DC">
        <w:rPr>
          <w:rFonts w:ascii="Arial" w:eastAsia="Arial" w:hAnsi="Arial" w:cs="Arial"/>
          <w:color w:val="010303"/>
          <w:spacing w:val="19"/>
          <w:w w:val="105"/>
        </w:rPr>
        <w:t xml:space="preserve"> </w:t>
      </w:r>
      <w:r w:rsidRPr="004802DC">
        <w:rPr>
          <w:rFonts w:ascii="Arial" w:eastAsia="Arial" w:hAnsi="Arial" w:cs="Arial"/>
          <w:color w:val="010303"/>
          <w:w w:val="105"/>
        </w:rPr>
        <w:t>y</w:t>
      </w:r>
      <w:r w:rsidRPr="004802DC">
        <w:rPr>
          <w:rFonts w:ascii="Arial" w:eastAsia="Arial" w:hAnsi="Arial" w:cs="Arial"/>
          <w:color w:val="010303"/>
          <w:spacing w:val="23"/>
          <w:w w:val="105"/>
        </w:rPr>
        <w:t xml:space="preserve"> </w:t>
      </w:r>
      <w:r w:rsidRPr="004802DC">
        <w:rPr>
          <w:rFonts w:ascii="Arial" w:eastAsia="Arial" w:hAnsi="Arial" w:cs="Arial"/>
          <w:color w:val="010303"/>
          <w:w w:val="105"/>
        </w:rPr>
        <w:t>saneamiento</w:t>
      </w:r>
      <w:r w:rsidRPr="004802DC">
        <w:rPr>
          <w:rFonts w:ascii="Arial" w:eastAsia="Arial" w:hAnsi="Arial" w:cs="Arial"/>
          <w:color w:val="010303"/>
          <w:spacing w:val="39"/>
          <w:w w:val="105"/>
        </w:rPr>
        <w:t xml:space="preserve"> </w:t>
      </w:r>
      <w:r w:rsidRPr="004802DC">
        <w:rPr>
          <w:rFonts w:ascii="Arial" w:eastAsia="Arial" w:hAnsi="Arial" w:cs="Arial"/>
          <w:color w:val="010303"/>
          <w:w w:val="105"/>
        </w:rPr>
        <w:t>básico</w:t>
      </w:r>
      <w:r w:rsidRPr="004802DC">
        <w:rPr>
          <w:rFonts w:ascii="Arial" w:eastAsia="Arial" w:hAnsi="Arial" w:cs="Arial"/>
          <w:color w:val="010303"/>
          <w:spacing w:val="21"/>
          <w:w w:val="105"/>
        </w:rPr>
        <w:t xml:space="preserve"> </w:t>
      </w:r>
      <w:r w:rsidRPr="004802DC">
        <w:rPr>
          <w:rFonts w:ascii="Arial" w:eastAsia="Arial" w:hAnsi="Arial" w:cs="Arial"/>
          <w:color w:val="010303"/>
          <w:w w:val="105"/>
        </w:rPr>
        <w:t>en</w:t>
      </w:r>
      <w:r w:rsidRPr="004802DC">
        <w:rPr>
          <w:rFonts w:ascii="Arial" w:eastAsia="Arial" w:hAnsi="Arial" w:cs="Arial"/>
          <w:color w:val="010303"/>
          <w:spacing w:val="17"/>
          <w:w w:val="105"/>
        </w:rPr>
        <w:t xml:space="preserve"> </w:t>
      </w:r>
      <w:r w:rsidRPr="004802DC">
        <w:rPr>
          <w:rFonts w:ascii="Arial" w:eastAsia="Arial" w:hAnsi="Arial" w:cs="Arial"/>
          <w:color w:val="010303"/>
          <w:w w:val="105"/>
        </w:rPr>
        <w:t>el</w:t>
      </w:r>
      <w:r w:rsidRPr="004802DC">
        <w:rPr>
          <w:rFonts w:ascii="Arial" w:eastAsia="Arial" w:hAnsi="Arial" w:cs="Arial"/>
          <w:color w:val="010303"/>
          <w:spacing w:val="16"/>
          <w:w w:val="105"/>
        </w:rPr>
        <w:t xml:space="preserve"> </w:t>
      </w:r>
      <w:r w:rsidRPr="004802DC">
        <w:rPr>
          <w:rFonts w:ascii="Arial" w:eastAsia="Arial" w:hAnsi="Arial" w:cs="Arial"/>
          <w:color w:val="010303"/>
          <w:w w:val="105"/>
        </w:rPr>
        <w:t>sector</w:t>
      </w:r>
      <w:r w:rsidRPr="004802DC">
        <w:rPr>
          <w:rFonts w:ascii="Arial" w:eastAsia="Arial" w:hAnsi="Arial" w:cs="Arial"/>
          <w:color w:val="010303"/>
          <w:spacing w:val="32"/>
          <w:w w:val="105"/>
        </w:rPr>
        <w:t xml:space="preserve"> </w:t>
      </w:r>
      <w:r w:rsidRPr="004802DC">
        <w:rPr>
          <w:rFonts w:ascii="Arial" w:eastAsia="Arial" w:hAnsi="Arial" w:cs="Arial"/>
          <w:color w:val="010303"/>
          <w:w w:val="105"/>
        </w:rPr>
        <w:t>rural</w:t>
      </w:r>
      <w:r w:rsidRPr="004802DC">
        <w:rPr>
          <w:rFonts w:ascii="Arial" w:eastAsia="Arial" w:hAnsi="Arial" w:cs="Arial"/>
          <w:color w:val="010303"/>
          <w:spacing w:val="17"/>
          <w:w w:val="105"/>
        </w:rPr>
        <w:t xml:space="preserve"> </w:t>
      </w:r>
      <w:r w:rsidRPr="004802DC">
        <w:rPr>
          <w:rFonts w:ascii="Arial" w:eastAsia="Arial" w:hAnsi="Arial" w:cs="Arial"/>
          <w:color w:val="010303"/>
          <w:w w:val="105"/>
        </w:rPr>
        <w:t>a</w:t>
      </w:r>
      <w:r w:rsidRPr="004802DC">
        <w:rPr>
          <w:rFonts w:ascii="Arial" w:eastAsia="Arial" w:hAnsi="Arial" w:cs="Arial"/>
          <w:color w:val="010303"/>
          <w:spacing w:val="21"/>
          <w:w w:val="105"/>
        </w:rPr>
        <w:t xml:space="preserve"> </w:t>
      </w:r>
      <w:r w:rsidRPr="004802DC">
        <w:rPr>
          <w:rFonts w:ascii="Arial" w:eastAsia="Arial" w:hAnsi="Arial" w:cs="Arial"/>
          <w:color w:val="010303"/>
          <w:w w:val="105"/>
        </w:rPr>
        <w:t>nivel</w:t>
      </w:r>
      <w:r w:rsidRPr="004802DC">
        <w:rPr>
          <w:rFonts w:ascii="Arial" w:eastAsia="Arial" w:hAnsi="Arial" w:cs="Arial"/>
          <w:color w:val="010303"/>
          <w:spacing w:val="20"/>
          <w:w w:val="105"/>
        </w:rPr>
        <w:t xml:space="preserve"> </w:t>
      </w:r>
      <w:r w:rsidRPr="004802DC">
        <w:rPr>
          <w:rFonts w:ascii="Arial" w:eastAsia="Arial" w:hAnsi="Arial" w:cs="Arial"/>
          <w:color w:val="010303"/>
          <w:w w:val="105"/>
        </w:rPr>
        <w:t>nacional</w:t>
      </w:r>
      <w:r w:rsidRPr="004802DC">
        <w:rPr>
          <w:rFonts w:ascii="Arial" w:eastAsia="Arial" w:hAnsi="Arial" w:cs="Arial"/>
          <w:color w:val="010303"/>
          <w:spacing w:val="23"/>
          <w:w w:val="105"/>
        </w:rPr>
        <w:t xml:space="preserve"> </w:t>
      </w:r>
      <w:r w:rsidRPr="004802DC">
        <w:rPr>
          <w:rFonts w:ascii="Arial" w:eastAsia="Arial" w:hAnsi="Arial" w:cs="Arial"/>
          <w:color w:val="010303"/>
          <w:w w:val="105"/>
        </w:rPr>
        <w:t>con</w:t>
      </w:r>
      <w:r w:rsidRPr="004802DC">
        <w:rPr>
          <w:rFonts w:ascii="Arial" w:eastAsia="Arial" w:hAnsi="Arial" w:cs="Arial"/>
          <w:color w:val="010303"/>
          <w:spacing w:val="23"/>
          <w:w w:val="105"/>
        </w:rPr>
        <w:t xml:space="preserve"> </w:t>
      </w:r>
      <w:r w:rsidRPr="004802DC">
        <w:rPr>
          <w:rFonts w:ascii="Arial" w:eastAsia="Arial" w:hAnsi="Arial" w:cs="Arial"/>
          <w:color w:val="010303"/>
          <w:w w:val="105"/>
        </w:rPr>
        <w:t>el</w:t>
      </w:r>
      <w:r w:rsidRPr="004802DC">
        <w:rPr>
          <w:rFonts w:ascii="Arial" w:eastAsia="Arial" w:hAnsi="Arial" w:cs="Arial"/>
          <w:color w:val="010303"/>
          <w:w w:val="104"/>
        </w:rPr>
        <w:t xml:space="preserve"> </w:t>
      </w:r>
      <w:r w:rsidRPr="004802DC">
        <w:rPr>
          <w:rFonts w:ascii="Arial" w:eastAsia="Arial" w:hAnsi="Arial" w:cs="Arial"/>
          <w:color w:val="010303"/>
        </w:rPr>
        <w:t>componente</w:t>
      </w:r>
      <w:r w:rsidRPr="004802DC">
        <w:rPr>
          <w:rFonts w:ascii="Arial" w:eastAsia="Arial" w:hAnsi="Arial" w:cs="Arial"/>
          <w:color w:val="010303"/>
          <w:spacing w:val="27"/>
        </w:rPr>
        <w:t xml:space="preserve"> </w:t>
      </w:r>
      <w:r w:rsidRPr="004802DC">
        <w:rPr>
          <w:rFonts w:ascii="Arial" w:eastAsia="Arial" w:hAnsi="Arial" w:cs="Arial"/>
          <w:color w:val="010303"/>
        </w:rPr>
        <w:t>de</w:t>
      </w:r>
      <w:r w:rsidRPr="004802DC">
        <w:rPr>
          <w:rFonts w:ascii="Arial" w:eastAsia="Arial" w:hAnsi="Arial" w:cs="Arial"/>
          <w:color w:val="010303"/>
          <w:spacing w:val="7"/>
        </w:rPr>
        <w:t xml:space="preserve"> </w:t>
      </w:r>
      <w:r w:rsidRPr="004802DC">
        <w:rPr>
          <w:rFonts w:ascii="Arial" w:eastAsia="Arial" w:hAnsi="Arial" w:cs="Arial"/>
          <w:color w:val="010303"/>
        </w:rPr>
        <w:t>sostenibilidad.</w:t>
      </w:r>
    </w:p>
    <w:p w:rsidR="00A97509" w:rsidRPr="004802DC" w:rsidRDefault="00A97509" w:rsidP="00296CB8">
      <w:pPr>
        <w:widowControl w:val="0"/>
        <w:spacing w:before="135" w:after="0" w:line="360" w:lineRule="auto"/>
        <w:jc w:val="both"/>
        <w:rPr>
          <w:rFonts w:ascii="Arial" w:eastAsia="Arial" w:hAnsi="Arial" w:cs="Arial"/>
        </w:rPr>
      </w:pPr>
      <w:r w:rsidRPr="004802DC">
        <w:rPr>
          <w:rFonts w:ascii="Arial" w:eastAsia="Arial" w:hAnsi="Arial" w:cs="Arial"/>
          <w:color w:val="010303"/>
          <w:w w:val="105"/>
        </w:rPr>
        <w:t>Durante</w:t>
      </w:r>
      <w:r w:rsidRPr="004802DC">
        <w:rPr>
          <w:rFonts w:ascii="Arial" w:eastAsia="Arial" w:hAnsi="Arial" w:cs="Arial"/>
          <w:color w:val="010303"/>
          <w:spacing w:val="-34"/>
          <w:w w:val="105"/>
        </w:rPr>
        <w:t xml:space="preserve"> </w:t>
      </w:r>
      <w:r w:rsidRPr="004802DC">
        <w:rPr>
          <w:rFonts w:ascii="Arial" w:eastAsia="Arial" w:hAnsi="Arial" w:cs="Arial"/>
          <w:color w:val="010303"/>
          <w:w w:val="105"/>
        </w:rPr>
        <w:t>el</w:t>
      </w:r>
      <w:r w:rsidRPr="004802DC">
        <w:rPr>
          <w:rFonts w:ascii="Arial" w:eastAsia="Arial" w:hAnsi="Arial" w:cs="Arial"/>
          <w:color w:val="010303"/>
          <w:spacing w:val="-38"/>
          <w:w w:val="105"/>
        </w:rPr>
        <w:t xml:space="preserve"> </w:t>
      </w:r>
      <w:r w:rsidRPr="004802DC">
        <w:rPr>
          <w:rFonts w:ascii="Arial" w:eastAsia="Arial" w:hAnsi="Arial" w:cs="Arial"/>
          <w:color w:val="010303"/>
          <w:w w:val="105"/>
        </w:rPr>
        <w:t>2017 por falta de fondos externos en menor medida las</w:t>
      </w:r>
      <w:r w:rsidRPr="004802DC">
        <w:rPr>
          <w:rFonts w:ascii="Arial" w:eastAsia="Arial" w:hAnsi="Arial" w:cs="Arial"/>
          <w:color w:val="010303"/>
          <w:spacing w:val="-39"/>
          <w:w w:val="105"/>
        </w:rPr>
        <w:t xml:space="preserve"> </w:t>
      </w:r>
      <w:r w:rsidRPr="004802DC">
        <w:rPr>
          <w:rFonts w:ascii="Arial" w:eastAsia="Arial" w:hAnsi="Arial" w:cs="Arial"/>
          <w:color w:val="010303"/>
          <w:w w:val="105"/>
        </w:rPr>
        <w:t>actividades</w:t>
      </w:r>
      <w:r w:rsidRPr="004802DC">
        <w:rPr>
          <w:rFonts w:ascii="Arial" w:eastAsia="Arial" w:hAnsi="Arial" w:cs="Arial"/>
          <w:color w:val="010303"/>
          <w:spacing w:val="-23"/>
          <w:w w:val="105"/>
        </w:rPr>
        <w:t xml:space="preserve"> </w:t>
      </w:r>
      <w:r w:rsidRPr="004802DC">
        <w:rPr>
          <w:rFonts w:ascii="Arial" w:eastAsia="Arial" w:hAnsi="Arial" w:cs="Arial"/>
          <w:color w:val="010303"/>
          <w:w w:val="105"/>
        </w:rPr>
        <w:t>principales</w:t>
      </w:r>
      <w:r w:rsidRPr="004802DC">
        <w:rPr>
          <w:rFonts w:ascii="Arial" w:eastAsia="Arial" w:hAnsi="Arial" w:cs="Arial"/>
          <w:color w:val="010303"/>
          <w:spacing w:val="-30"/>
          <w:w w:val="105"/>
        </w:rPr>
        <w:t xml:space="preserve"> </w:t>
      </w:r>
      <w:r w:rsidRPr="004802DC">
        <w:rPr>
          <w:rFonts w:ascii="Arial" w:eastAsia="Arial" w:hAnsi="Arial" w:cs="Arial"/>
          <w:color w:val="010303"/>
          <w:w w:val="105"/>
        </w:rPr>
        <w:t>se</w:t>
      </w:r>
      <w:r w:rsidRPr="004802DC">
        <w:rPr>
          <w:rFonts w:ascii="Arial" w:eastAsia="Arial" w:hAnsi="Arial" w:cs="Arial"/>
          <w:color w:val="010303"/>
          <w:spacing w:val="-42"/>
          <w:w w:val="105"/>
        </w:rPr>
        <w:t xml:space="preserve"> </w:t>
      </w:r>
      <w:r w:rsidRPr="004802DC">
        <w:rPr>
          <w:rFonts w:ascii="Arial" w:eastAsia="Arial" w:hAnsi="Arial" w:cs="Arial"/>
          <w:color w:val="010303"/>
          <w:spacing w:val="1"/>
          <w:w w:val="105"/>
        </w:rPr>
        <w:t>focalizaron</w:t>
      </w:r>
      <w:r w:rsidRPr="004802DC">
        <w:rPr>
          <w:rFonts w:ascii="Arial" w:eastAsia="Arial" w:hAnsi="Arial" w:cs="Arial"/>
          <w:color w:val="010303"/>
          <w:spacing w:val="-36"/>
          <w:w w:val="105"/>
        </w:rPr>
        <w:t xml:space="preserve"> </w:t>
      </w:r>
      <w:r w:rsidRPr="004802DC">
        <w:rPr>
          <w:rFonts w:ascii="Arial" w:eastAsia="Arial" w:hAnsi="Arial" w:cs="Arial"/>
          <w:color w:val="010303"/>
          <w:w w:val="105"/>
        </w:rPr>
        <w:t>en</w:t>
      </w:r>
      <w:r w:rsidRPr="004802DC">
        <w:rPr>
          <w:rFonts w:ascii="Arial" w:eastAsia="Arial" w:hAnsi="Arial" w:cs="Arial"/>
          <w:color w:val="010303"/>
          <w:spacing w:val="-35"/>
          <w:w w:val="105"/>
        </w:rPr>
        <w:t xml:space="preserve"> </w:t>
      </w:r>
      <w:r w:rsidRPr="004802DC">
        <w:rPr>
          <w:rFonts w:ascii="Arial" w:eastAsia="Arial" w:hAnsi="Arial" w:cs="Arial"/>
          <w:color w:val="010303"/>
          <w:w w:val="105"/>
        </w:rPr>
        <w:t>dos</w:t>
      </w:r>
      <w:r w:rsidRPr="004802DC">
        <w:rPr>
          <w:rFonts w:ascii="Arial" w:eastAsia="Arial" w:hAnsi="Arial" w:cs="Arial"/>
          <w:color w:val="010303"/>
          <w:spacing w:val="-34"/>
          <w:w w:val="105"/>
        </w:rPr>
        <w:t xml:space="preserve"> </w:t>
      </w:r>
      <w:r w:rsidRPr="004802DC">
        <w:rPr>
          <w:rFonts w:ascii="Arial" w:eastAsia="Arial" w:hAnsi="Arial" w:cs="Arial"/>
          <w:color w:val="010303"/>
          <w:w w:val="105"/>
        </w:rPr>
        <w:t>componentes:</w:t>
      </w:r>
    </w:p>
    <w:p w:rsidR="00A97509" w:rsidRPr="004802DC" w:rsidRDefault="00A97509" w:rsidP="00296CB8">
      <w:pPr>
        <w:widowControl w:val="0"/>
        <w:spacing w:before="32" w:after="0" w:line="360" w:lineRule="auto"/>
        <w:ind w:right="134" w:firstLine="9"/>
        <w:jc w:val="both"/>
        <w:rPr>
          <w:rFonts w:ascii="Arial" w:eastAsia="Arial" w:hAnsi="Arial" w:cs="Arial"/>
        </w:rPr>
      </w:pPr>
      <w:r w:rsidRPr="004802DC">
        <w:rPr>
          <w:rFonts w:ascii="Arial" w:eastAsia="Arial" w:hAnsi="Arial" w:cs="Arial"/>
          <w:color w:val="010303"/>
        </w:rPr>
        <w:t>El</w:t>
      </w:r>
      <w:r w:rsidRPr="004802DC">
        <w:rPr>
          <w:rFonts w:ascii="Arial" w:eastAsia="Arial" w:hAnsi="Arial" w:cs="Arial"/>
          <w:color w:val="010303"/>
          <w:spacing w:val="56"/>
        </w:rPr>
        <w:t xml:space="preserve"> </w:t>
      </w:r>
      <w:r w:rsidRPr="004802DC">
        <w:rPr>
          <w:rFonts w:ascii="Arial" w:eastAsia="Arial" w:hAnsi="Arial" w:cs="Arial"/>
          <w:color w:val="010303"/>
        </w:rPr>
        <w:t>Sistema</w:t>
      </w:r>
      <w:r w:rsidRPr="004802DC">
        <w:rPr>
          <w:rFonts w:ascii="Arial" w:eastAsia="Arial" w:hAnsi="Arial" w:cs="Arial"/>
          <w:color w:val="010303"/>
          <w:spacing w:val="19"/>
        </w:rPr>
        <w:t xml:space="preserve"> </w:t>
      </w:r>
      <w:r w:rsidRPr="004802DC">
        <w:rPr>
          <w:rFonts w:ascii="Arial" w:eastAsia="Arial" w:hAnsi="Arial" w:cs="Arial"/>
          <w:color w:val="010303"/>
        </w:rPr>
        <w:t>de</w:t>
      </w:r>
      <w:r w:rsidRPr="004802DC">
        <w:rPr>
          <w:rFonts w:ascii="Arial" w:eastAsia="Arial" w:hAnsi="Arial" w:cs="Arial"/>
          <w:color w:val="010303"/>
          <w:spacing w:val="17"/>
        </w:rPr>
        <w:t xml:space="preserve"> </w:t>
      </w:r>
      <w:r w:rsidRPr="004802DC">
        <w:rPr>
          <w:rFonts w:ascii="Arial" w:eastAsia="Arial" w:hAnsi="Arial" w:cs="Arial"/>
          <w:color w:val="010303"/>
        </w:rPr>
        <w:t>Información</w:t>
      </w:r>
      <w:r w:rsidRPr="004802DC">
        <w:rPr>
          <w:rFonts w:ascii="Arial" w:eastAsia="Arial" w:hAnsi="Arial" w:cs="Arial"/>
          <w:color w:val="010303"/>
          <w:spacing w:val="13"/>
        </w:rPr>
        <w:t xml:space="preserve"> </w:t>
      </w:r>
      <w:r w:rsidRPr="004802DC">
        <w:rPr>
          <w:rFonts w:ascii="Arial" w:eastAsia="Arial" w:hAnsi="Arial" w:cs="Arial"/>
          <w:color w:val="010303"/>
        </w:rPr>
        <w:t>de</w:t>
      </w:r>
      <w:r w:rsidRPr="004802DC">
        <w:rPr>
          <w:rFonts w:ascii="Arial" w:eastAsia="Arial" w:hAnsi="Arial" w:cs="Arial"/>
          <w:color w:val="010303"/>
          <w:spacing w:val="43"/>
        </w:rPr>
        <w:t xml:space="preserve"> </w:t>
      </w:r>
      <w:r w:rsidRPr="004802DC">
        <w:rPr>
          <w:rFonts w:ascii="Arial" w:eastAsia="Arial" w:hAnsi="Arial" w:cs="Arial"/>
          <w:color w:val="010303"/>
        </w:rPr>
        <w:t>Agua</w:t>
      </w:r>
      <w:r w:rsidRPr="004802DC">
        <w:rPr>
          <w:rFonts w:ascii="Arial" w:eastAsia="Arial" w:hAnsi="Arial" w:cs="Arial"/>
          <w:color w:val="010303"/>
          <w:spacing w:val="19"/>
        </w:rPr>
        <w:t xml:space="preserve"> </w:t>
      </w:r>
      <w:r w:rsidRPr="004802DC">
        <w:rPr>
          <w:rFonts w:ascii="Arial" w:eastAsia="Arial" w:hAnsi="Arial" w:cs="Arial"/>
          <w:color w:val="010303"/>
        </w:rPr>
        <w:t>y</w:t>
      </w:r>
      <w:r w:rsidRPr="004802DC">
        <w:rPr>
          <w:rFonts w:ascii="Arial" w:eastAsia="Arial" w:hAnsi="Arial" w:cs="Arial"/>
          <w:color w:val="010303"/>
          <w:spacing w:val="12"/>
        </w:rPr>
        <w:t xml:space="preserve"> </w:t>
      </w:r>
      <w:r w:rsidRPr="004802DC">
        <w:rPr>
          <w:rFonts w:ascii="Arial" w:eastAsia="Arial" w:hAnsi="Arial" w:cs="Arial"/>
          <w:color w:val="010303"/>
        </w:rPr>
        <w:t>Saneamiento</w:t>
      </w:r>
      <w:r w:rsidRPr="004802DC">
        <w:rPr>
          <w:rFonts w:ascii="Arial" w:eastAsia="Arial" w:hAnsi="Arial" w:cs="Arial"/>
          <w:color w:val="010303"/>
          <w:spacing w:val="33"/>
        </w:rPr>
        <w:t xml:space="preserve"> </w:t>
      </w:r>
      <w:r w:rsidRPr="004802DC">
        <w:rPr>
          <w:rFonts w:ascii="Arial" w:eastAsia="Arial" w:hAnsi="Arial" w:cs="Arial"/>
          <w:color w:val="010303"/>
        </w:rPr>
        <w:t>Rural</w:t>
      </w:r>
      <w:r w:rsidRPr="004802DC">
        <w:rPr>
          <w:rFonts w:ascii="Arial" w:eastAsia="Arial" w:hAnsi="Arial" w:cs="Arial"/>
          <w:color w:val="010303"/>
          <w:spacing w:val="12"/>
        </w:rPr>
        <w:t xml:space="preserve"> </w:t>
      </w:r>
      <w:r w:rsidRPr="004802DC">
        <w:rPr>
          <w:rFonts w:ascii="Arial" w:eastAsia="Arial" w:hAnsi="Arial" w:cs="Arial"/>
          <w:color w:val="010303"/>
        </w:rPr>
        <w:t>(SIASAR)</w:t>
      </w:r>
      <w:r w:rsidRPr="004802DC">
        <w:rPr>
          <w:rFonts w:ascii="Arial" w:eastAsia="Arial" w:hAnsi="Arial" w:cs="Arial"/>
          <w:color w:val="010303"/>
          <w:spacing w:val="9"/>
        </w:rPr>
        <w:t xml:space="preserve"> </w:t>
      </w:r>
      <w:r w:rsidRPr="004802DC">
        <w:rPr>
          <w:rFonts w:ascii="Arial" w:eastAsia="Arial" w:hAnsi="Arial" w:cs="Arial"/>
          <w:color w:val="010303"/>
        </w:rPr>
        <w:t>y</w:t>
      </w:r>
      <w:r w:rsidRPr="004802DC">
        <w:rPr>
          <w:rFonts w:ascii="Arial" w:eastAsia="Arial" w:hAnsi="Arial" w:cs="Arial"/>
          <w:color w:val="010303"/>
          <w:spacing w:val="11"/>
        </w:rPr>
        <w:t xml:space="preserve"> </w:t>
      </w:r>
      <w:r w:rsidRPr="004802DC">
        <w:rPr>
          <w:rFonts w:ascii="Arial" w:eastAsia="Arial" w:hAnsi="Arial" w:cs="Arial"/>
          <w:color w:val="010303"/>
        </w:rPr>
        <w:t>el</w:t>
      </w:r>
      <w:r w:rsidRPr="004802DC">
        <w:rPr>
          <w:rFonts w:ascii="Arial" w:eastAsia="Arial" w:hAnsi="Arial" w:cs="Arial"/>
          <w:color w:val="010303"/>
          <w:spacing w:val="13"/>
        </w:rPr>
        <w:t xml:space="preserve"> </w:t>
      </w:r>
      <w:r w:rsidRPr="004802DC">
        <w:rPr>
          <w:rFonts w:ascii="Arial" w:eastAsia="Arial" w:hAnsi="Arial" w:cs="Arial"/>
          <w:color w:val="010303"/>
        </w:rPr>
        <w:t>Proyecto</w:t>
      </w:r>
      <w:r w:rsidRPr="004802DC">
        <w:rPr>
          <w:rFonts w:ascii="Arial" w:eastAsia="Arial" w:hAnsi="Arial" w:cs="Arial"/>
          <w:color w:val="010303"/>
          <w:spacing w:val="10"/>
        </w:rPr>
        <w:t xml:space="preserve"> </w:t>
      </w:r>
      <w:r w:rsidRPr="004802DC">
        <w:rPr>
          <w:rFonts w:ascii="Arial" w:eastAsia="Arial" w:hAnsi="Arial" w:cs="Arial"/>
          <w:color w:val="010303"/>
        </w:rPr>
        <w:t>de</w:t>
      </w:r>
      <w:r w:rsidRPr="004802DC">
        <w:rPr>
          <w:rFonts w:ascii="Arial" w:eastAsia="Arial" w:hAnsi="Arial" w:cs="Arial"/>
          <w:color w:val="010303"/>
          <w:spacing w:val="17"/>
        </w:rPr>
        <w:t xml:space="preserve"> </w:t>
      </w:r>
      <w:r w:rsidRPr="004802DC">
        <w:rPr>
          <w:rFonts w:ascii="Arial" w:eastAsia="Arial" w:hAnsi="Arial" w:cs="Arial"/>
          <w:color w:val="010303"/>
        </w:rPr>
        <w:lastRenderedPageBreak/>
        <w:t>Fortalecimiento</w:t>
      </w:r>
      <w:r w:rsidRPr="004802DC">
        <w:rPr>
          <w:rFonts w:ascii="Arial" w:eastAsia="Arial" w:hAnsi="Arial" w:cs="Arial"/>
          <w:color w:val="010303"/>
          <w:spacing w:val="21"/>
        </w:rPr>
        <w:t xml:space="preserve"> </w:t>
      </w:r>
      <w:r w:rsidRPr="004802DC">
        <w:rPr>
          <w:rFonts w:ascii="Arial" w:eastAsia="Arial" w:hAnsi="Arial" w:cs="Arial"/>
          <w:color w:val="010303"/>
        </w:rPr>
        <w:t>de</w:t>
      </w:r>
      <w:r w:rsidRPr="004802DC">
        <w:rPr>
          <w:rFonts w:ascii="Arial" w:eastAsia="Arial" w:hAnsi="Arial" w:cs="Arial"/>
          <w:color w:val="010303"/>
          <w:w w:val="104"/>
        </w:rPr>
        <w:t xml:space="preserve"> </w:t>
      </w:r>
      <w:r w:rsidRPr="004802DC">
        <w:rPr>
          <w:rFonts w:ascii="Arial" w:eastAsia="Arial" w:hAnsi="Arial" w:cs="Arial"/>
          <w:color w:val="010303"/>
        </w:rPr>
        <w:t>Capacidades</w:t>
      </w:r>
      <w:r w:rsidRPr="004802DC">
        <w:rPr>
          <w:rFonts w:ascii="Arial" w:eastAsia="Arial" w:hAnsi="Arial" w:cs="Arial"/>
          <w:color w:val="010303"/>
          <w:spacing w:val="56"/>
        </w:rPr>
        <w:t xml:space="preserve"> </w:t>
      </w:r>
      <w:r w:rsidRPr="004802DC">
        <w:rPr>
          <w:rFonts w:ascii="Arial" w:eastAsia="Arial" w:hAnsi="Arial" w:cs="Arial"/>
          <w:color w:val="010303"/>
        </w:rPr>
        <w:t>Municipales</w:t>
      </w:r>
      <w:r w:rsidRPr="004802DC">
        <w:rPr>
          <w:rFonts w:ascii="Arial" w:eastAsia="Arial" w:hAnsi="Arial" w:cs="Arial"/>
          <w:color w:val="010303"/>
          <w:spacing w:val="40"/>
        </w:rPr>
        <w:t xml:space="preserve"> </w:t>
      </w:r>
      <w:r w:rsidRPr="004802DC">
        <w:rPr>
          <w:rFonts w:ascii="Arial" w:eastAsia="Arial" w:hAnsi="Arial" w:cs="Arial"/>
          <w:color w:val="010303"/>
        </w:rPr>
        <w:t>en</w:t>
      </w:r>
      <w:r w:rsidRPr="004802DC">
        <w:rPr>
          <w:rFonts w:ascii="Arial" w:eastAsia="Arial" w:hAnsi="Arial" w:cs="Arial"/>
          <w:color w:val="010303"/>
          <w:spacing w:val="28"/>
        </w:rPr>
        <w:t xml:space="preserve"> </w:t>
      </w:r>
      <w:r w:rsidRPr="004802DC">
        <w:rPr>
          <w:rFonts w:ascii="Arial" w:eastAsia="Arial" w:hAnsi="Arial" w:cs="Arial"/>
          <w:color w:val="010303"/>
        </w:rPr>
        <w:t>administración,</w:t>
      </w:r>
      <w:r w:rsidRPr="004802DC">
        <w:rPr>
          <w:rFonts w:ascii="Arial" w:eastAsia="Arial" w:hAnsi="Arial" w:cs="Arial"/>
          <w:color w:val="010303"/>
          <w:spacing w:val="51"/>
        </w:rPr>
        <w:t xml:space="preserve"> </w:t>
      </w:r>
      <w:r w:rsidRPr="004802DC">
        <w:rPr>
          <w:rFonts w:ascii="Arial" w:eastAsia="Arial" w:hAnsi="Arial" w:cs="Arial"/>
          <w:color w:val="010303"/>
        </w:rPr>
        <w:t>operación</w:t>
      </w:r>
      <w:r w:rsidRPr="004802DC">
        <w:rPr>
          <w:rFonts w:ascii="Arial" w:eastAsia="Arial" w:hAnsi="Arial" w:cs="Arial"/>
          <w:color w:val="010303"/>
          <w:spacing w:val="39"/>
        </w:rPr>
        <w:t xml:space="preserve"> </w:t>
      </w:r>
      <w:r w:rsidRPr="004802DC">
        <w:rPr>
          <w:rFonts w:ascii="Arial" w:eastAsia="Arial" w:hAnsi="Arial" w:cs="Arial"/>
          <w:color w:val="010303"/>
        </w:rPr>
        <w:t>y</w:t>
      </w:r>
      <w:r w:rsidRPr="004802DC">
        <w:rPr>
          <w:rFonts w:ascii="Arial" w:eastAsia="Arial" w:hAnsi="Arial" w:cs="Arial"/>
          <w:color w:val="010303"/>
          <w:spacing w:val="41"/>
        </w:rPr>
        <w:t xml:space="preserve"> </w:t>
      </w:r>
      <w:r w:rsidRPr="004802DC">
        <w:rPr>
          <w:rFonts w:ascii="Arial" w:eastAsia="Arial" w:hAnsi="Arial" w:cs="Arial"/>
          <w:color w:val="010303"/>
        </w:rPr>
        <w:t>mantenimiento</w:t>
      </w:r>
      <w:r w:rsidRPr="004802DC">
        <w:rPr>
          <w:rFonts w:ascii="Arial" w:eastAsia="Arial" w:hAnsi="Arial" w:cs="Arial"/>
          <w:color w:val="010303"/>
          <w:spacing w:val="42"/>
        </w:rPr>
        <w:t xml:space="preserve"> </w:t>
      </w:r>
      <w:r w:rsidRPr="004802DC">
        <w:rPr>
          <w:rFonts w:ascii="Arial" w:eastAsia="Arial" w:hAnsi="Arial" w:cs="Arial"/>
          <w:color w:val="010303"/>
        </w:rPr>
        <w:t>de</w:t>
      </w:r>
      <w:r w:rsidRPr="004802DC">
        <w:rPr>
          <w:rFonts w:ascii="Arial" w:eastAsia="Arial" w:hAnsi="Arial" w:cs="Arial"/>
          <w:color w:val="010303"/>
          <w:spacing w:val="30"/>
        </w:rPr>
        <w:t xml:space="preserve"> </w:t>
      </w:r>
      <w:r w:rsidRPr="004802DC">
        <w:rPr>
          <w:rFonts w:ascii="Arial" w:eastAsia="Arial" w:hAnsi="Arial" w:cs="Arial"/>
          <w:color w:val="010303"/>
        </w:rPr>
        <w:t>sistemas</w:t>
      </w:r>
      <w:r w:rsidRPr="004802DC">
        <w:rPr>
          <w:rFonts w:ascii="Arial" w:eastAsia="Arial" w:hAnsi="Arial" w:cs="Arial"/>
          <w:color w:val="010303"/>
          <w:spacing w:val="51"/>
        </w:rPr>
        <w:t xml:space="preserve"> </w:t>
      </w:r>
      <w:r w:rsidRPr="004802DC">
        <w:rPr>
          <w:rFonts w:ascii="Arial" w:eastAsia="Arial" w:hAnsi="Arial" w:cs="Arial"/>
          <w:color w:val="010303"/>
        </w:rPr>
        <w:t>de</w:t>
      </w:r>
      <w:r w:rsidRPr="004802DC">
        <w:rPr>
          <w:rFonts w:ascii="Arial" w:eastAsia="Arial" w:hAnsi="Arial" w:cs="Arial"/>
          <w:color w:val="010303"/>
          <w:spacing w:val="30"/>
        </w:rPr>
        <w:t xml:space="preserve"> </w:t>
      </w:r>
      <w:r w:rsidRPr="004802DC">
        <w:rPr>
          <w:rFonts w:ascii="Arial" w:eastAsia="Arial" w:hAnsi="Arial" w:cs="Arial"/>
          <w:color w:val="010303"/>
        </w:rPr>
        <w:t>agua</w:t>
      </w:r>
      <w:r w:rsidRPr="004802DC">
        <w:rPr>
          <w:rFonts w:ascii="Arial" w:eastAsia="Arial" w:hAnsi="Arial" w:cs="Arial"/>
          <w:color w:val="010303"/>
          <w:spacing w:val="33"/>
        </w:rPr>
        <w:t xml:space="preserve"> </w:t>
      </w:r>
      <w:r w:rsidRPr="004802DC">
        <w:rPr>
          <w:rFonts w:ascii="Arial" w:eastAsia="Arial" w:hAnsi="Arial" w:cs="Arial"/>
          <w:color w:val="010303"/>
        </w:rPr>
        <w:t>y</w:t>
      </w:r>
      <w:r w:rsidRPr="004802DC">
        <w:rPr>
          <w:rFonts w:ascii="Arial" w:eastAsia="Arial" w:hAnsi="Arial" w:cs="Arial"/>
          <w:color w:val="010303"/>
          <w:spacing w:val="36"/>
        </w:rPr>
        <w:t xml:space="preserve"> </w:t>
      </w:r>
      <w:r w:rsidRPr="004802DC">
        <w:rPr>
          <w:rFonts w:ascii="Arial" w:eastAsia="Arial" w:hAnsi="Arial" w:cs="Arial"/>
          <w:color w:val="010303"/>
        </w:rPr>
        <w:t>saneamiento.</w:t>
      </w:r>
      <w:r w:rsidRPr="004802DC">
        <w:rPr>
          <w:rFonts w:ascii="Arial" w:eastAsia="Arial" w:hAnsi="Arial" w:cs="Arial"/>
          <w:color w:val="010303"/>
          <w:w w:val="102"/>
        </w:rPr>
        <w:t xml:space="preserve"> </w:t>
      </w:r>
      <w:r w:rsidRPr="004802DC">
        <w:rPr>
          <w:rFonts w:ascii="Arial" w:eastAsia="Arial" w:hAnsi="Arial" w:cs="Arial"/>
          <w:color w:val="010303"/>
        </w:rPr>
        <w:t>Como</w:t>
      </w:r>
      <w:r w:rsidRPr="004802DC">
        <w:rPr>
          <w:rFonts w:ascii="Arial" w:eastAsia="Arial" w:hAnsi="Arial" w:cs="Arial"/>
          <w:color w:val="010303"/>
          <w:spacing w:val="15"/>
        </w:rPr>
        <w:t xml:space="preserve"> </w:t>
      </w:r>
      <w:r w:rsidRPr="004802DC">
        <w:rPr>
          <w:rFonts w:ascii="Arial" w:eastAsia="Arial" w:hAnsi="Arial" w:cs="Arial"/>
          <w:color w:val="010303"/>
        </w:rPr>
        <w:t>una</w:t>
      </w:r>
      <w:r w:rsidRPr="004802DC">
        <w:rPr>
          <w:rFonts w:ascii="Arial" w:eastAsia="Arial" w:hAnsi="Arial" w:cs="Arial"/>
          <w:color w:val="010303"/>
          <w:spacing w:val="-3"/>
        </w:rPr>
        <w:t xml:space="preserve"> </w:t>
      </w:r>
      <w:r w:rsidRPr="004802DC">
        <w:rPr>
          <w:rFonts w:ascii="Arial" w:eastAsia="Arial" w:hAnsi="Arial" w:cs="Arial"/>
          <w:color w:val="010303"/>
        </w:rPr>
        <w:t>tarea</w:t>
      </w:r>
      <w:r w:rsidRPr="004802DC">
        <w:rPr>
          <w:rFonts w:ascii="Arial" w:eastAsia="Arial" w:hAnsi="Arial" w:cs="Arial"/>
          <w:color w:val="010303"/>
          <w:spacing w:val="18"/>
        </w:rPr>
        <w:t xml:space="preserve"> </w:t>
      </w:r>
      <w:r w:rsidRPr="004802DC">
        <w:rPr>
          <w:rFonts w:ascii="Arial" w:eastAsia="Arial" w:hAnsi="Arial" w:cs="Arial"/>
          <w:color w:val="010303"/>
        </w:rPr>
        <w:t>adicional,</w:t>
      </w:r>
      <w:r w:rsidRPr="004802DC">
        <w:rPr>
          <w:rFonts w:ascii="Arial" w:eastAsia="Arial" w:hAnsi="Arial" w:cs="Arial"/>
          <w:color w:val="010303"/>
          <w:spacing w:val="20"/>
        </w:rPr>
        <w:t xml:space="preserve"> </w:t>
      </w:r>
      <w:r w:rsidRPr="004802DC">
        <w:rPr>
          <w:rFonts w:ascii="Arial" w:eastAsia="Arial" w:hAnsi="Arial" w:cs="Arial"/>
          <w:color w:val="010303"/>
        </w:rPr>
        <w:t>la</w:t>
      </w:r>
      <w:r w:rsidRPr="004802DC">
        <w:rPr>
          <w:rFonts w:ascii="Arial" w:eastAsia="Arial" w:hAnsi="Arial" w:cs="Arial"/>
          <w:color w:val="010303"/>
          <w:spacing w:val="5"/>
        </w:rPr>
        <w:t xml:space="preserve"> </w:t>
      </w:r>
      <w:r w:rsidRPr="004802DC">
        <w:rPr>
          <w:rFonts w:ascii="Arial" w:eastAsia="Arial" w:hAnsi="Arial" w:cs="Arial"/>
          <w:color w:val="010303"/>
        </w:rPr>
        <w:t>División</w:t>
      </w:r>
      <w:r w:rsidRPr="004802DC">
        <w:rPr>
          <w:rFonts w:ascii="Arial" w:eastAsia="Arial" w:hAnsi="Arial" w:cs="Arial"/>
          <w:color w:val="010303"/>
          <w:spacing w:val="6"/>
        </w:rPr>
        <w:t xml:space="preserve"> </w:t>
      </w:r>
      <w:r w:rsidRPr="004802DC">
        <w:rPr>
          <w:rFonts w:ascii="Arial" w:eastAsia="Arial" w:hAnsi="Arial" w:cs="Arial"/>
          <w:color w:val="010303"/>
        </w:rPr>
        <w:t>de</w:t>
      </w:r>
      <w:r w:rsidRPr="004802DC">
        <w:rPr>
          <w:rFonts w:ascii="Arial" w:eastAsia="Arial" w:hAnsi="Arial" w:cs="Arial"/>
          <w:color w:val="010303"/>
          <w:spacing w:val="13"/>
        </w:rPr>
        <w:t xml:space="preserve"> </w:t>
      </w:r>
      <w:r w:rsidRPr="004802DC">
        <w:rPr>
          <w:rFonts w:ascii="Arial" w:eastAsia="Arial" w:hAnsi="Arial" w:cs="Arial"/>
          <w:color w:val="010303"/>
        </w:rPr>
        <w:t>Desarrollo</w:t>
      </w:r>
      <w:r w:rsidRPr="004802DC">
        <w:rPr>
          <w:rFonts w:ascii="Arial" w:eastAsia="Arial" w:hAnsi="Arial" w:cs="Arial"/>
          <w:color w:val="010303"/>
          <w:spacing w:val="15"/>
        </w:rPr>
        <w:t xml:space="preserve"> </w:t>
      </w:r>
      <w:r w:rsidRPr="004802DC">
        <w:rPr>
          <w:rFonts w:ascii="Arial" w:eastAsia="Arial" w:hAnsi="Arial" w:cs="Arial"/>
          <w:color w:val="010303"/>
        </w:rPr>
        <w:t>brinda</w:t>
      </w:r>
      <w:r w:rsidRPr="004802DC">
        <w:rPr>
          <w:rFonts w:ascii="Arial" w:eastAsia="Arial" w:hAnsi="Arial" w:cs="Arial"/>
          <w:color w:val="010303"/>
          <w:spacing w:val="11"/>
        </w:rPr>
        <w:t xml:space="preserve"> </w:t>
      </w:r>
      <w:r w:rsidRPr="004802DC">
        <w:rPr>
          <w:rFonts w:ascii="Arial" w:eastAsia="Arial" w:hAnsi="Arial" w:cs="Arial"/>
          <w:color w:val="010303"/>
        </w:rPr>
        <w:t>apoyo</w:t>
      </w:r>
      <w:r w:rsidRPr="004802DC">
        <w:rPr>
          <w:rFonts w:ascii="Arial" w:eastAsia="Arial" w:hAnsi="Arial" w:cs="Arial"/>
          <w:color w:val="010303"/>
          <w:spacing w:val="6"/>
        </w:rPr>
        <w:t xml:space="preserve"> </w:t>
      </w:r>
      <w:r w:rsidRPr="004802DC">
        <w:rPr>
          <w:rFonts w:ascii="Arial" w:eastAsia="Arial" w:hAnsi="Arial" w:cs="Arial"/>
          <w:color w:val="010303"/>
        </w:rPr>
        <w:t>técnico</w:t>
      </w:r>
      <w:r w:rsidRPr="004802DC">
        <w:rPr>
          <w:rFonts w:ascii="Arial" w:eastAsia="Arial" w:hAnsi="Arial" w:cs="Arial"/>
          <w:color w:val="010303"/>
          <w:spacing w:val="26"/>
        </w:rPr>
        <w:t xml:space="preserve"> </w:t>
      </w:r>
      <w:r w:rsidRPr="004802DC">
        <w:rPr>
          <w:rFonts w:ascii="Arial" w:eastAsia="Arial" w:hAnsi="Arial" w:cs="Arial"/>
          <w:color w:val="010303"/>
        </w:rPr>
        <w:t>contable</w:t>
      </w:r>
      <w:r w:rsidRPr="004802DC">
        <w:rPr>
          <w:rFonts w:ascii="Arial" w:eastAsia="Arial" w:hAnsi="Arial" w:cs="Arial"/>
          <w:color w:val="010303"/>
          <w:spacing w:val="18"/>
        </w:rPr>
        <w:t xml:space="preserve"> </w:t>
      </w:r>
      <w:r w:rsidRPr="004802DC">
        <w:rPr>
          <w:rFonts w:ascii="Arial" w:eastAsia="Arial" w:hAnsi="Arial" w:cs="Arial"/>
          <w:color w:val="010303"/>
        </w:rPr>
        <w:t>y</w:t>
      </w:r>
      <w:r w:rsidRPr="004802DC">
        <w:rPr>
          <w:rFonts w:ascii="Arial" w:eastAsia="Arial" w:hAnsi="Arial" w:cs="Arial"/>
          <w:color w:val="010303"/>
          <w:spacing w:val="8"/>
        </w:rPr>
        <w:t xml:space="preserve"> </w:t>
      </w:r>
      <w:r w:rsidRPr="004802DC">
        <w:rPr>
          <w:rFonts w:ascii="Arial" w:eastAsia="Arial" w:hAnsi="Arial" w:cs="Arial"/>
          <w:color w:val="010303"/>
        </w:rPr>
        <w:t>administrativo</w:t>
      </w:r>
      <w:r w:rsidRPr="004802DC">
        <w:rPr>
          <w:rFonts w:ascii="Arial" w:eastAsia="Arial" w:hAnsi="Arial" w:cs="Arial"/>
          <w:color w:val="010303"/>
          <w:spacing w:val="23"/>
        </w:rPr>
        <w:t xml:space="preserve"> </w:t>
      </w:r>
      <w:r w:rsidRPr="004802DC">
        <w:rPr>
          <w:rFonts w:ascii="Arial" w:eastAsia="Arial" w:hAnsi="Arial" w:cs="Arial"/>
          <w:color w:val="010303"/>
        </w:rPr>
        <w:t>al</w:t>
      </w:r>
      <w:r w:rsidRPr="004802DC">
        <w:rPr>
          <w:rFonts w:ascii="Arial" w:eastAsia="Arial" w:hAnsi="Arial" w:cs="Arial"/>
          <w:color w:val="010303"/>
          <w:spacing w:val="9"/>
        </w:rPr>
        <w:t xml:space="preserve"> </w:t>
      </w:r>
      <w:r w:rsidRPr="004802DC">
        <w:rPr>
          <w:rFonts w:ascii="Arial" w:eastAsia="Arial" w:hAnsi="Arial" w:cs="Arial"/>
          <w:color w:val="010303"/>
        </w:rPr>
        <w:t>proyecto</w:t>
      </w:r>
      <w:r w:rsidRPr="004802DC">
        <w:rPr>
          <w:rFonts w:ascii="Arial" w:eastAsia="Arial" w:hAnsi="Arial" w:cs="Arial"/>
          <w:color w:val="010303"/>
          <w:spacing w:val="6"/>
        </w:rPr>
        <w:t xml:space="preserve"> </w:t>
      </w:r>
      <w:r w:rsidRPr="004802DC">
        <w:rPr>
          <w:rFonts w:ascii="Arial" w:eastAsia="Arial" w:hAnsi="Arial" w:cs="Arial"/>
          <w:color w:val="010303"/>
        </w:rPr>
        <w:t>de</w:t>
      </w:r>
      <w:r w:rsidRPr="004802DC">
        <w:rPr>
          <w:rFonts w:ascii="Arial" w:eastAsia="Arial" w:hAnsi="Arial" w:cs="Arial"/>
          <w:color w:val="010303"/>
          <w:w w:val="104"/>
        </w:rPr>
        <w:t xml:space="preserve"> </w:t>
      </w:r>
      <w:r w:rsidRPr="004802DC">
        <w:rPr>
          <w:rFonts w:ascii="Arial" w:eastAsia="Arial" w:hAnsi="Arial" w:cs="Arial"/>
          <w:color w:val="010303"/>
        </w:rPr>
        <w:t>agua</w:t>
      </w:r>
      <w:r w:rsidRPr="004802DC">
        <w:rPr>
          <w:rFonts w:ascii="Arial" w:eastAsia="Arial" w:hAnsi="Arial" w:cs="Arial"/>
          <w:color w:val="010303"/>
          <w:spacing w:val="36"/>
        </w:rPr>
        <w:t xml:space="preserve"> </w:t>
      </w:r>
      <w:r w:rsidRPr="004802DC">
        <w:rPr>
          <w:rFonts w:ascii="Arial" w:eastAsia="Arial" w:hAnsi="Arial" w:cs="Arial"/>
          <w:color w:val="010303"/>
        </w:rPr>
        <w:t>y</w:t>
      </w:r>
      <w:r w:rsidRPr="004802DC">
        <w:rPr>
          <w:rFonts w:ascii="Arial" w:eastAsia="Arial" w:hAnsi="Arial" w:cs="Arial"/>
          <w:color w:val="010303"/>
          <w:spacing w:val="35"/>
        </w:rPr>
        <w:t xml:space="preserve"> </w:t>
      </w:r>
      <w:r w:rsidRPr="004802DC">
        <w:rPr>
          <w:rFonts w:ascii="Arial" w:eastAsia="Arial" w:hAnsi="Arial" w:cs="Arial"/>
          <w:color w:val="010303"/>
        </w:rPr>
        <w:t>saneamiento</w:t>
      </w:r>
      <w:r w:rsidRPr="004802DC">
        <w:rPr>
          <w:rFonts w:ascii="Arial" w:eastAsia="Arial" w:hAnsi="Arial" w:cs="Arial"/>
          <w:color w:val="010303"/>
          <w:spacing w:val="55"/>
        </w:rPr>
        <w:t xml:space="preserve"> </w:t>
      </w:r>
      <w:r w:rsidRPr="004802DC">
        <w:rPr>
          <w:rFonts w:ascii="Arial" w:eastAsia="Arial" w:hAnsi="Arial" w:cs="Arial"/>
          <w:color w:val="010303"/>
        </w:rPr>
        <w:t>rural</w:t>
      </w:r>
      <w:r w:rsidRPr="004802DC">
        <w:rPr>
          <w:rFonts w:ascii="Arial" w:eastAsia="Arial" w:hAnsi="Arial" w:cs="Arial"/>
          <w:color w:val="010303"/>
          <w:spacing w:val="33"/>
        </w:rPr>
        <w:t xml:space="preserve"> </w:t>
      </w:r>
      <w:r w:rsidRPr="004802DC">
        <w:rPr>
          <w:rFonts w:ascii="Arial" w:eastAsia="Arial" w:hAnsi="Arial" w:cs="Arial"/>
          <w:color w:val="010303"/>
        </w:rPr>
        <w:t>SANAA-BID,</w:t>
      </w:r>
      <w:r w:rsidRPr="004802DC">
        <w:rPr>
          <w:rFonts w:ascii="Arial" w:eastAsia="Arial" w:hAnsi="Arial" w:cs="Arial"/>
          <w:color w:val="010303"/>
          <w:spacing w:val="48"/>
        </w:rPr>
        <w:t xml:space="preserve"> </w:t>
      </w:r>
      <w:r w:rsidRPr="004802DC">
        <w:rPr>
          <w:rFonts w:ascii="Arial" w:eastAsia="Arial" w:hAnsi="Arial" w:cs="Arial"/>
          <w:color w:val="010303"/>
        </w:rPr>
        <w:t>al</w:t>
      </w:r>
      <w:r w:rsidRPr="004802DC">
        <w:rPr>
          <w:rFonts w:ascii="Arial" w:eastAsia="Arial" w:hAnsi="Arial" w:cs="Arial"/>
          <w:color w:val="010303"/>
          <w:spacing w:val="33"/>
        </w:rPr>
        <w:t xml:space="preserve"> </w:t>
      </w:r>
      <w:r w:rsidRPr="004802DC">
        <w:rPr>
          <w:rFonts w:ascii="Arial" w:eastAsia="Arial" w:hAnsi="Arial" w:cs="Arial"/>
          <w:color w:val="010303"/>
        </w:rPr>
        <w:t>proyecto</w:t>
      </w:r>
      <w:r w:rsidRPr="004802DC">
        <w:rPr>
          <w:rFonts w:ascii="Arial" w:eastAsia="Arial" w:hAnsi="Arial" w:cs="Arial"/>
          <w:color w:val="010303"/>
          <w:spacing w:val="45"/>
        </w:rPr>
        <w:t xml:space="preserve"> </w:t>
      </w:r>
      <w:r w:rsidRPr="004802DC">
        <w:rPr>
          <w:rFonts w:ascii="Arial" w:eastAsia="Arial" w:hAnsi="Arial" w:cs="Arial"/>
          <w:color w:val="010303"/>
        </w:rPr>
        <w:t>PACSAC,</w:t>
      </w:r>
      <w:r w:rsidRPr="004802DC">
        <w:rPr>
          <w:rFonts w:ascii="Arial" w:eastAsia="Arial" w:hAnsi="Arial" w:cs="Arial"/>
          <w:color w:val="010303"/>
          <w:spacing w:val="40"/>
        </w:rPr>
        <w:t xml:space="preserve"> </w:t>
      </w:r>
      <w:r w:rsidRPr="004802DC">
        <w:rPr>
          <w:rFonts w:ascii="Arial" w:eastAsia="Arial" w:hAnsi="Arial" w:cs="Arial"/>
          <w:color w:val="010303"/>
        </w:rPr>
        <w:t>al</w:t>
      </w:r>
      <w:r w:rsidRPr="004802DC">
        <w:rPr>
          <w:rFonts w:ascii="Arial" w:eastAsia="Arial" w:hAnsi="Arial" w:cs="Arial"/>
          <w:color w:val="010303"/>
          <w:spacing w:val="38"/>
        </w:rPr>
        <w:t xml:space="preserve"> </w:t>
      </w:r>
      <w:r w:rsidRPr="004802DC">
        <w:rPr>
          <w:rFonts w:ascii="Arial" w:eastAsia="Arial" w:hAnsi="Arial" w:cs="Arial"/>
          <w:color w:val="010303"/>
        </w:rPr>
        <w:t>proyecto</w:t>
      </w:r>
      <w:r w:rsidRPr="004802DC">
        <w:rPr>
          <w:rFonts w:ascii="Arial" w:eastAsia="Arial" w:hAnsi="Arial" w:cs="Arial"/>
          <w:color w:val="010303"/>
          <w:spacing w:val="40"/>
        </w:rPr>
        <w:t xml:space="preserve"> </w:t>
      </w:r>
      <w:r w:rsidRPr="004802DC">
        <w:rPr>
          <w:rFonts w:ascii="Arial" w:eastAsia="Arial" w:hAnsi="Arial" w:cs="Arial"/>
          <w:color w:val="010303"/>
        </w:rPr>
        <w:t>piloto</w:t>
      </w:r>
      <w:r w:rsidRPr="004802DC">
        <w:rPr>
          <w:rFonts w:ascii="Arial" w:eastAsia="Arial" w:hAnsi="Arial" w:cs="Arial"/>
          <w:color w:val="010303"/>
          <w:spacing w:val="30"/>
        </w:rPr>
        <w:t xml:space="preserve"> </w:t>
      </w:r>
      <w:r w:rsidRPr="004802DC">
        <w:rPr>
          <w:rFonts w:ascii="Arial" w:eastAsia="Arial" w:hAnsi="Arial" w:cs="Arial"/>
          <w:color w:val="010303"/>
        </w:rPr>
        <w:t>de</w:t>
      </w:r>
      <w:r w:rsidRPr="004802DC">
        <w:rPr>
          <w:rFonts w:ascii="Arial" w:eastAsia="Arial" w:hAnsi="Arial" w:cs="Arial"/>
          <w:color w:val="010303"/>
          <w:spacing w:val="41"/>
        </w:rPr>
        <w:t xml:space="preserve"> </w:t>
      </w:r>
      <w:r w:rsidRPr="004802DC">
        <w:rPr>
          <w:rFonts w:ascii="Arial" w:eastAsia="Arial" w:hAnsi="Arial" w:cs="Arial"/>
          <w:color w:val="010303"/>
        </w:rPr>
        <w:t>PROMOSAS</w:t>
      </w:r>
      <w:r w:rsidRPr="004802DC">
        <w:rPr>
          <w:rFonts w:ascii="Arial" w:eastAsia="Arial" w:hAnsi="Arial" w:cs="Arial"/>
          <w:color w:val="010303"/>
          <w:spacing w:val="43"/>
        </w:rPr>
        <w:t xml:space="preserve"> </w:t>
      </w:r>
      <w:r w:rsidRPr="004802DC">
        <w:rPr>
          <w:rFonts w:ascii="Arial" w:eastAsia="Arial" w:hAnsi="Arial" w:cs="Arial"/>
          <w:color w:val="010303"/>
        </w:rPr>
        <w:t>y</w:t>
      </w:r>
      <w:r w:rsidRPr="004802DC">
        <w:rPr>
          <w:rFonts w:ascii="Arial" w:eastAsia="Arial" w:hAnsi="Arial" w:cs="Arial"/>
          <w:color w:val="010303"/>
          <w:spacing w:val="35"/>
        </w:rPr>
        <w:t xml:space="preserve"> </w:t>
      </w:r>
      <w:r w:rsidRPr="004802DC">
        <w:rPr>
          <w:rFonts w:ascii="Arial" w:eastAsia="Arial" w:hAnsi="Arial" w:cs="Arial"/>
          <w:color w:val="010303"/>
        </w:rPr>
        <w:t>al</w:t>
      </w:r>
      <w:r w:rsidRPr="004802DC">
        <w:rPr>
          <w:rFonts w:ascii="Arial" w:eastAsia="Arial" w:hAnsi="Arial" w:cs="Arial"/>
          <w:color w:val="010303"/>
          <w:spacing w:val="32"/>
        </w:rPr>
        <w:t xml:space="preserve"> </w:t>
      </w:r>
      <w:r w:rsidRPr="004802DC">
        <w:rPr>
          <w:rFonts w:ascii="Arial" w:eastAsia="Arial" w:hAnsi="Arial" w:cs="Arial"/>
          <w:color w:val="010303"/>
        </w:rPr>
        <w:t>Consejo</w:t>
      </w:r>
      <w:r w:rsidRPr="004802DC">
        <w:rPr>
          <w:rFonts w:ascii="Arial" w:eastAsia="Arial" w:hAnsi="Arial" w:cs="Arial"/>
          <w:color w:val="010303"/>
          <w:w w:val="103"/>
        </w:rPr>
        <w:t xml:space="preserve"> </w:t>
      </w:r>
      <w:r w:rsidRPr="004802DC">
        <w:rPr>
          <w:rFonts w:ascii="Arial" w:eastAsia="Arial" w:hAnsi="Arial" w:cs="Arial"/>
          <w:color w:val="010303"/>
        </w:rPr>
        <w:t>Nacional</w:t>
      </w:r>
      <w:r w:rsidRPr="004802DC">
        <w:rPr>
          <w:rFonts w:ascii="Arial" w:eastAsia="Arial" w:hAnsi="Arial" w:cs="Arial"/>
          <w:color w:val="010303"/>
          <w:spacing w:val="5"/>
        </w:rPr>
        <w:t xml:space="preserve"> </w:t>
      </w:r>
      <w:r w:rsidRPr="004802DC">
        <w:rPr>
          <w:rFonts w:ascii="Arial" w:eastAsia="Arial" w:hAnsi="Arial" w:cs="Arial"/>
          <w:color w:val="010303"/>
        </w:rPr>
        <w:t>de</w:t>
      </w:r>
      <w:r w:rsidRPr="004802DC">
        <w:rPr>
          <w:rFonts w:ascii="Arial" w:eastAsia="Arial" w:hAnsi="Arial" w:cs="Arial"/>
          <w:color w:val="010303"/>
          <w:spacing w:val="-30"/>
        </w:rPr>
        <w:t xml:space="preserve"> </w:t>
      </w:r>
      <w:r w:rsidRPr="004802DC">
        <w:rPr>
          <w:rFonts w:ascii="Arial" w:eastAsia="Arial" w:hAnsi="Arial" w:cs="Arial"/>
          <w:color w:val="010303"/>
        </w:rPr>
        <w:t>Agua</w:t>
      </w:r>
      <w:r w:rsidRPr="004802DC">
        <w:rPr>
          <w:rFonts w:ascii="Arial" w:eastAsia="Arial" w:hAnsi="Arial" w:cs="Arial"/>
          <w:color w:val="010303"/>
          <w:spacing w:val="12"/>
        </w:rPr>
        <w:t xml:space="preserve"> </w:t>
      </w:r>
      <w:r w:rsidRPr="004802DC">
        <w:rPr>
          <w:rFonts w:ascii="Arial" w:eastAsia="Arial" w:hAnsi="Arial" w:cs="Arial"/>
          <w:color w:val="010303"/>
        </w:rPr>
        <w:t>y</w:t>
      </w:r>
      <w:r w:rsidRPr="004802DC">
        <w:rPr>
          <w:rFonts w:ascii="Arial" w:eastAsia="Arial" w:hAnsi="Arial" w:cs="Arial"/>
          <w:color w:val="010303"/>
          <w:spacing w:val="10"/>
        </w:rPr>
        <w:t xml:space="preserve"> </w:t>
      </w:r>
      <w:r w:rsidRPr="004802DC">
        <w:rPr>
          <w:rFonts w:ascii="Arial" w:eastAsia="Arial" w:hAnsi="Arial" w:cs="Arial"/>
          <w:color w:val="010303"/>
        </w:rPr>
        <w:t>Saneamiento</w:t>
      </w:r>
      <w:r w:rsidRPr="004802DC">
        <w:rPr>
          <w:rFonts w:ascii="Arial" w:eastAsia="Arial" w:hAnsi="Arial" w:cs="Arial"/>
          <w:color w:val="010303"/>
          <w:spacing w:val="24"/>
        </w:rPr>
        <w:t xml:space="preserve"> </w:t>
      </w:r>
      <w:r w:rsidRPr="004802DC">
        <w:rPr>
          <w:rFonts w:ascii="Arial" w:eastAsia="Arial" w:hAnsi="Arial" w:cs="Arial"/>
          <w:color w:val="010303"/>
        </w:rPr>
        <w:t>(CONASA).</w:t>
      </w:r>
    </w:p>
    <w:p w:rsidR="00A97509" w:rsidRPr="004802DC" w:rsidRDefault="00A97509" w:rsidP="004802DC">
      <w:pPr>
        <w:widowControl w:val="0"/>
        <w:spacing w:after="0" w:line="360" w:lineRule="auto"/>
        <w:ind w:left="125" w:firstLine="14"/>
        <w:jc w:val="both"/>
        <w:rPr>
          <w:rFonts w:ascii="Arial" w:eastAsia="Calibri" w:hAnsi="Arial" w:cs="Arial"/>
          <w:color w:val="010101"/>
          <w:w w:val="105"/>
        </w:rPr>
      </w:pPr>
    </w:p>
    <w:p w:rsidR="00A97509" w:rsidRPr="00664719" w:rsidRDefault="00664719" w:rsidP="00664719">
      <w:pPr>
        <w:pStyle w:val="Ttulo1"/>
        <w:numPr>
          <w:ilvl w:val="0"/>
          <w:numId w:val="20"/>
        </w:numPr>
        <w:spacing w:line="360" w:lineRule="auto"/>
        <w:jc w:val="left"/>
        <w:rPr>
          <w:color w:val="1F497D" w:themeColor="text2"/>
        </w:rPr>
      </w:pPr>
      <w:bookmarkStart w:id="13" w:name="_Toc2599135"/>
      <w:r>
        <w:rPr>
          <w:color w:val="1F497D" w:themeColor="text2"/>
        </w:rPr>
        <w:t>División Técnica</w:t>
      </w:r>
      <w:bookmarkEnd w:id="13"/>
    </w:p>
    <w:p w:rsidR="00A97509" w:rsidRPr="004802DC" w:rsidRDefault="00A97509" w:rsidP="004802DC">
      <w:pPr>
        <w:widowControl w:val="0"/>
        <w:spacing w:before="113" w:after="0" w:line="360" w:lineRule="auto"/>
        <w:ind w:left="115" w:right="113" w:firstLine="4"/>
        <w:jc w:val="both"/>
        <w:rPr>
          <w:rFonts w:ascii="Arial" w:eastAsia="Times New Roman" w:hAnsi="Arial" w:cs="Arial"/>
        </w:rPr>
      </w:pPr>
      <w:r w:rsidRPr="004802DC">
        <w:rPr>
          <w:rFonts w:ascii="Arial" w:eastAsia="Calibri" w:hAnsi="Arial" w:cs="Arial"/>
          <w:color w:val="131313"/>
          <w:w w:val="105"/>
        </w:rPr>
        <w:t>La</w:t>
      </w:r>
      <w:r w:rsidRPr="004802DC">
        <w:rPr>
          <w:rFonts w:ascii="Arial" w:eastAsia="Calibri" w:hAnsi="Arial" w:cs="Arial"/>
          <w:color w:val="131313"/>
          <w:spacing w:val="-23"/>
          <w:w w:val="105"/>
        </w:rPr>
        <w:t xml:space="preserve"> </w:t>
      </w:r>
      <w:r w:rsidRPr="004802DC">
        <w:rPr>
          <w:rFonts w:ascii="Arial" w:eastAsia="Calibri" w:hAnsi="Arial" w:cs="Arial"/>
          <w:color w:val="131313"/>
          <w:w w:val="105"/>
        </w:rPr>
        <w:t>División</w:t>
      </w:r>
      <w:r w:rsidRPr="004802DC">
        <w:rPr>
          <w:rFonts w:ascii="Arial" w:eastAsia="Calibri" w:hAnsi="Arial" w:cs="Arial"/>
          <w:color w:val="131313"/>
          <w:spacing w:val="-18"/>
          <w:w w:val="105"/>
        </w:rPr>
        <w:t xml:space="preserve"> </w:t>
      </w:r>
      <w:r w:rsidRPr="004802DC">
        <w:rPr>
          <w:rFonts w:ascii="Arial" w:eastAsia="Calibri" w:hAnsi="Arial" w:cs="Arial"/>
          <w:color w:val="131313"/>
          <w:w w:val="105"/>
        </w:rPr>
        <w:t>Técnica</w:t>
      </w:r>
      <w:r w:rsidRPr="004802DC">
        <w:rPr>
          <w:rFonts w:ascii="Arial" w:eastAsia="Calibri" w:hAnsi="Arial" w:cs="Arial"/>
          <w:color w:val="131313"/>
          <w:spacing w:val="-19"/>
          <w:w w:val="105"/>
        </w:rPr>
        <w:t xml:space="preserve"> </w:t>
      </w:r>
      <w:r w:rsidRPr="004802DC">
        <w:rPr>
          <w:rFonts w:ascii="Arial" w:eastAsia="Calibri" w:hAnsi="Arial" w:cs="Arial"/>
          <w:color w:val="131313"/>
          <w:w w:val="105"/>
        </w:rPr>
        <w:t>tiene</w:t>
      </w:r>
      <w:r w:rsidRPr="004802DC">
        <w:rPr>
          <w:rFonts w:ascii="Arial" w:eastAsia="Calibri" w:hAnsi="Arial" w:cs="Arial"/>
          <w:color w:val="131313"/>
          <w:spacing w:val="-19"/>
          <w:w w:val="105"/>
        </w:rPr>
        <w:t xml:space="preserve"> </w:t>
      </w:r>
      <w:r w:rsidRPr="004802DC">
        <w:rPr>
          <w:rFonts w:ascii="Arial" w:eastAsia="Calibri" w:hAnsi="Arial" w:cs="Arial"/>
          <w:color w:val="131313"/>
          <w:w w:val="105"/>
        </w:rPr>
        <w:t>entre</w:t>
      </w:r>
      <w:r w:rsidRPr="004802DC">
        <w:rPr>
          <w:rFonts w:ascii="Arial" w:eastAsia="Calibri" w:hAnsi="Arial" w:cs="Arial"/>
          <w:color w:val="131313"/>
          <w:spacing w:val="-21"/>
          <w:w w:val="105"/>
        </w:rPr>
        <w:t xml:space="preserve"> </w:t>
      </w:r>
      <w:r w:rsidRPr="004802DC">
        <w:rPr>
          <w:rFonts w:ascii="Arial" w:eastAsia="Calibri" w:hAnsi="Arial" w:cs="Arial"/>
          <w:color w:val="131313"/>
          <w:w w:val="105"/>
        </w:rPr>
        <w:t>sus</w:t>
      </w:r>
      <w:r w:rsidRPr="004802DC">
        <w:rPr>
          <w:rFonts w:ascii="Arial" w:eastAsia="Calibri" w:hAnsi="Arial" w:cs="Arial"/>
          <w:color w:val="131313"/>
          <w:spacing w:val="-28"/>
          <w:w w:val="105"/>
        </w:rPr>
        <w:t xml:space="preserve"> </w:t>
      </w:r>
      <w:r w:rsidRPr="004802DC">
        <w:rPr>
          <w:rFonts w:ascii="Arial" w:eastAsia="Calibri" w:hAnsi="Arial" w:cs="Arial"/>
          <w:color w:val="131313"/>
          <w:w w:val="105"/>
        </w:rPr>
        <w:t>funciones</w:t>
      </w:r>
      <w:r w:rsidRPr="004802DC">
        <w:rPr>
          <w:rFonts w:ascii="Arial" w:eastAsia="Calibri" w:hAnsi="Arial" w:cs="Arial"/>
          <w:color w:val="131313"/>
          <w:spacing w:val="-21"/>
          <w:w w:val="105"/>
        </w:rPr>
        <w:t xml:space="preserve"> </w:t>
      </w:r>
      <w:r w:rsidRPr="004802DC">
        <w:rPr>
          <w:rFonts w:ascii="Arial" w:eastAsia="Calibri" w:hAnsi="Arial" w:cs="Arial"/>
          <w:color w:val="131313"/>
          <w:w w:val="105"/>
        </w:rPr>
        <w:t>principales</w:t>
      </w:r>
      <w:r w:rsidRPr="004802DC">
        <w:rPr>
          <w:rFonts w:ascii="Arial" w:eastAsia="Calibri" w:hAnsi="Arial" w:cs="Arial"/>
          <w:color w:val="131313"/>
          <w:spacing w:val="-14"/>
          <w:w w:val="105"/>
        </w:rPr>
        <w:t xml:space="preserve"> </w:t>
      </w:r>
      <w:r w:rsidRPr="004802DC">
        <w:rPr>
          <w:rFonts w:ascii="Arial" w:eastAsia="Calibri" w:hAnsi="Arial" w:cs="Arial"/>
          <w:color w:val="131313"/>
          <w:w w:val="105"/>
        </w:rPr>
        <w:t>brindar</w:t>
      </w:r>
      <w:r w:rsidRPr="004802DC">
        <w:rPr>
          <w:rFonts w:ascii="Arial" w:eastAsia="Calibri" w:hAnsi="Arial" w:cs="Arial"/>
          <w:color w:val="131313"/>
          <w:spacing w:val="-15"/>
          <w:w w:val="105"/>
        </w:rPr>
        <w:t xml:space="preserve"> </w:t>
      </w:r>
      <w:r w:rsidRPr="004802DC">
        <w:rPr>
          <w:rFonts w:ascii="Arial" w:eastAsia="Calibri" w:hAnsi="Arial" w:cs="Arial"/>
          <w:color w:val="131313"/>
          <w:w w:val="105"/>
        </w:rPr>
        <w:t>asistencia</w:t>
      </w:r>
      <w:r w:rsidRPr="004802DC">
        <w:rPr>
          <w:rFonts w:ascii="Arial" w:eastAsia="Calibri" w:hAnsi="Arial" w:cs="Arial"/>
          <w:color w:val="131313"/>
          <w:spacing w:val="-21"/>
          <w:w w:val="105"/>
        </w:rPr>
        <w:t xml:space="preserve"> </w:t>
      </w:r>
      <w:r w:rsidRPr="004802DC">
        <w:rPr>
          <w:rFonts w:ascii="Arial" w:eastAsia="Calibri" w:hAnsi="Arial" w:cs="Arial"/>
          <w:color w:val="131313"/>
          <w:spacing w:val="2"/>
          <w:w w:val="105"/>
        </w:rPr>
        <w:t>Técnica</w:t>
      </w:r>
      <w:r w:rsidRPr="004802DC">
        <w:rPr>
          <w:rFonts w:ascii="Arial" w:eastAsia="Calibri" w:hAnsi="Arial" w:cs="Arial"/>
          <w:color w:val="383838"/>
          <w:spacing w:val="2"/>
          <w:w w:val="105"/>
        </w:rPr>
        <w:t>,</w:t>
      </w:r>
      <w:r w:rsidRPr="004802DC">
        <w:rPr>
          <w:rFonts w:ascii="Arial" w:eastAsia="Calibri" w:hAnsi="Arial" w:cs="Arial"/>
          <w:color w:val="383838"/>
          <w:spacing w:val="-31"/>
          <w:w w:val="105"/>
        </w:rPr>
        <w:t xml:space="preserve"> </w:t>
      </w:r>
      <w:r w:rsidRPr="004802DC">
        <w:rPr>
          <w:rFonts w:ascii="Arial" w:eastAsia="Calibri" w:hAnsi="Arial" w:cs="Arial"/>
          <w:color w:val="131313"/>
          <w:w w:val="105"/>
        </w:rPr>
        <w:t>operativa</w:t>
      </w:r>
      <w:r w:rsidRPr="004802DC">
        <w:rPr>
          <w:rFonts w:ascii="Arial" w:eastAsia="Calibri" w:hAnsi="Arial" w:cs="Arial"/>
          <w:color w:val="131313"/>
          <w:spacing w:val="15"/>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21"/>
          <w:w w:val="105"/>
        </w:rPr>
        <w:t xml:space="preserve"> </w:t>
      </w:r>
      <w:r w:rsidRPr="004802DC">
        <w:rPr>
          <w:rFonts w:ascii="Arial" w:eastAsia="Calibri" w:hAnsi="Arial" w:cs="Arial"/>
          <w:color w:val="131313"/>
          <w:w w:val="105"/>
        </w:rPr>
        <w:t>servicios</w:t>
      </w:r>
      <w:r w:rsidRPr="004802DC">
        <w:rPr>
          <w:rFonts w:ascii="Arial" w:eastAsia="Calibri" w:hAnsi="Arial" w:cs="Arial"/>
          <w:color w:val="131313"/>
          <w:spacing w:val="-19"/>
          <w:w w:val="105"/>
        </w:rPr>
        <w:t xml:space="preserve"> </w:t>
      </w:r>
      <w:r w:rsidRPr="004802DC">
        <w:rPr>
          <w:rFonts w:ascii="Arial" w:eastAsia="Calibri" w:hAnsi="Arial" w:cs="Arial"/>
          <w:color w:val="131313"/>
          <w:w w:val="105"/>
        </w:rPr>
        <w:t>especializados</w:t>
      </w:r>
      <w:r w:rsidRPr="004802DC">
        <w:rPr>
          <w:rFonts w:ascii="Arial" w:eastAsia="Calibri" w:hAnsi="Arial" w:cs="Arial"/>
          <w:color w:val="131313"/>
          <w:spacing w:val="-18"/>
          <w:w w:val="105"/>
        </w:rPr>
        <w:t xml:space="preserve"> </w:t>
      </w:r>
      <w:r w:rsidRPr="004802DC">
        <w:rPr>
          <w:rFonts w:ascii="Arial" w:eastAsia="Calibri" w:hAnsi="Arial" w:cs="Arial"/>
          <w:color w:val="131313"/>
          <w:w w:val="105"/>
        </w:rPr>
        <w:t>a</w:t>
      </w:r>
      <w:r w:rsidRPr="004802DC">
        <w:rPr>
          <w:rFonts w:ascii="Arial" w:eastAsia="Calibri" w:hAnsi="Arial" w:cs="Arial"/>
          <w:color w:val="131313"/>
          <w:spacing w:val="-27"/>
          <w:w w:val="105"/>
        </w:rPr>
        <w:t xml:space="preserve"> </w:t>
      </w:r>
      <w:r w:rsidRPr="004802DC">
        <w:rPr>
          <w:rFonts w:ascii="Arial" w:eastAsia="Calibri" w:hAnsi="Arial" w:cs="Arial"/>
          <w:color w:val="131313"/>
          <w:w w:val="105"/>
        </w:rPr>
        <w:t>nivel</w:t>
      </w:r>
      <w:r w:rsidRPr="004802DC">
        <w:rPr>
          <w:rFonts w:ascii="Arial" w:eastAsia="Calibri" w:hAnsi="Arial" w:cs="Arial"/>
          <w:color w:val="131313"/>
          <w:spacing w:val="-19"/>
          <w:w w:val="105"/>
        </w:rPr>
        <w:t xml:space="preserve"> </w:t>
      </w:r>
      <w:r w:rsidRPr="004802DC">
        <w:rPr>
          <w:rFonts w:ascii="Arial" w:eastAsia="Calibri" w:hAnsi="Arial" w:cs="Arial"/>
          <w:color w:val="010101"/>
          <w:spacing w:val="2"/>
          <w:w w:val="105"/>
        </w:rPr>
        <w:t>nacional</w:t>
      </w:r>
      <w:r w:rsidRPr="004802DC">
        <w:rPr>
          <w:rFonts w:ascii="Arial" w:eastAsia="Calibri" w:hAnsi="Arial" w:cs="Arial"/>
          <w:color w:val="383838"/>
          <w:spacing w:val="1"/>
          <w:w w:val="105"/>
        </w:rPr>
        <w:t>,</w:t>
      </w:r>
      <w:r w:rsidRPr="004802DC">
        <w:rPr>
          <w:rFonts w:ascii="Arial" w:eastAsia="Calibri" w:hAnsi="Arial" w:cs="Arial"/>
          <w:color w:val="383838"/>
          <w:spacing w:val="25"/>
          <w:w w:val="119"/>
        </w:rPr>
        <w:t xml:space="preserve"> </w:t>
      </w:r>
      <w:r w:rsidRPr="004802DC">
        <w:rPr>
          <w:rFonts w:ascii="Arial" w:eastAsia="Calibri" w:hAnsi="Arial" w:cs="Arial"/>
          <w:color w:val="131313"/>
          <w:w w:val="105"/>
        </w:rPr>
        <w:t>principalmente</w:t>
      </w:r>
      <w:r w:rsidRPr="004802DC">
        <w:rPr>
          <w:rFonts w:ascii="Arial" w:eastAsia="Calibri" w:hAnsi="Arial" w:cs="Arial"/>
          <w:color w:val="131313"/>
          <w:spacing w:val="13"/>
          <w:w w:val="105"/>
        </w:rPr>
        <w:t xml:space="preserve"> </w:t>
      </w:r>
      <w:r w:rsidRPr="004802DC">
        <w:rPr>
          <w:rFonts w:ascii="Arial" w:eastAsia="Calibri" w:hAnsi="Arial" w:cs="Arial"/>
          <w:color w:val="131313"/>
          <w:w w:val="105"/>
        </w:rPr>
        <w:t>en</w:t>
      </w:r>
      <w:r w:rsidRPr="004802DC">
        <w:rPr>
          <w:rFonts w:ascii="Arial" w:eastAsia="Calibri" w:hAnsi="Arial" w:cs="Arial"/>
          <w:color w:val="131313"/>
          <w:spacing w:val="35"/>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40"/>
          <w:w w:val="105"/>
        </w:rPr>
        <w:t xml:space="preserve"> </w:t>
      </w:r>
      <w:r w:rsidRPr="004802DC">
        <w:rPr>
          <w:rFonts w:ascii="Arial" w:eastAsia="Calibri" w:hAnsi="Arial" w:cs="Arial"/>
          <w:color w:val="131313"/>
          <w:w w:val="105"/>
        </w:rPr>
        <w:t>áreas</w:t>
      </w:r>
      <w:r w:rsidRPr="004802DC">
        <w:rPr>
          <w:rFonts w:ascii="Arial" w:eastAsia="Calibri" w:hAnsi="Arial" w:cs="Arial"/>
          <w:color w:val="131313"/>
          <w:spacing w:val="38"/>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36"/>
          <w:w w:val="105"/>
        </w:rPr>
        <w:t xml:space="preserve"> </w:t>
      </w:r>
      <w:r w:rsidRPr="004802DC">
        <w:rPr>
          <w:rFonts w:ascii="Arial" w:eastAsia="Calibri" w:hAnsi="Arial" w:cs="Arial"/>
          <w:color w:val="131313"/>
          <w:w w:val="105"/>
        </w:rPr>
        <w:t>Operación,</w:t>
      </w:r>
      <w:r w:rsidRPr="004802DC">
        <w:rPr>
          <w:rFonts w:ascii="Arial" w:eastAsia="Calibri" w:hAnsi="Arial" w:cs="Arial"/>
          <w:color w:val="131313"/>
          <w:spacing w:val="42"/>
          <w:w w:val="105"/>
        </w:rPr>
        <w:t xml:space="preserve"> </w:t>
      </w:r>
      <w:r w:rsidRPr="004802DC">
        <w:rPr>
          <w:rFonts w:ascii="Arial" w:eastAsia="Calibri" w:hAnsi="Arial" w:cs="Arial"/>
          <w:color w:val="131313"/>
          <w:w w:val="105"/>
        </w:rPr>
        <w:t>Mantenimient</w:t>
      </w:r>
      <w:r w:rsidRPr="004802DC">
        <w:rPr>
          <w:rFonts w:ascii="Arial" w:eastAsia="Calibri" w:hAnsi="Arial" w:cs="Arial"/>
          <w:color w:val="131313"/>
          <w:spacing w:val="22"/>
          <w:w w:val="105"/>
        </w:rPr>
        <w:t>o</w:t>
      </w:r>
      <w:r w:rsidRPr="004802DC">
        <w:rPr>
          <w:rFonts w:ascii="Arial" w:eastAsia="Calibri" w:hAnsi="Arial" w:cs="Arial"/>
          <w:color w:val="383838"/>
          <w:w w:val="105"/>
        </w:rPr>
        <w:t>,</w:t>
      </w:r>
      <w:r w:rsidRPr="004802DC">
        <w:rPr>
          <w:rFonts w:ascii="Arial" w:eastAsia="Calibri" w:hAnsi="Arial" w:cs="Arial"/>
          <w:color w:val="383838"/>
          <w:spacing w:val="31"/>
          <w:w w:val="105"/>
        </w:rPr>
        <w:t xml:space="preserve"> </w:t>
      </w:r>
      <w:r w:rsidRPr="004802DC">
        <w:rPr>
          <w:rFonts w:ascii="Arial" w:eastAsia="Calibri" w:hAnsi="Arial" w:cs="Arial"/>
          <w:color w:val="131313"/>
          <w:w w:val="105"/>
        </w:rPr>
        <w:t>diseño</w:t>
      </w:r>
      <w:r w:rsidRPr="004802DC">
        <w:rPr>
          <w:rFonts w:ascii="Arial" w:eastAsia="Calibri" w:hAnsi="Arial" w:cs="Arial"/>
          <w:color w:val="131313"/>
          <w:spacing w:val="38"/>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49"/>
          <w:w w:val="105"/>
        </w:rPr>
        <w:t xml:space="preserve"> </w:t>
      </w:r>
      <w:r w:rsidRPr="004802DC">
        <w:rPr>
          <w:rFonts w:ascii="Arial" w:eastAsia="Calibri" w:hAnsi="Arial" w:cs="Arial"/>
          <w:color w:val="131313"/>
          <w:w w:val="105"/>
        </w:rPr>
        <w:t>Supervisión</w:t>
      </w:r>
      <w:r w:rsidRPr="004802DC">
        <w:rPr>
          <w:rFonts w:ascii="Arial" w:eastAsia="Calibri" w:hAnsi="Arial" w:cs="Arial"/>
          <w:color w:val="131313"/>
          <w:spacing w:val="45"/>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36"/>
          <w:w w:val="105"/>
        </w:rPr>
        <w:t xml:space="preserve"> </w:t>
      </w:r>
      <w:r w:rsidRPr="004802DC">
        <w:rPr>
          <w:rFonts w:ascii="Arial" w:eastAsia="Calibri" w:hAnsi="Arial" w:cs="Arial"/>
          <w:color w:val="131313"/>
          <w:w w:val="105"/>
        </w:rPr>
        <w:t>acueductos</w:t>
      </w:r>
      <w:r w:rsidRPr="004802DC">
        <w:rPr>
          <w:rFonts w:ascii="Arial" w:eastAsia="Calibri" w:hAnsi="Arial" w:cs="Arial"/>
          <w:color w:val="383838"/>
          <w:w w:val="105"/>
        </w:rPr>
        <w:t>;</w:t>
      </w:r>
      <w:r w:rsidRPr="004802DC">
        <w:rPr>
          <w:rFonts w:ascii="Arial" w:eastAsia="Calibri" w:hAnsi="Arial" w:cs="Arial"/>
          <w:color w:val="383838"/>
          <w:spacing w:val="20"/>
          <w:w w:val="105"/>
        </w:rPr>
        <w:t xml:space="preserve"> </w:t>
      </w:r>
      <w:r w:rsidRPr="004802DC">
        <w:rPr>
          <w:rFonts w:ascii="Arial" w:eastAsia="Calibri" w:hAnsi="Arial" w:cs="Arial"/>
          <w:color w:val="131313"/>
          <w:w w:val="105"/>
        </w:rPr>
        <w:t>Rehabilitación</w:t>
      </w:r>
      <w:r w:rsidRPr="004802DC">
        <w:rPr>
          <w:rFonts w:ascii="Arial" w:eastAsia="Calibri" w:hAnsi="Arial" w:cs="Arial"/>
          <w:color w:val="383838"/>
          <w:w w:val="105"/>
        </w:rPr>
        <w:t>,</w:t>
      </w:r>
      <w:r w:rsidRPr="004802DC">
        <w:rPr>
          <w:rFonts w:ascii="Arial" w:eastAsia="Calibri" w:hAnsi="Arial" w:cs="Arial"/>
          <w:color w:val="383838"/>
          <w:spacing w:val="31"/>
          <w:w w:val="105"/>
        </w:rPr>
        <w:t xml:space="preserve"> </w:t>
      </w:r>
      <w:r w:rsidRPr="004802DC">
        <w:rPr>
          <w:rFonts w:ascii="Arial" w:eastAsia="Calibri" w:hAnsi="Arial" w:cs="Arial"/>
          <w:color w:val="131313"/>
          <w:w w:val="105"/>
        </w:rPr>
        <w:t>construcción</w:t>
      </w:r>
      <w:r w:rsidRPr="004802DC">
        <w:rPr>
          <w:rFonts w:ascii="Arial" w:eastAsia="Calibri" w:hAnsi="Arial" w:cs="Arial"/>
          <w:color w:val="131313"/>
          <w:spacing w:val="48"/>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44"/>
          <w:w w:val="101"/>
        </w:rPr>
        <w:t xml:space="preserve"> </w:t>
      </w:r>
      <w:r w:rsidRPr="004802DC">
        <w:rPr>
          <w:rFonts w:ascii="Arial" w:eastAsia="Calibri" w:hAnsi="Arial" w:cs="Arial"/>
          <w:color w:val="131313"/>
          <w:w w:val="105"/>
        </w:rPr>
        <w:t>Mantenimiento</w:t>
      </w:r>
      <w:r w:rsidRPr="004802DC">
        <w:rPr>
          <w:rFonts w:ascii="Arial" w:eastAsia="Calibri" w:hAnsi="Arial" w:cs="Arial"/>
          <w:color w:val="131313"/>
          <w:spacing w:val="18"/>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1"/>
          <w:w w:val="105"/>
        </w:rPr>
        <w:t xml:space="preserve"> </w:t>
      </w:r>
      <w:r w:rsidRPr="004802DC">
        <w:rPr>
          <w:rFonts w:ascii="Arial" w:eastAsia="Calibri" w:hAnsi="Arial" w:cs="Arial"/>
          <w:color w:val="131313"/>
          <w:w w:val="105"/>
        </w:rPr>
        <w:t>Pozos;</w:t>
      </w:r>
      <w:r w:rsidRPr="004802DC">
        <w:rPr>
          <w:rFonts w:ascii="Arial" w:eastAsia="Calibri" w:hAnsi="Arial" w:cs="Arial"/>
          <w:color w:val="131313"/>
          <w:spacing w:val="14"/>
          <w:w w:val="105"/>
        </w:rPr>
        <w:t xml:space="preserve"> </w:t>
      </w:r>
      <w:r w:rsidRPr="004802DC">
        <w:rPr>
          <w:rFonts w:ascii="Arial" w:eastAsia="Calibri" w:hAnsi="Arial" w:cs="Arial"/>
          <w:color w:val="131313"/>
          <w:w w:val="105"/>
        </w:rPr>
        <w:t>Electromecánica</w:t>
      </w:r>
      <w:r w:rsidRPr="004802DC">
        <w:rPr>
          <w:rFonts w:ascii="Arial" w:eastAsia="Calibri" w:hAnsi="Arial" w:cs="Arial"/>
          <w:color w:val="383838"/>
          <w:w w:val="105"/>
        </w:rPr>
        <w:t>,</w:t>
      </w:r>
      <w:r w:rsidRPr="004802DC">
        <w:rPr>
          <w:rFonts w:ascii="Arial" w:eastAsia="Calibri" w:hAnsi="Arial" w:cs="Arial"/>
          <w:color w:val="383838"/>
          <w:spacing w:val="-5"/>
          <w:w w:val="105"/>
        </w:rPr>
        <w:t xml:space="preserve"> </w:t>
      </w:r>
      <w:r w:rsidRPr="004802DC">
        <w:rPr>
          <w:rFonts w:ascii="Arial" w:eastAsia="Calibri" w:hAnsi="Arial" w:cs="Arial"/>
          <w:color w:val="131313"/>
          <w:w w:val="105"/>
        </w:rPr>
        <w:t>Mantenimiento</w:t>
      </w:r>
      <w:r w:rsidRPr="004802DC">
        <w:rPr>
          <w:rFonts w:ascii="Arial" w:eastAsia="Calibri" w:hAnsi="Arial" w:cs="Arial"/>
          <w:color w:val="131313"/>
          <w:spacing w:val="19"/>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5"/>
          <w:w w:val="105"/>
        </w:rPr>
        <w:t xml:space="preserve"> </w:t>
      </w:r>
      <w:r w:rsidRPr="004802DC">
        <w:rPr>
          <w:rFonts w:ascii="Arial" w:eastAsia="Calibri" w:hAnsi="Arial" w:cs="Arial"/>
          <w:color w:val="131313"/>
          <w:w w:val="105"/>
        </w:rPr>
        <w:t>Plantas</w:t>
      </w:r>
      <w:r w:rsidRPr="004802DC">
        <w:rPr>
          <w:rFonts w:ascii="Arial" w:eastAsia="Calibri" w:hAnsi="Arial" w:cs="Arial"/>
          <w:color w:val="131313"/>
          <w:spacing w:val="13"/>
          <w:w w:val="105"/>
        </w:rPr>
        <w:t xml:space="preserve"> </w:t>
      </w:r>
      <w:r w:rsidRPr="004802DC">
        <w:rPr>
          <w:rFonts w:ascii="Arial" w:eastAsia="Calibri" w:hAnsi="Arial" w:cs="Arial"/>
          <w:color w:val="131313"/>
          <w:w w:val="105"/>
        </w:rPr>
        <w:t>Potabilizadoras</w:t>
      </w:r>
      <w:r w:rsidRPr="004802DC">
        <w:rPr>
          <w:rFonts w:ascii="Arial" w:eastAsia="Calibri" w:hAnsi="Arial" w:cs="Arial"/>
          <w:color w:val="131313"/>
          <w:spacing w:val="23"/>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9"/>
          <w:w w:val="105"/>
        </w:rPr>
        <w:t xml:space="preserve"> </w:t>
      </w:r>
      <w:r w:rsidRPr="004802DC">
        <w:rPr>
          <w:rFonts w:ascii="Arial" w:eastAsia="Calibri" w:hAnsi="Arial" w:cs="Arial"/>
          <w:color w:val="131313"/>
          <w:w w:val="105"/>
        </w:rPr>
        <w:t>Equipos</w:t>
      </w:r>
      <w:r w:rsidRPr="004802DC">
        <w:rPr>
          <w:rFonts w:ascii="Arial" w:eastAsia="Calibri" w:hAnsi="Arial" w:cs="Arial"/>
          <w:color w:val="131313"/>
          <w:spacing w:val="13"/>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5"/>
          <w:w w:val="105"/>
        </w:rPr>
        <w:t xml:space="preserve"> </w:t>
      </w:r>
      <w:r w:rsidRPr="004802DC">
        <w:rPr>
          <w:rFonts w:ascii="Arial" w:eastAsia="Calibri" w:hAnsi="Arial" w:cs="Arial"/>
          <w:color w:val="131313"/>
          <w:w w:val="105"/>
        </w:rPr>
        <w:t>bombeo;</w:t>
      </w:r>
      <w:r w:rsidRPr="004802DC">
        <w:rPr>
          <w:rFonts w:ascii="Arial" w:eastAsia="Calibri" w:hAnsi="Arial" w:cs="Arial"/>
          <w:color w:val="131313"/>
          <w:spacing w:val="23"/>
          <w:w w:val="105"/>
        </w:rPr>
        <w:t xml:space="preserve"> </w:t>
      </w:r>
      <w:r w:rsidRPr="004802DC">
        <w:rPr>
          <w:rFonts w:ascii="Arial" w:eastAsia="Calibri" w:hAnsi="Arial" w:cs="Arial"/>
          <w:color w:val="131313"/>
          <w:w w:val="105"/>
        </w:rPr>
        <w:t>Calidad</w:t>
      </w:r>
      <w:r w:rsidRPr="004802DC">
        <w:rPr>
          <w:rFonts w:ascii="Arial" w:eastAsia="Calibri" w:hAnsi="Arial" w:cs="Arial"/>
          <w:color w:val="131313"/>
          <w:spacing w:val="18"/>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10"/>
          <w:w w:val="105"/>
        </w:rPr>
        <w:t xml:space="preserve"> </w:t>
      </w:r>
      <w:r w:rsidRPr="004802DC">
        <w:rPr>
          <w:rFonts w:ascii="Arial" w:eastAsia="Calibri" w:hAnsi="Arial" w:cs="Arial"/>
          <w:color w:val="131313"/>
          <w:spacing w:val="3"/>
          <w:w w:val="105"/>
        </w:rPr>
        <w:t>Agua</w:t>
      </w:r>
      <w:r w:rsidRPr="004802DC">
        <w:rPr>
          <w:rFonts w:ascii="Arial" w:eastAsia="Calibri" w:hAnsi="Arial" w:cs="Arial"/>
          <w:color w:val="383838"/>
          <w:spacing w:val="2"/>
          <w:w w:val="105"/>
        </w:rPr>
        <w:t>,</w:t>
      </w:r>
      <w:r w:rsidRPr="004802DC">
        <w:rPr>
          <w:rFonts w:ascii="Arial" w:eastAsia="Calibri" w:hAnsi="Arial" w:cs="Arial"/>
          <w:color w:val="383838"/>
          <w:spacing w:val="-3"/>
          <w:w w:val="105"/>
        </w:rPr>
        <w:t xml:space="preserve"> </w:t>
      </w:r>
      <w:r w:rsidRPr="004802DC">
        <w:rPr>
          <w:rFonts w:ascii="Arial" w:eastAsia="Calibri" w:hAnsi="Arial" w:cs="Arial"/>
          <w:color w:val="131313"/>
          <w:spacing w:val="1"/>
          <w:w w:val="105"/>
        </w:rPr>
        <w:t>etc.</w:t>
      </w:r>
      <w:r w:rsidRPr="004802DC">
        <w:rPr>
          <w:rFonts w:ascii="Arial" w:eastAsia="Calibri" w:hAnsi="Arial" w:cs="Arial"/>
          <w:color w:val="383838"/>
          <w:w w:val="105"/>
        </w:rPr>
        <w:t>,</w:t>
      </w:r>
      <w:r w:rsidRPr="004802DC">
        <w:rPr>
          <w:rFonts w:ascii="Arial" w:eastAsia="Calibri" w:hAnsi="Arial" w:cs="Arial"/>
          <w:color w:val="131313"/>
          <w:w w:val="105"/>
        </w:rPr>
        <w:t xml:space="preserve"> dirigido</w:t>
      </w:r>
      <w:r w:rsidRPr="004802DC">
        <w:rPr>
          <w:rFonts w:ascii="Arial" w:eastAsia="Calibri" w:hAnsi="Arial" w:cs="Arial"/>
          <w:color w:val="131313"/>
          <w:spacing w:val="46"/>
          <w:w w:val="105"/>
        </w:rPr>
        <w:t xml:space="preserve"> </w:t>
      </w:r>
      <w:r w:rsidRPr="004802DC">
        <w:rPr>
          <w:rFonts w:ascii="Arial" w:eastAsia="Calibri" w:hAnsi="Arial" w:cs="Arial"/>
          <w:color w:val="131313"/>
          <w:w w:val="105"/>
        </w:rPr>
        <w:t>a</w:t>
      </w:r>
      <w:r w:rsidRPr="004802DC">
        <w:rPr>
          <w:rFonts w:ascii="Arial" w:eastAsia="Calibri" w:hAnsi="Arial" w:cs="Arial"/>
          <w:color w:val="131313"/>
          <w:spacing w:val="-14"/>
          <w:w w:val="105"/>
        </w:rPr>
        <w:t xml:space="preserve"> </w:t>
      </w:r>
      <w:r w:rsidRPr="004802DC">
        <w:rPr>
          <w:rFonts w:ascii="Arial" w:eastAsia="Calibri" w:hAnsi="Arial" w:cs="Arial"/>
          <w:color w:val="010101"/>
          <w:w w:val="105"/>
        </w:rPr>
        <w:t>las</w:t>
      </w:r>
      <w:r w:rsidRPr="004802DC">
        <w:rPr>
          <w:rFonts w:ascii="Arial" w:eastAsia="Calibri" w:hAnsi="Arial" w:cs="Arial"/>
          <w:color w:val="010101"/>
          <w:spacing w:val="-13"/>
          <w:w w:val="105"/>
        </w:rPr>
        <w:t xml:space="preserve"> </w:t>
      </w:r>
      <w:r w:rsidRPr="004802DC">
        <w:rPr>
          <w:rFonts w:ascii="Arial" w:eastAsia="Calibri" w:hAnsi="Arial" w:cs="Arial"/>
          <w:color w:val="131313"/>
          <w:w w:val="105"/>
        </w:rPr>
        <w:t>Divisiones</w:t>
      </w:r>
      <w:r w:rsidRPr="004802DC">
        <w:rPr>
          <w:rFonts w:ascii="Arial" w:eastAsia="Calibri" w:hAnsi="Arial" w:cs="Arial"/>
          <w:color w:val="131313"/>
          <w:spacing w:val="1"/>
          <w:w w:val="105"/>
        </w:rPr>
        <w:t xml:space="preserve"> </w:t>
      </w:r>
      <w:r w:rsidRPr="004802DC">
        <w:rPr>
          <w:rFonts w:ascii="Arial" w:eastAsia="Calibri" w:hAnsi="Arial" w:cs="Arial"/>
          <w:color w:val="131313"/>
          <w:w w:val="105"/>
        </w:rPr>
        <w:t>Regionales</w:t>
      </w:r>
      <w:r w:rsidRPr="004802DC">
        <w:rPr>
          <w:rFonts w:ascii="Arial" w:eastAsia="Calibri" w:hAnsi="Arial" w:cs="Arial"/>
          <w:color w:val="383838"/>
          <w:w w:val="105"/>
        </w:rPr>
        <w:t>,</w:t>
      </w:r>
      <w:r w:rsidRPr="004802DC">
        <w:rPr>
          <w:rFonts w:ascii="Arial" w:eastAsia="Calibri" w:hAnsi="Arial" w:cs="Arial"/>
          <w:color w:val="383838"/>
          <w:spacing w:val="-35"/>
          <w:w w:val="105"/>
        </w:rPr>
        <w:t xml:space="preserve"> </w:t>
      </w:r>
      <w:r w:rsidRPr="004802DC">
        <w:rPr>
          <w:rFonts w:ascii="Arial" w:eastAsia="Calibri" w:hAnsi="Arial" w:cs="Arial"/>
          <w:color w:val="131313"/>
          <w:w w:val="105"/>
        </w:rPr>
        <w:t>Alcaldías</w:t>
      </w:r>
      <w:r w:rsidRPr="004802DC">
        <w:rPr>
          <w:rFonts w:ascii="Arial" w:eastAsia="Calibri" w:hAnsi="Arial" w:cs="Arial"/>
          <w:color w:val="131313"/>
          <w:spacing w:val="-7"/>
          <w:w w:val="105"/>
        </w:rPr>
        <w:t xml:space="preserve"> </w:t>
      </w:r>
      <w:r w:rsidRPr="004802DC">
        <w:rPr>
          <w:rFonts w:ascii="Arial" w:eastAsia="Calibri" w:hAnsi="Arial" w:cs="Arial"/>
          <w:color w:val="131313"/>
          <w:w w:val="105"/>
        </w:rPr>
        <w:t>Municipales</w:t>
      </w:r>
      <w:r w:rsidRPr="004802DC">
        <w:rPr>
          <w:rFonts w:ascii="Arial" w:eastAsia="Calibri" w:hAnsi="Arial" w:cs="Arial"/>
          <w:color w:val="383838"/>
          <w:w w:val="105"/>
        </w:rPr>
        <w:t>,</w:t>
      </w:r>
      <w:r w:rsidRPr="004802DC">
        <w:rPr>
          <w:rFonts w:ascii="Arial" w:eastAsia="Calibri" w:hAnsi="Arial" w:cs="Arial"/>
          <w:color w:val="383838"/>
          <w:spacing w:val="-21"/>
          <w:w w:val="105"/>
        </w:rPr>
        <w:t xml:space="preserve"> </w:t>
      </w:r>
      <w:r w:rsidRPr="004802DC">
        <w:rPr>
          <w:rFonts w:ascii="Arial" w:eastAsia="Calibri" w:hAnsi="Arial" w:cs="Arial"/>
          <w:color w:val="131313"/>
          <w:w w:val="105"/>
        </w:rPr>
        <w:t>Juntas</w:t>
      </w:r>
      <w:r w:rsidRPr="004802DC">
        <w:rPr>
          <w:rFonts w:ascii="Arial" w:eastAsia="Calibri" w:hAnsi="Arial" w:cs="Arial"/>
          <w:color w:val="131313"/>
          <w:spacing w:val="-20"/>
          <w:w w:val="105"/>
        </w:rPr>
        <w:t xml:space="preserve"> </w:t>
      </w:r>
      <w:r w:rsidRPr="004802DC">
        <w:rPr>
          <w:rFonts w:ascii="Arial" w:eastAsia="Calibri" w:hAnsi="Arial" w:cs="Arial"/>
          <w:color w:val="131313"/>
          <w:w w:val="105"/>
        </w:rPr>
        <w:t>Administradoras</w:t>
      </w:r>
      <w:r w:rsidRPr="004802DC">
        <w:rPr>
          <w:rFonts w:ascii="Arial" w:eastAsia="Calibri" w:hAnsi="Arial" w:cs="Arial"/>
          <w:color w:val="131313"/>
          <w:spacing w:val="11"/>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12"/>
          <w:w w:val="105"/>
        </w:rPr>
        <w:t xml:space="preserve"> </w:t>
      </w:r>
      <w:r w:rsidRPr="004802DC">
        <w:rPr>
          <w:rFonts w:ascii="Arial" w:eastAsia="Calibri" w:hAnsi="Arial" w:cs="Arial"/>
          <w:color w:val="131313"/>
          <w:spacing w:val="2"/>
          <w:w w:val="105"/>
        </w:rPr>
        <w:t>agua</w:t>
      </w:r>
      <w:r w:rsidRPr="004802DC">
        <w:rPr>
          <w:rFonts w:ascii="Arial" w:eastAsia="Calibri" w:hAnsi="Arial" w:cs="Arial"/>
          <w:color w:val="383838"/>
          <w:spacing w:val="2"/>
          <w:w w:val="105"/>
        </w:rPr>
        <w:t>,</w:t>
      </w:r>
      <w:r w:rsidRPr="004802DC">
        <w:rPr>
          <w:rFonts w:ascii="Arial" w:eastAsia="Calibri" w:hAnsi="Arial" w:cs="Arial"/>
          <w:color w:val="383838"/>
          <w:spacing w:val="-25"/>
          <w:w w:val="105"/>
        </w:rPr>
        <w:t xml:space="preserve"> </w:t>
      </w:r>
      <w:r w:rsidRPr="004802DC">
        <w:rPr>
          <w:rFonts w:ascii="Arial" w:eastAsia="Calibri" w:hAnsi="Arial" w:cs="Arial"/>
          <w:color w:val="131313"/>
          <w:spacing w:val="2"/>
          <w:w w:val="105"/>
        </w:rPr>
        <w:t>patronatos</w:t>
      </w:r>
      <w:r w:rsidRPr="004802DC">
        <w:rPr>
          <w:rFonts w:ascii="Arial" w:eastAsia="Calibri" w:hAnsi="Arial" w:cs="Arial"/>
          <w:color w:val="383838"/>
          <w:spacing w:val="2"/>
          <w:w w:val="105"/>
        </w:rPr>
        <w:t>,</w:t>
      </w:r>
      <w:r w:rsidRPr="004802DC">
        <w:rPr>
          <w:rFonts w:ascii="Arial" w:eastAsia="Calibri" w:hAnsi="Arial" w:cs="Arial"/>
          <w:color w:val="383838"/>
          <w:spacing w:val="-17"/>
          <w:w w:val="105"/>
        </w:rPr>
        <w:t xml:space="preserve"> </w:t>
      </w:r>
      <w:r w:rsidRPr="004802DC">
        <w:rPr>
          <w:rFonts w:ascii="Arial" w:eastAsia="Calibri" w:hAnsi="Arial" w:cs="Arial"/>
          <w:color w:val="131313"/>
          <w:spacing w:val="2"/>
          <w:w w:val="105"/>
        </w:rPr>
        <w:t>ONG</w:t>
      </w:r>
      <w:r w:rsidRPr="004802DC">
        <w:rPr>
          <w:rFonts w:ascii="Arial" w:eastAsia="Calibri" w:hAnsi="Arial" w:cs="Arial"/>
          <w:color w:val="383838"/>
          <w:spacing w:val="1"/>
          <w:w w:val="105"/>
        </w:rPr>
        <w:t>,</w:t>
      </w:r>
      <w:r w:rsidRPr="004802DC">
        <w:rPr>
          <w:rFonts w:ascii="Arial" w:eastAsia="Calibri" w:hAnsi="Arial" w:cs="Arial"/>
          <w:color w:val="383838"/>
          <w:spacing w:val="-20"/>
          <w:w w:val="105"/>
        </w:rPr>
        <w:t xml:space="preserve"> </w:t>
      </w:r>
      <w:r w:rsidRPr="004802DC">
        <w:rPr>
          <w:rFonts w:ascii="Arial" w:eastAsia="Calibri" w:hAnsi="Arial" w:cs="Arial"/>
          <w:color w:val="131313"/>
          <w:spacing w:val="1"/>
          <w:w w:val="105"/>
        </w:rPr>
        <w:t>etc.</w:t>
      </w:r>
      <w:r w:rsidRPr="004802DC">
        <w:rPr>
          <w:rFonts w:ascii="Arial" w:eastAsia="Calibri" w:hAnsi="Arial" w:cs="Arial"/>
          <w:color w:val="383838"/>
          <w:w w:val="105"/>
        </w:rPr>
        <w:t>,</w:t>
      </w:r>
      <w:r w:rsidRPr="004802DC">
        <w:rPr>
          <w:rFonts w:ascii="Arial" w:eastAsia="Calibri" w:hAnsi="Arial" w:cs="Arial"/>
          <w:color w:val="383838"/>
          <w:spacing w:val="-28"/>
          <w:w w:val="105"/>
        </w:rPr>
        <w:t xml:space="preserve"> </w:t>
      </w:r>
      <w:r w:rsidRPr="004802DC">
        <w:rPr>
          <w:rFonts w:ascii="Arial" w:eastAsia="Calibri" w:hAnsi="Arial" w:cs="Arial"/>
          <w:color w:val="131313"/>
          <w:w w:val="105"/>
        </w:rPr>
        <w:t>para</w:t>
      </w:r>
      <w:r w:rsidRPr="004802DC">
        <w:rPr>
          <w:rFonts w:ascii="Arial" w:eastAsia="Calibri" w:hAnsi="Arial" w:cs="Arial"/>
          <w:color w:val="131313"/>
          <w:spacing w:val="-4"/>
          <w:w w:val="105"/>
        </w:rPr>
        <w:t xml:space="preserve"> </w:t>
      </w:r>
      <w:r w:rsidRPr="004802DC">
        <w:rPr>
          <w:rFonts w:ascii="Arial" w:eastAsia="Calibri" w:hAnsi="Arial" w:cs="Arial"/>
          <w:color w:val="131313"/>
          <w:w w:val="105"/>
        </w:rPr>
        <w:t>fortalecer</w:t>
      </w:r>
      <w:r w:rsidRPr="004802DC">
        <w:rPr>
          <w:rFonts w:ascii="Arial" w:eastAsia="Calibri" w:hAnsi="Arial" w:cs="Arial"/>
          <w:color w:val="131313"/>
          <w:spacing w:val="-2"/>
          <w:w w:val="105"/>
        </w:rPr>
        <w:t xml:space="preserve"> </w:t>
      </w:r>
      <w:r w:rsidRPr="004802DC">
        <w:rPr>
          <w:rFonts w:ascii="Arial" w:eastAsia="Calibri" w:hAnsi="Arial" w:cs="Arial"/>
          <w:color w:val="131313"/>
          <w:w w:val="105"/>
        </w:rPr>
        <w:t>las</w:t>
      </w:r>
      <w:r w:rsidRPr="004802DC">
        <w:rPr>
          <w:rFonts w:ascii="Arial" w:eastAsia="Calibri" w:hAnsi="Arial" w:cs="Arial"/>
          <w:color w:val="131313"/>
          <w:spacing w:val="25"/>
          <w:w w:val="101"/>
        </w:rPr>
        <w:t xml:space="preserve"> </w:t>
      </w:r>
      <w:r w:rsidRPr="004802DC">
        <w:rPr>
          <w:rFonts w:ascii="Arial" w:eastAsia="Calibri" w:hAnsi="Arial" w:cs="Arial"/>
          <w:color w:val="131313"/>
          <w:w w:val="105"/>
        </w:rPr>
        <w:t>capacidades</w:t>
      </w:r>
      <w:r w:rsidRPr="004802DC">
        <w:rPr>
          <w:rFonts w:ascii="Arial" w:eastAsia="Calibri" w:hAnsi="Arial" w:cs="Arial"/>
          <w:color w:val="131313"/>
          <w:spacing w:val="-15"/>
          <w:w w:val="105"/>
        </w:rPr>
        <w:t xml:space="preserve"> </w:t>
      </w:r>
      <w:r w:rsidRPr="004802DC">
        <w:rPr>
          <w:rFonts w:ascii="Arial" w:eastAsia="Calibri" w:hAnsi="Arial" w:cs="Arial"/>
          <w:color w:val="131313"/>
          <w:w w:val="105"/>
        </w:rPr>
        <w:t>locales</w:t>
      </w:r>
      <w:r w:rsidRPr="004802DC">
        <w:rPr>
          <w:rFonts w:ascii="Arial" w:eastAsia="Calibri" w:hAnsi="Arial" w:cs="Arial"/>
          <w:color w:val="131313"/>
          <w:spacing w:val="-28"/>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26"/>
          <w:w w:val="105"/>
        </w:rPr>
        <w:t xml:space="preserve"> </w:t>
      </w:r>
      <w:r w:rsidRPr="004802DC">
        <w:rPr>
          <w:rFonts w:ascii="Arial" w:eastAsia="Calibri" w:hAnsi="Arial" w:cs="Arial"/>
          <w:color w:val="131313"/>
          <w:w w:val="105"/>
        </w:rPr>
        <w:t>mejorar</w:t>
      </w:r>
      <w:r w:rsidRPr="004802DC">
        <w:rPr>
          <w:rFonts w:ascii="Arial" w:eastAsia="Calibri" w:hAnsi="Arial" w:cs="Arial"/>
          <w:color w:val="131313"/>
          <w:spacing w:val="-18"/>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27"/>
          <w:w w:val="105"/>
        </w:rPr>
        <w:t xml:space="preserve"> </w:t>
      </w:r>
      <w:r w:rsidRPr="004802DC">
        <w:rPr>
          <w:rFonts w:ascii="Arial" w:eastAsia="Calibri" w:hAnsi="Arial" w:cs="Arial"/>
          <w:color w:val="131313"/>
          <w:w w:val="105"/>
        </w:rPr>
        <w:t>calidad</w:t>
      </w:r>
      <w:r w:rsidRPr="004802DC">
        <w:rPr>
          <w:rFonts w:ascii="Arial" w:eastAsia="Calibri" w:hAnsi="Arial" w:cs="Arial"/>
          <w:color w:val="131313"/>
          <w:spacing w:val="-27"/>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22"/>
          <w:w w:val="105"/>
        </w:rPr>
        <w:t xml:space="preserve"> </w:t>
      </w:r>
      <w:r w:rsidRPr="004802DC">
        <w:rPr>
          <w:rFonts w:ascii="Arial" w:eastAsia="Calibri" w:hAnsi="Arial" w:cs="Arial"/>
          <w:color w:val="131313"/>
          <w:w w:val="105"/>
        </w:rPr>
        <w:t>sostenibilidad</w:t>
      </w:r>
      <w:r w:rsidRPr="004802DC">
        <w:rPr>
          <w:rFonts w:ascii="Arial" w:eastAsia="Calibri" w:hAnsi="Arial" w:cs="Arial"/>
          <w:color w:val="131313"/>
          <w:spacing w:val="-16"/>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28"/>
          <w:w w:val="105"/>
        </w:rPr>
        <w:t xml:space="preserve"> </w:t>
      </w:r>
      <w:r w:rsidRPr="004802DC">
        <w:rPr>
          <w:rFonts w:ascii="Arial" w:eastAsia="Calibri" w:hAnsi="Arial" w:cs="Arial"/>
          <w:color w:val="010101"/>
          <w:w w:val="105"/>
        </w:rPr>
        <w:t>la</w:t>
      </w:r>
      <w:r w:rsidRPr="004802DC">
        <w:rPr>
          <w:rFonts w:ascii="Arial" w:eastAsia="Calibri" w:hAnsi="Arial" w:cs="Arial"/>
          <w:color w:val="010101"/>
          <w:spacing w:val="-31"/>
          <w:w w:val="105"/>
        </w:rPr>
        <w:t xml:space="preserve"> </w:t>
      </w:r>
      <w:r w:rsidRPr="004802DC">
        <w:rPr>
          <w:rFonts w:ascii="Arial" w:eastAsia="Calibri" w:hAnsi="Arial" w:cs="Arial"/>
          <w:color w:val="131313"/>
          <w:w w:val="105"/>
        </w:rPr>
        <w:t>prestación</w:t>
      </w:r>
      <w:r w:rsidRPr="004802DC">
        <w:rPr>
          <w:rFonts w:ascii="Arial" w:eastAsia="Calibri" w:hAnsi="Arial" w:cs="Arial"/>
          <w:color w:val="131313"/>
          <w:spacing w:val="-17"/>
          <w:w w:val="105"/>
        </w:rPr>
        <w:t xml:space="preserve"> </w:t>
      </w:r>
      <w:r w:rsidRPr="004802DC">
        <w:rPr>
          <w:rFonts w:ascii="Arial" w:eastAsia="Calibri" w:hAnsi="Arial" w:cs="Arial"/>
          <w:color w:val="131313"/>
          <w:w w:val="105"/>
        </w:rPr>
        <w:t>de</w:t>
      </w:r>
      <w:r w:rsidRPr="004802DC">
        <w:rPr>
          <w:rFonts w:ascii="Arial" w:eastAsia="Calibri" w:hAnsi="Arial" w:cs="Arial"/>
          <w:color w:val="131313"/>
          <w:spacing w:val="-24"/>
          <w:w w:val="105"/>
        </w:rPr>
        <w:t xml:space="preserve"> </w:t>
      </w:r>
      <w:r w:rsidRPr="004802DC">
        <w:rPr>
          <w:rFonts w:ascii="Arial" w:eastAsia="Calibri" w:hAnsi="Arial" w:cs="Arial"/>
          <w:color w:val="131313"/>
          <w:w w:val="105"/>
        </w:rPr>
        <w:t>los</w:t>
      </w:r>
      <w:r w:rsidRPr="004802DC">
        <w:rPr>
          <w:rFonts w:ascii="Arial" w:eastAsia="Calibri" w:hAnsi="Arial" w:cs="Arial"/>
          <w:color w:val="131313"/>
          <w:spacing w:val="-25"/>
          <w:w w:val="105"/>
        </w:rPr>
        <w:t xml:space="preserve"> </w:t>
      </w:r>
      <w:r w:rsidRPr="004802DC">
        <w:rPr>
          <w:rFonts w:ascii="Arial" w:eastAsia="Calibri" w:hAnsi="Arial" w:cs="Arial"/>
          <w:color w:val="131313"/>
          <w:w w:val="105"/>
        </w:rPr>
        <w:t>Servicio</w:t>
      </w:r>
      <w:r w:rsidRPr="004802DC">
        <w:rPr>
          <w:rFonts w:ascii="Arial" w:eastAsia="Calibri" w:hAnsi="Arial" w:cs="Arial"/>
          <w:color w:val="131313"/>
          <w:spacing w:val="-24"/>
          <w:w w:val="105"/>
        </w:rPr>
        <w:t xml:space="preserve"> </w:t>
      </w:r>
      <w:r w:rsidRPr="004802DC">
        <w:rPr>
          <w:rFonts w:ascii="Arial" w:eastAsia="Calibri" w:hAnsi="Arial" w:cs="Arial"/>
          <w:color w:val="131313"/>
          <w:spacing w:val="2"/>
          <w:w w:val="105"/>
        </w:rPr>
        <w:t>de Agua</w:t>
      </w:r>
      <w:r w:rsidRPr="004802DC">
        <w:rPr>
          <w:rFonts w:ascii="Arial" w:eastAsia="Calibri" w:hAnsi="Arial" w:cs="Arial"/>
          <w:color w:val="131313"/>
          <w:spacing w:val="-22"/>
          <w:w w:val="105"/>
        </w:rPr>
        <w:t xml:space="preserve"> </w:t>
      </w:r>
      <w:r w:rsidRPr="004802DC">
        <w:rPr>
          <w:rFonts w:ascii="Arial" w:eastAsia="Calibri" w:hAnsi="Arial" w:cs="Arial"/>
          <w:color w:val="131313"/>
          <w:w w:val="105"/>
        </w:rPr>
        <w:t>Potable</w:t>
      </w:r>
      <w:r w:rsidRPr="004802DC">
        <w:rPr>
          <w:rFonts w:ascii="Arial" w:eastAsia="Calibri" w:hAnsi="Arial" w:cs="Arial"/>
          <w:color w:val="131313"/>
          <w:spacing w:val="-23"/>
          <w:w w:val="105"/>
        </w:rPr>
        <w:t xml:space="preserve"> </w:t>
      </w:r>
      <w:r w:rsidRPr="004802DC">
        <w:rPr>
          <w:rFonts w:ascii="Arial" w:eastAsia="Calibri" w:hAnsi="Arial" w:cs="Arial"/>
          <w:color w:val="131313"/>
          <w:w w:val="105"/>
        </w:rPr>
        <w:t>y</w:t>
      </w:r>
      <w:r w:rsidRPr="004802DC">
        <w:rPr>
          <w:rFonts w:ascii="Arial" w:eastAsia="Calibri" w:hAnsi="Arial" w:cs="Arial"/>
          <w:color w:val="131313"/>
          <w:spacing w:val="-22"/>
          <w:w w:val="105"/>
        </w:rPr>
        <w:t xml:space="preserve"> </w:t>
      </w:r>
      <w:r w:rsidRPr="004802DC">
        <w:rPr>
          <w:rFonts w:ascii="Arial" w:eastAsia="Calibri" w:hAnsi="Arial" w:cs="Arial"/>
          <w:color w:val="131313"/>
          <w:spacing w:val="1"/>
          <w:w w:val="105"/>
        </w:rPr>
        <w:t>Saneamiento</w:t>
      </w:r>
      <w:r w:rsidRPr="004802DC">
        <w:rPr>
          <w:rFonts w:ascii="Arial" w:eastAsia="Calibri" w:hAnsi="Arial" w:cs="Arial"/>
          <w:color w:val="383838"/>
          <w:w w:val="105"/>
        </w:rPr>
        <w:t>.</w:t>
      </w:r>
    </w:p>
    <w:p w:rsidR="00477AE4" w:rsidRPr="004802DC" w:rsidRDefault="00477AE4" w:rsidP="004802DC">
      <w:pPr>
        <w:widowControl w:val="0"/>
        <w:spacing w:after="0" w:line="360" w:lineRule="auto"/>
        <w:ind w:left="125" w:firstLine="14"/>
        <w:jc w:val="both"/>
        <w:rPr>
          <w:rFonts w:ascii="Arial" w:eastAsia="Calibri" w:hAnsi="Arial" w:cs="Arial"/>
          <w:color w:val="010101"/>
          <w:w w:val="105"/>
        </w:rPr>
      </w:pPr>
    </w:p>
    <w:p w:rsidR="006632E0" w:rsidRPr="004802DC" w:rsidRDefault="006632E0" w:rsidP="004802DC">
      <w:pPr>
        <w:widowControl w:val="0"/>
        <w:spacing w:after="0" w:line="360" w:lineRule="auto"/>
        <w:ind w:left="125" w:firstLine="14"/>
        <w:jc w:val="both"/>
        <w:rPr>
          <w:rFonts w:ascii="Arial" w:eastAsia="Calibri" w:hAnsi="Arial" w:cs="Arial"/>
          <w:color w:val="010101"/>
          <w:w w:val="105"/>
        </w:rPr>
      </w:pPr>
      <w:r w:rsidRPr="004802DC">
        <w:rPr>
          <w:rFonts w:ascii="Arial" w:eastAsia="Calibri" w:hAnsi="Arial" w:cs="Arial"/>
          <w:color w:val="010101"/>
          <w:w w:val="105"/>
        </w:rPr>
        <w:t xml:space="preserve">La </w:t>
      </w:r>
      <w:r w:rsidR="006B390B" w:rsidRPr="004802DC">
        <w:rPr>
          <w:rFonts w:ascii="Arial" w:eastAsia="Calibri" w:hAnsi="Arial" w:cs="Arial"/>
          <w:color w:val="010101"/>
          <w:w w:val="105"/>
        </w:rPr>
        <w:t>División</w:t>
      </w:r>
      <w:r w:rsidRPr="004802DC">
        <w:rPr>
          <w:rFonts w:ascii="Arial" w:eastAsia="Calibri" w:hAnsi="Arial" w:cs="Arial"/>
          <w:color w:val="010101"/>
          <w:w w:val="105"/>
        </w:rPr>
        <w:t xml:space="preserve"> </w:t>
      </w:r>
      <w:r w:rsidR="006B390B" w:rsidRPr="004802DC">
        <w:rPr>
          <w:rFonts w:ascii="Arial" w:eastAsia="Calibri" w:hAnsi="Arial" w:cs="Arial"/>
          <w:color w:val="010101"/>
          <w:w w:val="105"/>
        </w:rPr>
        <w:t>Técnica</w:t>
      </w:r>
      <w:r w:rsidRPr="004802DC">
        <w:rPr>
          <w:rFonts w:ascii="Arial" w:eastAsia="Calibri" w:hAnsi="Arial" w:cs="Arial"/>
          <w:color w:val="010101"/>
          <w:w w:val="105"/>
        </w:rPr>
        <w:t xml:space="preserve"> dentro de su rol primordial, tiene la asistencia técnica a las Divisiones regionales, </w:t>
      </w:r>
      <w:r w:rsidR="006B390B" w:rsidRPr="004802DC">
        <w:rPr>
          <w:rFonts w:ascii="Arial" w:eastAsia="Calibri" w:hAnsi="Arial" w:cs="Arial"/>
          <w:color w:val="010101"/>
          <w:w w:val="105"/>
        </w:rPr>
        <w:t>Alcaldías</w:t>
      </w:r>
      <w:r w:rsidRPr="004802DC">
        <w:rPr>
          <w:rFonts w:ascii="Arial" w:eastAsia="Calibri" w:hAnsi="Arial" w:cs="Arial"/>
          <w:color w:val="010101"/>
          <w:w w:val="105"/>
        </w:rPr>
        <w:t xml:space="preserve">, Juntas administradora de agua, Patronatos, ONG, </w:t>
      </w:r>
      <w:proofErr w:type="spellStart"/>
      <w:r w:rsidRPr="004802DC">
        <w:rPr>
          <w:rFonts w:ascii="Arial" w:eastAsia="Calibri" w:hAnsi="Arial" w:cs="Arial"/>
          <w:color w:val="010101"/>
          <w:w w:val="105"/>
        </w:rPr>
        <w:t>etc</w:t>
      </w:r>
      <w:proofErr w:type="spellEnd"/>
      <w:r w:rsidRPr="004802DC">
        <w:rPr>
          <w:rFonts w:ascii="Arial" w:eastAsia="Calibri" w:hAnsi="Arial" w:cs="Arial"/>
          <w:color w:val="010101"/>
          <w:w w:val="105"/>
        </w:rPr>
        <w:t>, en rehabilitación de acueductos, estudios de agua subterránea y construcción de pozos, mantenimiento y operación de plantas potabilizadoras y sistemas electromecánicos de equipos de pozos, calidad de agua.</w:t>
      </w:r>
    </w:p>
    <w:p w:rsidR="006632E0" w:rsidRPr="004802DC" w:rsidRDefault="006632E0" w:rsidP="004802DC">
      <w:pPr>
        <w:widowControl w:val="0"/>
        <w:spacing w:after="0" w:line="360" w:lineRule="auto"/>
        <w:ind w:left="125" w:firstLine="14"/>
        <w:jc w:val="both"/>
        <w:rPr>
          <w:rFonts w:ascii="Arial" w:eastAsia="Calibri" w:hAnsi="Arial" w:cs="Arial"/>
          <w:color w:val="010101"/>
          <w:w w:val="105"/>
        </w:rPr>
      </w:pPr>
    </w:p>
    <w:p w:rsidR="006632E0" w:rsidRPr="00664719" w:rsidRDefault="006632E0" w:rsidP="004802DC">
      <w:pPr>
        <w:widowControl w:val="0"/>
        <w:spacing w:after="0" w:line="360" w:lineRule="auto"/>
        <w:ind w:left="125" w:firstLine="14"/>
        <w:jc w:val="both"/>
        <w:rPr>
          <w:rFonts w:ascii="Arial" w:eastAsia="Calibri" w:hAnsi="Arial" w:cs="Arial"/>
          <w:b/>
          <w:color w:val="1F497D" w:themeColor="text2"/>
          <w:w w:val="105"/>
        </w:rPr>
      </w:pPr>
      <w:r w:rsidRPr="00664719">
        <w:rPr>
          <w:rFonts w:ascii="Arial" w:eastAsia="Calibri" w:hAnsi="Arial" w:cs="Arial"/>
          <w:b/>
          <w:color w:val="1F497D" w:themeColor="text2"/>
          <w:w w:val="105"/>
        </w:rPr>
        <w:t>Actividades Principales Realizadas en el año 2017</w:t>
      </w:r>
    </w:p>
    <w:p w:rsidR="006632E0" w:rsidRPr="004802DC" w:rsidRDefault="006632E0" w:rsidP="004802DC">
      <w:pPr>
        <w:widowControl w:val="0"/>
        <w:spacing w:after="0" w:line="360" w:lineRule="auto"/>
        <w:ind w:left="125" w:firstLine="14"/>
        <w:jc w:val="both"/>
        <w:rPr>
          <w:rFonts w:ascii="Arial" w:eastAsia="Calibri" w:hAnsi="Arial" w:cs="Arial"/>
          <w:b/>
          <w:color w:val="010101"/>
          <w:w w:val="105"/>
        </w:rPr>
      </w:pPr>
    </w:p>
    <w:p w:rsidR="006632E0" w:rsidRPr="00664719" w:rsidRDefault="006632E0" w:rsidP="00664719">
      <w:pPr>
        <w:pStyle w:val="Prrafodelista"/>
        <w:widowControl w:val="0"/>
        <w:numPr>
          <w:ilvl w:val="0"/>
          <w:numId w:val="26"/>
        </w:numPr>
        <w:spacing w:after="0" w:line="360" w:lineRule="auto"/>
        <w:jc w:val="both"/>
        <w:rPr>
          <w:rFonts w:ascii="Arial" w:eastAsia="Calibri" w:hAnsi="Arial" w:cs="Arial"/>
          <w:b/>
          <w:color w:val="1F497D" w:themeColor="text2"/>
          <w:w w:val="105"/>
        </w:rPr>
      </w:pPr>
      <w:r w:rsidRPr="00664719">
        <w:rPr>
          <w:rFonts w:ascii="Arial" w:eastAsia="Calibri" w:hAnsi="Arial" w:cs="Arial"/>
          <w:b/>
          <w:color w:val="1F497D" w:themeColor="text2"/>
          <w:w w:val="105"/>
        </w:rPr>
        <w:t>Unidad de Mantenimiento y Rehabilitación de Pozos</w:t>
      </w:r>
    </w:p>
    <w:p w:rsidR="006632E0" w:rsidRDefault="006632E0" w:rsidP="004802DC">
      <w:pPr>
        <w:widowControl w:val="0"/>
        <w:spacing w:after="0" w:line="360" w:lineRule="auto"/>
        <w:ind w:left="499"/>
        <w:jc w:val="both"/>
        <w:rPr>
          <w:rFonts w:ascii="Arial" w:eastAsia="Calibri" w:hAnsi="Arial" w:cs="Arial"/>
          <w:color w:val="010101"/>
          <w:w w:val="105"/>
        </w:rPr>
      </w:pPr>
      <w:r w:rsidRPr="004802DC">
        <w:rPr>
          <w:rFonts w:ascii="Arial" w:eastAsia="Calibri" w:hAnsi="Arial" w:cs="Arial"/>
          <w:color w:val="010101"/>
          <w:w w:val="105"/>
        </w:rPr>
        <w:t xml:space="preserve">Se rehabilitaron 18 pozos profundos, trabajos consistentes en la ejecución de limpieza, desarrollo, aforo, revisión y reparación de equipos </w:t>
      </w:r>
      <w:r w:rsidR="00B72A04" w:rsidRPr="004802DC">
        <w:rPr>
          <w:rFonts w:ascii="Arial" w:eastAsia="Calibri" w:hAnsi="Arial" w:cs="Arial"/>
          <w:color w:val="010101"/>
          <w:w w:val="105"/>
        </w:rPr>
        <w:t>electromecánicos</w:t>
      </w:r>
      <w:r w:rsidRPr="004802DC">
        <w:rPr>
          <w:rFonts w:ascii="Arial" w:eastAsia="Calibri" w:hAnsi="Arial" w:cs="Arial"/>
          <w:color w:val="010101"/>
          <w:w w:val="105"/>
        </w:rPr>
        <w:t xml:space="preserve">, principalmente en los Departamento de Francisco </w:t>
      </w:r>
      <w:r w:rsidR="00B72A04" w:rsidRPr="004802DC">
        <w:rPr>
          <w:rFonts w:ascii="Arial" w:eastAsia="Calibri" w:hAnsi="Arial" w:cs="Arial"/>
          <w:color w:val="010101"/>
          <w:w w:val="105"/>
        </w:rPr>
        <w:t>Morazán</w:t>
      </w:r>
      <w:r w:rsidRPr="004802DC">
        <w:rPr>
          <w:rFonts w:ascii="Arial" w:eastAsia="Calibri" w:hAnsi="Arial" w:cs="Arial"/>
          <w:color w:val="010101"/>
          <w:w w:val="105"/>
        </w:rPr>
        <w:t xml:space="preserve">, Valle, El </w:t>
      </w:r>
      <w:r w:rsidR="00B72A04" w:rsidRPr="004802DC">
        <w:rPr>
          <w:rFonts w:ascii="Arial" w:eastAsia="Calibri" w:hAnsi="Arial" w:cs="Arial"/>
          <w:color w:val="010101"/>
          <w:w w:val="105"/>
        </w:rPr>
        <w:t>Paraíso</w:t>
      </w:r>
      <w:r w:rsidRPr="004802DC">
        <w:rPr>
          <w:rFonts w:ascii="Arial" w:eastAsia="Calibri" w:hAnsi="Arial" w:cs="Arial"/>
          <w:color w:val="010101"/>
          <w:w w:val="105"/>
        </w:rPr>
        <w:t xml:space="preserve"> y en la zona denominada como Corredor Seco. </w:t>
      </w:r>
      <w:r w:rsidR="00B72A04" w:rsidRPr="004802DC">
        <w:rPr>
          <w:rFonts w:ascii="Arial" w:eastAsia="Calibri" w:hAnsi="Arial" w:cs="Arial"/>
          <w:color w:val="010101"/>
          <w:w w:val="105"/>
        </w:rPr>
        <w:t xml:space="preserve">También se llevó a cabo la supervisión de limpiezas, aforos y muestreo para la calidad del agua de 9 pozos en las Estaciones de la zona de Guacerique, F.M. </w:t>
      </w:r>
    </w:p>
    <w:p w:rsidR="005B2D03" w:rsidRPr="004802DC" w:rsidRDefault="005B2D03" w:rsidP="004802DC">
      <w:pPr>
        <w:widowControl w:val="0"/>
        <w:spacing w:after="0" w:line="360" w:lineRule="auto"/>
        <w:ind w:left="499"/>
        <w:jc w:val="both"/>
        <w:rPr>
          <w:rFonts w:ascii="Arial" w:eastAsia="Calibri" w:hAnsi="Arial" w:cs="Arial"/>
          <w:color w:val="010101"/>
          <w:w w:val="105"/>
        </w:rPr>
      </w:pPr>
    </w:p>
    <w:p w:rsidR="008C09F0" w:rsidRPr="004802DC" w:rsidRDefault="008C09F0" w:rsidP="004802DC">
      <w:pPr>
        <w:widowControl w:val="0"/>
        <w:spacing w:after="0" w:line="360" w:lineRule="auto"/>
        <w:ind w:left="499"/>
        <w:jc w:val="both"/>
        <w:rPr>
          <w:rFonts w:ascii="Arial" w:eastAsia="Calibri" w:hAnsi="Arial" w:cs="Arial"/>
          <w:color w:val="010101"/>
          <w:w w:val="105"/>
        </w:rPr>
      </w:pPr>
    </w:p>
    <w:p w:rsidR="00B72A04" w:rsidRPr="00664719" w:rsidRDefault="00B72A04" w:rsidP="00664719">
      <w:pPr>
        <w:pStyle w:val="Prrafodelista"/>
        <w:widowControl w:val="0"/>
        <w:numPr>
          <w:ilvl w:val="0"/>
          <w:numId w:val="26"/>
        </w:numPr>
        <w:spacing w:after="0" w:line="360" w:lineRule="auto"/>
        <w:jc w:val="both"/>
        <w:rPr>
          <w:rFonts w:ascii="Arial" w:eastAsia="Calibri" w:hAnsi="Arial" w:cs="Arial"/>
          <w:color w:val="1F497D" w:themeColor="text2"/>
          <w:w w:val="105"/>
        </w:rPr>
      </w:pPr>
      <w:r w:rsidRPr="00664719">
        <w:rPr>
          <w:rFonts w:ascii="Arial" w:eastAsia="Calibri" w:hAnsi="Arial" w:cs="Arial"/>
          <w:b/>
          <w:color w:val="1F497D" w:themeColor="text2"/>
          <w:w w:val="105"/>
        </w:rPr>
        <w:lastRenderedPageBreak/>
        <w:t xml:space="preserve">Proyectos Especiales de Investigación </w:t>
      </w:r>
    </w:p>
    <w:p w:rsidR="00B72A04" w:rsidRPr="004802DC" w:rsidRDefault="00B72A04" w:rsidP="004802DC">
      <w:pPr>
        <w:widowControl w:val="0"/>
        <w:spacing w:after="0" w:line="360" w:lineRule="auto"/>
        <w:ind w:left="426"/>
        <w:jc w:val="both"/>
        <w:rPr>
          <w:rFonts w:ascii="Arial" w:eastAsia="Calibri" w:hAnsi="Arial" w:cs="Arial"/>
          <w:color w:val="010101"/>
          <w:w w:val="105"/>
        </w:rPr>
      </w:pPr>
      <w:r w:rsidRPr="004802DC">
        <w:rPr>
          <w:rFonts w:ascii="Arial" w:eastAsia="Calibri" w:hAnsi="Arial" w:cs="Arial"/>
          <w:color w:val="010101"/>
          <w:w w:val="105"/>
        </w:rPr>
        <w:t xml:space="preserve">Se desarrolló como actividad especial de Investigación, lo largo de todo el año, con el apoyo económico y técnico del Organismo de Energía Atómica OIEA, y contraparte del SANAA, el proyecto de investigación HON-7001 </w:t>
      </w:r>
      <w:r w:rsidRPr="004802DC">
        <w:rPr>
          <w:rFonts w:ascii="Arial" w:eastAsia="Calibri" w:hAnsi="Arial" w:cs="Arial"/>
          <w:b/>
          <w:color w:val="010101"/>
          <w:w w:val="105"/>
        </w:rPr>
        <w:t xml:space="preserve">“Utilización de Técnicas Isotópicas para el mejoramiento de Gestión del Recurso Agua Subterránea en el Distrito Central”, </w:t>
      </w:r>
      <w:r w:rsidRPr="004802DC">
        <w:rPr>
          <w:rFonts w:ascii="Arial" w:eastAsia="Calibri" w:hAnsi="Arial" w:cs="Arial"/>
          <w:color w:val="010101"/>
          <w:w w:val="105"/>
        </w:rPr>
        <w:t>logrando cumplir con el objetico claro cómo ser la capacitación de personal en el manejo de técnicas isotópicas en la Hidrología (entrenamiento en hidrología subterránea, Uruguay).</w:t>
      </w:r>
    </w:p>
    <w:p w:rsidR="00B72A04" w:rsidRPr="004802DC" w:rsidRDefault="00B72A04" w:rsidP="004802DC">
      <w:pPr>
        <w:widowControl w:val="0"/>
        <w:spacing w:after="0" w:line="360" w:lineRule="auto"/>
        <w:ind w:left="426"/>
        <w:jc w:val="both"/>
        <w:rPr>
          <w:rFonts w:ascii="Arial" w:eastAsia="Calibri" w:hAnsi="Arial" w:cs="Arial"/>
          <w:color w:val="010101"/>
          <w:w w:val="105"/>
        </w:rPr>
      </w:pPr>
    </w:p>
    <w:p w:rsidR="00B72A04" w:rsidRPr="00664719" w:rsidRDefault="00B72A04" w:rsidP="00664719">
      <w:pPr>
        <w:pStyle w:val="Prrafodelista"/>
        <w:widowControl w:val="0"/>
        <w:numPr>
          <w:ilvl w:val="0"/>
          <w:numId w:val="26"/>
        </w:numPr>
        <w:spacing w:after="0" w:line="360" w:lineRule="auto"/>
        <w:jc w:val="both"/>
        <w:rPr>
          <w:rFonts w:ascii="Arial" w:eastAsia="Calibri" w:hAnsi="Arial" w:cs="Arial"/>
          <w:color w:val="1F497D" w:themeColor="text2"/>
          <w:w w:val="105"/>
        </w:rPr>
      </w:pPr>
      <w:r w:rsidRPr="00664719">
        <w:rPr>
          <w:rFonts w:ascii="Arial" w:eastAsia="Calibri" w:hAnsi="Arial" w:cs="Arial"/>
          <w:b/>
          <w:color w:val="1F497D" w:themeColor="text2"/>
          <w:w w:val="105"/>
        </w:rPr>
        <w:t>Unidad de diseño, supervisión de acueductos y construcción de pozos (</w:t>
      </w:r>
      <w:proofErr w:type="spellStart"/>
      <w:r w:rsidRPr="00664719">
        <w:rPr>
          <w:rFonts w:ascii="Arial" w:eastAsia="Calibri" w:hAnsi="Arial" w:cs="Arial"/>
          <w:b/>
          <w:color w:val="1F497D" w:themeColor="text2"/>
          <w:w w:val="105"/>
        </w:rPr>
        <w:t>udsacp</w:t>
      </w:r>
      <w:proofErr w:type="spellEnd"/>
      <w:r w:rsidRPr="00664719">
        <w:rPr>
          <w:rFonts w:ascii="Arial" w:eastAsia="Calibri" w:hAnsi="Arial" w:cs="Arial"/>
          <w:b/>
          <w:color w:val="1F497D" w:themeColor="text2"/>
          <w:w w:val="105"/>
        </w:rPr>
        <w:t>)</w:t>
      </w:r>
    </w:p>
    <w:p w:rsidR="00EA7E92" w:rsidRPr="004802DC" w:rsidRDefault="00B72A04" w:rsidP="004802DC">
      <w:pPr>
        <w:widowControl w:val="0"/>
        <w:spacing w:after="0" w:line="360" w:lineRule="auto"/>
        <w:ind w:left="499"/>
        <w:jc w:val="both"/>
        <w:rPr>
          <w:rFonts w:ascii="Arial" w:eastAsia="Calibri" w:hAnsi="Arial" w:cs="Arial"/>
          <w:color w:val="010101"/>
          <w:w w:val="105"/>
        </w:rPr>
      </w:pPr>
      <w:r w:rsidRPr="004802DC">
        <w:rPr>
          <w:rFonts w:ascii="Arial" w:eastAsia="Calibri" w:hAnsi="Arial" w:cs="Arial"/>
          <w:color w:val="010101"/>
          <w:w w:val="105"/>
        </w:rPr>
        <w:t xml:space="preserve">Se llevaron a cabo 9 estudios de agua subterránea con el fin de determinar sitios con mayores probabilidades de encontrar agua para efectos de construir </w:t>
      </w:r>
      <w:r w:rsidR="00D804F0" w:rsidRPr="004802DC">
        <w:rPr>
          <w:rFonts w:ascii="Arial" w:eastAsia="Calibri" w:hAnsi="Arial" w:cs="Arial"/>
          <w:color w:val="010101"/>
          <w:w w:val="105"/>
        </w:rPr>
        <w:t xml:space="preserve">pozos para consumo humano, para lo cual se utilizó varios métodos, apoyados principalmente por Sondeos </w:t>
      </w:r>
      <w:r w:rsidR="00200E6C" w:rsidRPr="004802DC">
        <w:rPr>
          <w:rFonts w:ascii="Arial" w:eastAsia="Calibri" w:hAnsi="Arial" w:cs="Arial"/>
          <w:color w:val="010101"/>
          <w:w w:val="105"/>
        </w:rPr>
        <w:t>Eléctricos</w:t>
      </w:r>
      <w:r w:rsidR="00D804F0" w:rsidRPr="004802DC">
        <w:rPr>
          <w:rFonts w:ascii="Arial" w:eastAsia="Calibri" w:hAnsi="Arial" w:cs="Arial"/>
          <w:color w:val="010101"/>
          <w:w w:val="105"/>
        </w:rPr>
        <w:t xml:space="preserve"> Verticales, trabajándose en </w:t>
      </w:r>
      <w:proofErr w:type="spellStart"/>
      <w:r w:rsidR="00D804F0" w:rsidRPr="004802DC">
        <w:rPr>
          <w:rFonts w:ascii="Arial" w:eastAsia="Calibri" w:hAnsi="Arial" w:cs="Arial"/>
          <w:color w:val="010101"/>
          <w:w w:val="105"/>
        </w:rPr>
        <w:t>Cofradia</w:t>
      </w:r>
      <w:proofErr w:type="spellEnd"/>
      <w:r w:rsidR="00363573" w:rsidRPr="004802DC">
        <w:rPr>
          <w:rFonts w:ascii="Arial" w:eastAsia="Calibri" w:hAnsi="Arial" w:cs="Arial"/>
          <w:color w:val="010101"/>
          <w:w w:val="105"/>
        </w:rPr>
        <w:t xml:space="preserve"> Los Llanos, </w:t>
      </w:r>
      <w:r w:rsidR="000E4E74" w:rsidRPr="004802DC">
        <w:rPr>
          <w:rFonts w:ascii="Arial" w:eastAsia="Calibri" w:hAnsi="Arial" w:cs="Arial"/>
          <w:color w:val="010101"/>
          <w:w w:val="105"/>
        </w:rPr>
        <w:t xml:space="preserve">Tatumbla, Francisco </w:t>
      </w:r>
      <w:r w:rsidR="00200E6C" w:rsidRPr="004802DC">
        <w:rPr>
          <w:rFonts w:ascii="Arial" w:eastAsia="Calibri" w:hAnsi="Arial" w:cs="Arial"/>
          <w:color w:val="010101"/>
          <w:w w:val="105"/>
        </w:rPr>
        <w:t>Morazán</w:t>
      </w:r>
      <w:r w:rsidR="000E4E74" w:rsidRPr="004802DC">
        <w:rPr>
          <w:rFonts w:ascii="Arial" w:eastAsia="Calibri" w:hAnsi="Arial" w:cs="Arial"/>
          <w:color w:val="010101"/>
          <w:w w:val="105"/>
        </w:rPr>
        <w:t xml:space="preserve">, El Arenal, Danli, El </w:t>
      </w:r>
      <w:r w:rsidR="00200E6C" w:rsidRPr="004802DC">
        <w:rPr>
          <w:rFonts w:ascii="Arial" w:eastAsia="Calibri" w:hAnsi="Arial" w:cs="Arial"/>
          <w:color w:val="010101"/>
          <w:w w:val="105"/>
        </w:rPr>
        <w:t>Paraíso</w:t>
      </w:r>
      <w:r w:rsidR="000E4E74" w:rsidRPr="004802DC">
        <w:rPr>
          <w:rFonts w:ascii="Arial" w:eastAsia="Calibri" w:hAnsi="Arial" w:cs="Arial"/>
          <w:color w:val="010101"/>
          <w:w w:val="105"/>
        </w:rPr>
        <w:t xml:space="preserve">, La Primavera, El </w:t>
      </w:r>
      <w:r w:rsidR="00200E6C" w:rsidRPr="004802DC">
        <w:rPr>
          <w:rFonts w:ascii="Arial" w:eastAsia="Calibri" w:hAnsi="Arial" w:cs="Arial"/>
          <w:color w:val="010101"/>
          <w:w w:val="105"/>
        </w:rPr>
        <w:t>Paraíso</w:t>
      </w:r>
      <w:r w:rsidR="006B390B" w:rsidRPr="004802DC">
        <w:rPr>
          <w:rFonts w:ascii="Arial" w:eastAsia="Calibri" w:hAnsi="Arial" w:cs="Arial"/>
          <w:color w:val="010101"/>
          <w:w w:val="105"/>
        </w:rPr>
        <w:t xml:space="preserve">, Colonia Nueva Capital, Comayaguela, MDC, Villa de las Niñas, Comayaguela, Colegio </w:t>
      </w:r>
      <w:r w:rsidR="00EA7E92" w:rsidRPr="004802DC">
        <w:rPr>
          <w:rFonts w:ascii="Arial" w:eastAsia="Calibri" w:hAnsi="Arial" w:cs="Arial"/>
          <w:color w:val="010101"/>
          <w:w w:val="105"/>
        </w:rPr>
        <w:t>Médico</w:t>
      </w:r>
      <w:r w:rsidR="006B390B" w:rsidRPr="004802DC">
        <w:rPr>
          <w:rFonts w:ascii="Arial" w:eastAsia="Calibri" w:hAnsi="Arial" w:cs="Arial"/>
          <w:color w:val="010101"/>
          <w:w w:val="105"/>
        </w:rPr>
        <w:t xml:space="preserve"> de Honduras, Tegucigalpa, Los </w:t>
      </w:r>
      <w:proofErr w:type="spellStart"/>
      <w:r w:rsidR="006B390B" w:rsidRPr="004802DC">
        <w:rPr>
          <w:rFonts w:ascii="Arial" w:eastAsia="Calibri" w:hAnsi="Arial" w:cs="Arial"/>
          <w:color w:val="010101"/>
          <w:w w:val="105"/>
        </w:rPr>
        <w:t>Tanquitos</w:t>
      </w:r>
      <w:proofErr w:type="spellEnd"/>
      <w:r w:rsidR="006B390B" w:rsidRPr="004802DC">
        <w:rPr>
          <w:rFonts w:ascii="Arial" w:eastAsia="Calibri" w:hAnsi="Arial" w:cs="Arial"/>
          <w:color w:val="010101"/>
          <w:w w:val="105"/>
        </w:rPr>
        <w:t xml:space="preserve"> y El Ocotal, Sabanagrande, Francisco </w:t>
      </w:r>
      <w:r w:rsidR="00EA7E92" w:rsidRPr="004802DC">
        <w:rPr>
          <w:rFonts w:ascii="Arial" w:eastAsia="Calibri" w:hAnsi="Arial" w:cs="Arial"/>
          <w:color w:val="010101"/>
          <w:w w:val="105"/>
        </w:rPr>
        <w:t>Morazán</w:t>
      </w:r>
      <w:r w:rsidR="006B390B" w:rsidRPr="004802DC">
        <w:rPr>
          <w:rFonts w:ascii="Arial" w:eastAsia="Calibri" w:hAnsi="Arial" w:cs="Arial"/>
          <w:color w:val="010101"/>
          <w:w w:val="105"/>
        </w:rPr>
        <w:t xml:space="preserve">, La Cali, Santa Ana, Francisco </w:t>
      </w:r>
      <w:r w:rsidR="00EA7E92" w:rsidRPr="004802DC">
        <w:rPr>
          <w:rFonts w:ascii="Arial" w:eastAsia="Calibri" w:hAnsi="Arial" w:cs="Arial"/>
          <w:color w:val="010101"/>
          <w:w w:val="105"/>
        </w:rPr>
        <w:t>Morazán</w:t>
      </w:r>
      <w:r w:rsidR="006B390B" w:rsidRPr="004802DC">
        <w:rPr>
          <w:rFonts w:ascii="Arial" w:eastAsia="Calibri" w:hAnsi="Arial" w:cs="Arial"/>
          <w:color w:val="010101"/>
          <w:w w:val="105"/>
        </w:rPr>
        <w:t xml:space="preserve">, </w:t>
      </w:r>
      <w:proofErr w:type="spellStart"/>
      <w:r w:rsidR="006B390B" w:rsidRPr="004802DC">
        <w:rPr>
          <w:rFonts w:ascii="Arial" w:eastAsia="Calibri" w:hAnsi="Arial" w:cs="Arial"/>
          <w:color w:val="010101"/>
          <w:w w:val="105"/>
        </w:rPr>
        <w:t>Apasinigua</w:t>
      </w:r>
      <w:proofErr w:type="spellEnd"/>
      <w:r w:rsidR="006B390B" w:rsidRPr="004802DC">
        <w:rPr>
          <w:rFonts w:ascii="Arial" w:eastAsia="Calibri" w:hAnsi="Arial" w:cs="Arial"/>
          <w:color w:val="010101"/>
          <w:w w:val="105"/>
        </w:rPr>
        <w:t xml:space="preserve">, Sabanagrande, Francisco </w:t>
      </w:r>
      <w:r w:rsidR="00EA7E92" w:rsidRPr="004802DC">
        <w:rPr>
          <w:rFonts w:ascii="Arial" w:eastAsia="Calibri" w:hAnsi="Arial" w:cs="Arial"/>
          <w:color w:val="010101"/>
          <w:w w:val="105"/>
        </w:rPr>
        <w:t>Morazán</w:t>
      </w:r>
      <w:r w:rsidR="006B390B" w:rsidRPr="004802DC">
        <w:rPr>
          <w:rFonts w:ascii="Arial" w:eastAsia="Calibri" w:hAnsi="Arial" w:cs="Arial"/>
          <w:color w:val="010101"/>
          <w:w w:val="105"/>
        </w:rPr>
        <w:t>.</w:t>
      </w:r>
    </w:p>
    <w:p w:rsidR="00EA7E92" w:rsidRPr="004802DC" w:rsidRDefault="000E4E74" w:rsidP="004802DC">
      <w:pPr>
        <w:widowControl w:val="0"/>
        <w:spacing w:after="0" w:line="360" w:lineRule="auto"/>
        <w:ind w:left="499"/>
        <w:jc w:val="both"/>
        <w:rPr>
          <w:rFonts w:ascii="Arial" w:eastAsia="Calibri" w:hAnsi="Arial" w:cs="Arial"/>
          <w:color w:val="010101"/>
          <w:w w:val="105"/>
        </w:rPr>
      </w:pPr>
      <w:r w:rsidRPr="004802DC">
        <w:rPr>
          <w:rFonts w:ascii="Arial" w:eastAsia="Calibri" w:hAnsi="Arial" w:cs="Arial"/>
          <w:color w:val="010101"/>
          <w:w w:val="105"/>
        </w:rPr>
        <w:t xml:space="preserve"> </w:t>
      </w:r>
    </w:p>
    <w:p w:rsidR="00EA7E92" w:rsidRPr="00664719" w:rsidRDefault="00EA7E92" w:rsidP="00664719">
      <w:pPr>
        <w:pStyle w:val="Prrafodelista"/>
        <w:widowControl w:val="0"/>
        <w:numPr>
          <w:ilvl w:val="0"/>
          <w:numId w:val="26"/>
        </w:numPr>
        <w:spacing w:after="0" w:line="360" w:lineRule="auto"/>
        <w:jc w:val="both"/>
        <w:rPr>
          <w:rFonts w:ascii="Arial" w:eastAsia="Calibri" w:hAnsi="Arial" w:cs="Arial"/>
          <w:color w:val="1F497D" w:themeColor="text2"/>
          <w:w w:val="105"/>
        </w:rPr>
      </w:pPr>
      <w:r w:rsidRPr="00664719">
        <w:rPr>
          <w:rFonts w:ascii="Arial" w:eastAsia="Calibri" w:hAnsi="Arial" w:cs="Arial"/>
          <w:b/>
          <w:color w:val="1F497D" w:themeColor="text2"/>
          <w:w w:val="105"/>
        </w:rPr>
        <w:t>Perforación de Pozos</w:t>
      </w:r>
    </w:p>
    <w:p w:rsidR="00A97509" w:rsidRPr="004802DC" w:rsidRDefault="006632E0" w:rsidP="00E85A4E">
      <w:pPr>
        <w:widowControl w:val="0"/>
        <w:spacing w:after="0" w:line="360" w:lineRule="auto"/>
        <w:ind w:left="426" w:firstLine="14"/>
        <w:jc w:val="both"/>
        <w:rPr>
          <w:rFonts w:ascii="Arial" w:eastAsia="Calibri" w:hAnsi="Arial" w:cs="Arial"/>
          <w:color w:val="010101"/>
          <w:w w:val="105"/>
        </w:rPr>
      </w:pPr>
      <w:r w:rsidRPr="004802DC">
        <w:rPr>
          <w:rFonts w:ascii="Arial" w:eastAsia="Calibri" w:hAnsi="Arial" w:cs="Arial"/>
          <w:color w:val="010101"/>
          <w:w w:val="105"/>
        </w:rPr>
        <w:t xml:space="preserve"> </w:t>
      </w:r>
      <w:r w:rsidR="00EA7E92" w:rsidRPr="004802DC">
        <w:rPr>
          <w:rFonts w:ascii="Arial" w:eastAsia="Calibri" w:hAnsi="Arial" w:cs="Arial"/>
          <w:color w:val="010101"/>
          <w:w w:val="105"/>
        </w:rPr>
        <w:t xml:space="preserve">Se construyeron, uno en la villa de las niñas Comayaguela, 3 en el municipio de </w:t>
      </w:r>
      <w:proofErr w:type="spellStart"/>
      <w:r w:rsidR="00EA7E92" w:rsidRPr="004802DC">
        <w:rPr>
          <w:rFonts w:ascii="Arial" w:eastAsia="Calibri" w:hAnsi="Arial" w:cs="Arial"/>
          <w:color w:val="010101"/>
          <w:w w:val="105"/>
        </w:rPr>
        <w:t>Ojojona</w:t>
      </w:r>
      <w:proofErr w:type="spellEnd"/>
      <w:r w:rsidR="00EA7E92" w:rsidRPr="004802DC">
        <w:rPr>
          <w:rFonts w:ascii="Arial" w:eastAsia="Calibri" w:hAnsi="Arial" w:cs="Arial"/>
          <w:color w:val="010101"/>
          <w:w w:val="105"/>
        </w:rPr>
        <w:t>, y uno en la Universidad Nacional Autónoma de Honduras (UNAH).</w:t>
      </w:r>
    </w:p>
    <w:p w:rsidR="00EA7E92" w:rsidRPr="004802DC" w:rsidRDefault="00EA7E92" w:rsidP="004802DC">
      <w:pPr>
        <w:widowControl w:val="0"/>
        <w:spacing w:after="0" w:line="360" w:lineRule="auto"/>
        <w:ind w:left="125" w:firstLine="14"/>
        <w:jc w:val="both"/>
        <w:rPr>
          <w:rFonts w:ascii="Arial" w:eastAsia="Calibri" w:hAnsi="Arial" w:cs="Arial"/>
          <w:color w:val="010101"/>
          <w:w w:val="105"/>
        </w:rPr>
      </w:pPr>
    </w:p>
    <w:p w:rsidR="00EA7E92" w:rsidRPr="004802DC" w:rsidRDefault="00EA7E92" w:rsidP="00E85A4E">
      <w:pPr>
        <w:widowControl w:val="0"/>
        <w:spacing w:after="0" w:line="360" w:lineRule="auto"/>
        <w:ind w:left="426" w:firstLine="14"/>
        <w:jc w:val="both"/>
        <w:rPr>
          <w:rFonts w:ascii="Arial" w:eastAsia="Calibri" w:hAnsi="Arial" w:cs="Arial"/>
          <w:color w:val="010101"/>
          <w:w w:val="105"/>
        </w:rPr>
      </w:pPr>
      <w:r w:rsidRPr="004802DC">
        <w:rPr>
          <w:rFonts w:ascii="Arial" w:eastAsia="Calibri" w:hAnsi="Arial" w:cs="Arial"/>
          <w:color w:val="010101"/>
          <w:w w:val="105"/>
        </w:rPr>
        <w:t xml:space="preserve">Más se llevaron a cabo estudios preliminares de campo, siempre para la localización de sitios con potenciales para encontrar agua subterránea, en las Colonias Villa Vieja, La Calera, El Calvario de Comayaguela, La Mesa en Sabanagrande, Aldea Las Flores y Villa San Sebastián en Francisco Morazán. </w:t>
      </w:r>
    </w:p>
    <w:p w:rsidR="00EA7E92" w:rsidRDefault="00EA7E92" w:rsidP="004802DC">
      <w:pPr>
        <w:widowControl w:val="0"/>
        <w:spacing w:after="0" w:line="360" w:lineRule="auto"/>
        <w:ind w:left="125" w:firstLine="14"/>
        <w:jc w:val="both"/>
        <w:rPr>
          <w:rFonts w:ascii="Arial" w:eastAsia="Calibri" w:hAnsi="Arial" w:cs="Arial"/>
          <w:color w:val="010101"/>
          <w:w w:val="105"/>
        </w:rPr>
      </w:pPr>
    </w:p>
    <w:p w:rsidR="00E74DA6" w:rsidRPr="004802DC" w:rsidRDefault="00E74DA6" w:rsidP="004802DC">
      <w:pPr>
        <w:widowControl w:val="0"/>
        <w:spacing w:after="0" w:line="360" w:lineRule="auto"/>
        <w:ind w:left="125" w:firstLine="14"/>
        <w:jc w:val="both"/>
        <w:rPr>
          <w:rFonts w:ascii="Arial" w:eastAsia="Calibri" w:hAnsi="Arial" w:cs="Arial"/>
          <w:color w:val="010101"/>
          <w:w w:val="105"/>
        </w:rPr>
      </w:pPr>
    </w:p>
    <w:p w:rsidR="00EA7E92" w:rsidRPr="00E85A4E" w:rsidRDefault="00EA7E92" w:rsidP="00E85A4E">
      <w:pPr>
        <w:pStyle w:val="Prrafodelista"/>
        <w:widowControl w:val="0"/>
        <w:numPr>
          <w:ilvl w:val="0"/>
          <w:numId w:val="26"/>
        </w:numPr>
        <w:spacing w:after="0" w:line="360" w:lineRule="auto"/>
        <w:jc w:val="both"/>
        <w:rPr>
          <w:rFonts w:ascii="Arial" w:eastAsia="Calibri" w:hAnsi="Arial" w:cs="Arial"/>
          <w:color w:val="1F497D" w:themeColor="text2"/>
          <w:w w:val="105"/>
        </w:rPr>
      </w:pPr>
      <w:r w:rsidRPr="00E85A4E">
        <w:rPr>
          <w:rFonts w:ascii="Arial" w:eastAsia="Calibri" w:hAnsi="Arial" w:cs="Arial"/>
          <w:b/>
          <w:color w:val="1F497D" w:themeColor="text2"/>
          <w:w w:val="105"/>
        </w:rPr>
        <w:t>Unidad de Asistencia Técnica Electromecánica de Acueductos</w:t>
      </w:r>
    </w:p>
    <w:p w:rsidR="00EA7E92" w:rsidRPr="004802DC" w:rsidRDefault="009C055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La Paz, La Paz: Durante el año se mantuvo permanente atención al acueducto de </w:t>
      </w:r>
      <w:r w:rsidRPr="004802DC">
        <w:rPr>
          <w:rFonts w:ascii="Arial" w:eastAsia="Calibri" w:hAnsi="Arial" w:cs="Arial"/>
          <w:color w:val="010101"/>
          <w:w w:val="105"/>
        </w:rPr>
        <w:lastRenderedPageBreak/>
        <w:t xml:space="preserve">La Paz, brindando al menos 10 asistencias en evaluaciones y reparaciones de los equipos electromecánicos de diferentes componentes del acueducto, tales como en cisternas de </w:t>
      </w:r>
      <w:proofErr w:type="spellStart"/>
      <w:r w:rsidRPr="004802DC">
        <w:rPr>
          <w:rFonts w:ascii="Arial" w:eastAsia="Calibri" w:hAnsi="Arial" w:cs="Arial"/>
          <w:color w:val="010101"/>
          <w:w w:val="105"/>
        </w:rPr>
        <w:t>rebombeo</w:t>
      </w:r>
      <w:proofErr w:type="spellEnd"/>
      <w:r w:rsidRPr="004802DC">
        <w:rPr>
          <w:rFonts w:ascii="Arial" w:eastAsia="Calibri" w:hAnsi="Arial" w:cs="Arial"/>
          <w:color w:val="010101"/>
          <w:w w:val="105"/>
        </w:rPr>
        <w:t>, pozo INFOP sur, pozo INFOP norte, Equipo de Cloración de Tanque Metálico, Planta Clorada de La Planta Potabilizadora.</w:t>
      </w:r>
    </w:p>
    <w:p w:rsidR="009C0552" w:rsidRPr="004802DC" w:rsidRDefault="009C0552" w:rsidP="004802DC">
      <w:pPr>
        <w:widowControl w:val="0"/>
        <w:spacing w:after="0" w:line="360" w:lineRule="auto"/>
        <w:jc w:val="both"/>
        <w:rPr>
          <w:rFonts w:ascii="Arial" w:eastAsia="Calibri" w:hAnsi="Arial" w:cs="Arial"/>
          <w:color w:val="010101"/>
          <w:w w:val="105"/>
        </w:rPr>
      </w:pPr>
    </w:p>
    <w:p w:rsidR="009C0552" w:rsidRPr="004802DC" w:rsidRDefault="009C055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En La Esperanza, Intibucá: Cuatro (4) asistencia técnicas en equipos de bombeo de los 10 chorritos y planta.</w:t>
      </w:r>
    </w:p>
    <w:p w:rsidR="009C0552" w:rsidRPr="004802DC" w:rsidRDefault="009C0552" w:rsidP="004802DC">
      <w:pPr>
        <w:widowControl w:val="0"/>
        <w:spacing w:after="0" w:line="360" w:lineRule="auto"/>
        <w:jc w:val="both"/>
        <w:rPr>
          <w:rFonts w:ascii="Arial" w:eastAsia="Calibri" w:hAnsi="Arial" w:cs="Arial"/>
          <w:color w:val="010101"/>
          <w:w w:val="105"/>
        </w:rPr>
      </w:pPr>
    </w:p>
    <w:p w:rsidR="009C0552" w:rsidRPr="004802DC" w:rsidRDefault="009C055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En San Marcos de Colon, Colon: Supervisando la instalación de equipos de bombeo por entidad privada y en otra ocasión realizando diagnóstico de equipo de bombeo sumergible.</w:t>
      </w:r>
    </w:p>
    <w:p w:rsidR="009C0552" w:rsidRPr="004802DC" w:rsidRDefault="009C0552" w:rsidP="004802DC">
      <w:pPr>
        <w:widowControl w:val="0"/>
        <w:spacing w:after="0" w:line="360" w:lineRule="auto"/>
        <w:jc w:val="both"/>
        <w:rPr>
          <w:rFonts w:ascii="Arial" w:eastAsia="Calibri" w:hAnsi="Arial" w:cs="Arial"/>
          <w:color w:val="010101"/>
          <w:w w:val="105"/>
        </w:rPr>
      </w:pPr>
    </w:p>
    <w:p w:rsidR="009C0552" w:rsidRPr="004802DC" w:rsidRDefault="00E93A7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En </w:t>
      </w:r>
      <w:proofErr w:type="spellStart"/>
      <w:r w:rsidR="009C0552" w:rsidRPr="004802DC">
        <w:rPr>
          <w:rFonts w:ascii="Arial" w:eastAsia="Calibri" w:hAnsi="Arial" w:cs="Arial"/>
          <w:color w:val="010101"/>
          <w:w w:val="105"/>
        </w:rPr>
        <w:t>Apatana</w:t>
      </w:r>
      <w:proofErr w:type="spellEnd"/>
      <w:r w:rsidR="009C0552" w:rsidRPr="004802DC">
        <w:rPr>
          <w:rFonts w:ascii="Arial" w:eastAsia="Calibri" w:hAnsi="Arial" w:cs="Arial"/>
          <w:color w:val="010101"/>
          <w:w w:val="105"/>
        </w:rPr>
        <w:t xml:space="preserve">, Francisco </w:t>
      </w:r>
      <w:r w:rsidRPr="004802DC">
        <w:rPr>
          <w:rFonts w:ascii="Arial" w:eastAsia="Calibri" w:hAnsi="Arial" w:cs="Arial"/>
          <w:color w:val="010101"/>
          <w:w w:val="105"/>
        </w:rPr>
        <w:t>Morazán</w:t>
      </w:r>
      <w:r w:rsidR="009C0552" w:rsidRPr="004802DC">
        <w:rPr>
          <w:rFonts w:ascii="Arial" w:eastAsia="Calibri" w:hAnsi="Arial" w:cs="Arial"/>
          <w:color w:val="010101"/>
          <w:w w:val="105"/>
        </w:rPr>
        <w:t xml:space="preserve">: Realizar corrección a equipos de control </w:t>
      </w:r>
      <w:r w:rsidRPr="004802DC">
        <w:rPr>
          <w:rFonts w:ascii="Arial" w:eastAsia="Calibri" w:hAnsi="Arial" w:cs="Arial"/>
          <w:color w:val="010101"/>
          <w:w w:val="105"/>
        </w:rPr>
        <w:t>eléctrico, de pozo profundo</w:t>
      </w:r>
    </w:p>
    <w:p w:rsidR="00E93A72" w:rsidRPr="004802DC" w:rsidRDefault="00E93A72" w:rsidP="004802DC">
      <w:pPr>
        <w:widowControl w:val="0"/>
        <w:spacing w:after="0" w:line="360" w:lineRule="auto"/>
        <w:jc w:val="both"/>
        <w:rPr>
          <w:rFonts w:ascii="Arial" w:eastAsia="Calibri" w:hAnsi="Arial" w:cs="Arial"/>
          <w:color w:val="010101"/>
          <w:w w:val="105"/>
        </w:rPr>
      </w:pPr>
    </w:p>
    <w:p w:rsidR="00E93A72" w:rsidRPr="004802DC" w:rsidRDefault="00E93A7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En </w:t>
      </w:r>
      <w:proofErr w:type="spellStart"/>
      <w:r w:rsidRPr="004802DC">
        <w:rPr>
          <w:rFonts w:ascii="Arial" w:eastAsia="Calibri" w:hAnsi="Arial" w:cs="Arial"/>
          <w:color w:val="010101"/>
          <w:w w:val="105"/>
        </w:rPr>
        <w:t>Amapala</w:t>
      </w:r>
      <w:proofErr w:type="spellEnd"/>
      <w:r w:rsidRPr="004802DC">
        <w:rPr>
          <w:rFonts w:ascii="Arial" w:eastAsia="Calibri" w:hAnsi="Arial" w:cs="Arial"/>
          <w:color w:val="010101"/>
          <w:w w:val="105"/>
        </w:rPr>
        <w:t>, Valle: En dos ocasiones se llevó a cabo intervención electromecánica, en planta desalinizadora.</w:t>
      </w:r>
    </w:p>
    <w:p w:rsidR="00E93A72" w:rsidRPr="004802DC" w:rsidRDefault="00E93A72" w:rsidP="004802DC">
      <w:pPr>
        <w:widowControl w:val="0"/>
        <w:spacing w:after="0" w:line="360" w:lineRule="auto"/>
        <w:jc w:val="both"/>
        <w:rPr>
          <w:rFonts w:ascii="Arial" w:eastAsia="Calibri" w:hAnsi="Arial" w:cs="Arial"/>
          <w:color w:val="010101"/>
          <w:w w:val="105"/>
        </w:rPr>
      </w:pPr>
    </w:p>
    <w:p w:rsidR="00E93A72" w:rsidRPr="004802DC" w:rsidRDefault="00E93A7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En Alianza, Valle: Intervención en sistemas eléctrico, del pazo que abastece a esa comunidad.</w:t>
      </w:r>
    </w:p>
    <w:p w:rsidR="00E93A72" w:rsidRPr="004802DC" w:rsidRDefault="00E93A72" w:rsidP="00E85A4E">
      <w:pPr>
        <w:widowControl w:val="0"/>
        <w:spacing w:after="0" w:line="360" w:lineRule="auto"/>
        <w:ind w:left="284"/>
        <w:jc w:val="both"/>
        <w:rPr>
          <w:rFonts w:ascii="Arial" w:eastAsia="Calibri" w:hAnsi="Arial" w:cs="Arial"/>
          <w:color w:val="010101"/>
          <w:w w:val="105"/>
        </w:rPr>
      </w:pPr>
    </w:p>
    <w:p w:rsidR="00E93A72" w:rsidRPr="004802DC" w:rsidRDefault="00E93A7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En Jesús de Otoro, Intibucá: Intervención mecánica en planta </w:t>
      </w:r>
      <w:proofErr w:type="spellStart"/>
      <w:r w:rsidRPr="004802DC">
        <w:rPr>
          <w:rFonts w:ascii="Arial" w:eastAsia="Calibri" w:hAnsi="Arial" w:cs="Arial"/>
          <w:color w:val="010101"/>
          <w:w w:val="105"/>
        </w:rPr>
        <w:t>cloradora</w:t>
      </w:r>
      <w:proofErr w:type="spellEnd"/>
      <w:r w:rsidRPr="004802DC">
        <w:rPr>
          <w:rFonts w:ascii="Arial" w:eastAsia="Calibri" w:hAnsi="Arial" w:cs="Arial"/>
          <w:color w:val="010101"/>
          <w:w w:val="105"/>
        </w:rPr>
        <w:t xml:space="preserve"> y capacitación de la operación de la misma.</w:t>
      </w:r>
    </w:p>
    <w:p w:rsidR="00E93A72" w:rsidRPr="004802DC" w:rsidRDefault="00E93A72" w:rsidP="00E85A4E">
      <w:pPr>
        <w:widowControl w:val="0"/>
        <w:spacing w:after="0" w:line="360" w:lineRule="auto"/>
        <w:ind w:left="284"/>
        <w:jc w:val="both"/>
        <w:rPr>
          <w:rFonts w:ascii="Arial" w:eastAsia="Calibri" w:hAnsi="Arial" w:cs="Arial"/>
          <w:color w:val="010101"/>
          <w:w w:val="105"/>
        </w:rPr>
      </w:pPr>
    </w:p>
    <w:p w:rsidR="00E93A72" w:rsidRPr="004802DC" w:rsidRDefault="00E93A7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Siguatepeque, Comayagua: Localización de fallas eléctricas en motores y las recomendaciones de la solución de la misma. </w:t>
      </w:r>
    </w:p>
    <w:p w:rsidR="00E85A4E" w:rsidRDefault="00E85A4E" w:rsidP="00E85A4E">
      <w:pPr>
        <w:widowControl w:val="0"/>
        <w:spacing w:after="0" w:line="360" w:lineRule="auto"/>
        <w:jc w:val="both"/>
        <w:rPr>
          <w:rFonts w:ascii="Arial" w:eastAsia="Calibri" w:hAnsi="Arial" w:cs="Arial"/>
          <w:color w:val="010101"/>
          <w:w w:val="105"/>
        </w:rPr>
      </w:pPr>
    </w:p>
    <w:p w:rsidR="00E93A72" w:rsidRPr="00E85A4E" w:rsidRDefault="00E93A72" w:rsidP="00E85A4E">
      <w:pPr>
        <w:pStyle w:val="Prrafodelista"/>
        <w:widowControl w:val="0"/>
        <w:numPr>
          <w:ilvl w:val="0"/>
          <w:numId w:val="26"/>
        </w:numPr>
        <w:spacing w:after="0" w:line="360" w:lineRule="auto"/>
        <w:jc w:val="both"/>
        <w:rPr>
          <w:rFonts w:ascii="Arial" w:eastAsia="Calibri" w:hAnsi="Arial" w:cs="Arial"/>
          <w:b/>
          <w:color w:val="1F497D" w:themeColor="text2"/>
          <w:w w:val="105"/>
        </w:rPr>
      </w:pPr>
      <w:r w:rsidRPr="00E85A4E">
        <w:rPr>
          <w:rFonts w:ascii="Arial" w:eastAsia="Calibri" w:hAnsi="Arial" w:cs="Arial"/>
          <w:b/>
          <w:color w:val="1F497D" w:themeColor="text2"/>
          <w:w w:val="105"/>
        </w:rPr>
        <w:t>Coordinación y supervisión Proyecto Mejoras del Sistema de Agua Potable de San Marcos de Colon, Choluteca.</w:t>
      </w:r>
    </w:p>
    <w:p w:rsidR="00E93A72" w:rsidRPr="004802DC" w:rsidRDefault="00E93A72"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Por medio del financiamiento del Banco Centroamericano de Integración Económica (BCIE), se ejecutaron los siguientes trabajos: </w:t>
      </w:r>
      <w:r w:rsidR="00FB19FD" w:rsidRPr="004802DC">
        <w:rPr>
          <w:rFonts w:ascii="Arial" w:eastAsia="Calibri" w:hAnsi="Arial" w:cs="Arial"/>
          <w:color w:val="010101"/>
          <w:w w:val="105"/>
        </w:rPr>
        <w:t>Perforación</w:t>
      </w:r>
      <w:r w:rsidRPr="004802DC">
        <w:rPr>
          <w:rFonts w:ascii="Arial" w:eastAsia="Calibri" w:hAnsi="Arial" w:cs="Arial"/>
          <w:color w:val="010101"/>
          <w:w w:val="105"/>
        </w:rPr>
        <w:t xml:space="preserve"> de dos pozos profundos, y suministro e instalación de equipos de bombeo completo con sus dispositivos de operación y protección eléctrica, construcción de líneas de bombeo hacia tanques </w:t>
      </w:r>
      <w:r w:rsidRPr="004802DC">
        <w:rPr>
          <w:rFonts w:ascii="Arial" w:eastAsia="Calibri" w:hAnsi="Arial" w:cs="Arial"/>
          <w:color w:val="010101"/>
          <w:w w:val="105"/>
        </w:rPr>
        <w:lastRenderedPageBreak/>
        <w:t>de distribución y redes, incorporando una producción de aproximadamente de 280 GPM</w:t>
      </w:r>
      <w:r w:rsidR="00FB19FD" w:rsidRPr="004802DC">
        <w:rPr>
          <w:rFonts w:ascii="Arial" w:eastAsia="Calibri" w:hAnsi="Arial" w:cs="Arial"/>
          <w:color w:val="010101"/>
          <w:w w:val="105"/>
        </w:rPr>
        <w:t>.</w:t>
      </w:r>
    </w:p>
    <w:p w:rsidR="00FB19FD" w:rsidRPr="004802DC" w:rsidRDefault="00FB19FD" w:rsidP="004802DC">
      <w:pPr>
        <w:widowControl w:val="0"/>
        <w:spacing w:after="0" w:line="360" w:lineRule="auto"/>
        <w:jc w:val="both"/>
        <w:rPr>
          <w:rFonts w:ascii="Arial" w:eastAsia="Calibri" w:hAnsi="Arial" w:cs="Arial"/>
          <w:color w:val="010101"/>
          <w:w w:val="105"/>
        </w:rPr>
      </w:pPr>
    </w:p>
    <w:p w:rsidR="00FB19FD" w:rsidRPr="004802DC" w:rsidRDefault="00FB19FD"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Se realizó mejoras sobre el rio </w:t>
      </w:r>
      <w:proofErr w:type="spellStart"/>
      <w:r w:rsidRPr="004802DC">
        <w:rPr>
          <w:rFonts w:ascii="Arial" w:eastAsia="Calibri" w:hAnsi="Arial" w:cs="Arial"/>
          <w:color w:val="010101"/>
          <w:w w:val="105"/>
        </w:rPr>
        <w:t>Comalí</w:t>
      </w:r>
      <w:proofErr w:type="spellEnd"/>
      <w:r w:rsidRPr="004802DC">
        <w:rPr>
          <w:rFonts w:ascii="Arial" w:eastAsia="Calibri" w:hAnsi="Arial" w:cs="Arial"/>
          <w:color w:val="010101"/>
          <w:w w:val="105"/>
        </w:rPr>
        <w:t>, consistentes en la construcción de una represa y galería de infiltración, mejorando la calidad del agua y la capacidad de captación.</w:t>
      </w:r>
    </w:p>
    <w:p w:rsidR="008A597D" w:rsidRPr="004802DC" w:rsidRDefault="008A597D" w:rsidP="004802DC">
      <w:pPr>
        <w:widowControl w:val="0"/>
        <w:spacing w:after="0" w:line="360" w:lineRule="auto"/>
        <w:jc w:val="both"/>
        <w:rPr>
          <w:rFonts w:ascii="Arial" w:eastAsia="Calibri" w:hAnsi="Arial" w:cs="Arial"/>
          <w:color w:val="010101"/>
          <w:w w:val="105"/>
        </w:rPr>
      </w:pPr>
    </w:p>
    <w:p w:rsidR="00FB19FD" w:rsidRPr="00E85A4E" w:rsidRDefault="00FB19FD" w:rsidP="00E85A4E">
      <w:pPr>
        <w:pStyle w:val="Prrafodelista"/>
        <w:widowControl w:val="0"/>
        <w:numPr>
          <w:ilvl w:val="0"/>
          <w:numId w:val="26"/>
        </w:numPr>
        <w:spacing w:after="0" w:line="360" w:lineRule="auto"/>
        <w:jc w:val="both"/>
        <w:rPr>
          <w:rFonts w:ascii="Arial" w:eastAsia="Calibri" w:hAnsi="Arial" w:cs="Arial"/>
          <w:b/>
          <w:color w:val="1F497D" w:themeColor="text2"/>
          <w:w w:val="105"/>
        </w:rPr>
      </w:pPr>
      <w:r w:rsidRPr="00E85A4E">
        <w:rPr>
          <w:rFonts w:ascii="Arial" w:eastAsia="Calibri" w:hAnsi="Arial" w:cs="Arial"/>
          <w:b/>
          <w:color w:val="1F497D" w:themeColor="text2"/>
          <w:w w:val="105"/>
        </w:rPr>
        <w:t>La Dirección nacional de calidad del agua ha brindado asistencia técnica durante el 2017 en:</w:t>
      </w:r>
    </w:p>
    <w:p w:rsidR="00FB19FD" w:rsidRPr="004802DC" w:rsidRDefault="007C342B"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 xml:space="preserve">Participación en el Estudio Regional para evaluar el Marco de la Seguridad del Agua para Consumo Humano en 11 países. Este estudio comprendió 3 pilares fundamentales: Legislación (que en Honduras data desde 1995 y se </w:t>
      </w:r>
      <w:r w:rsidR="004E3F9C" w:rsidRPr="004802DC">
        <w:rPr>
          <w:rFonts w:ascii="Arial" w:eastAsia="Calibri" w:hAnsi="Arial" w:cs="Arial"/>
          <w:color w:val="010101"/>
          <w:w w:val="105"/>
        </w:rPr>
        <w:t>está en etapa de actualización), Vigilancia de la Calidad de Agua y Planes de Seguridad del Agua.</w:t>
      </w:r>
    </w:p>
    <w:p w:rsidR="004E3F9C" w:rsidRPr="004802DC" w:rsidRDefault="004E3F9C" w:rsidP="004802DC">
      <w:pPr>
        <w:widowControl w:val="0"/>
        <w:spacing w:after="0" w:line="360" w:lineRule="auto"/>
        <w:jc w:val="both"/>
        <w:rPr>
          <w:rFonts w:ascii="Arial" w:eastAsia="Calibri" w:hAnsi="Arial" w:cs="Arial"/>
          <w:color w:val="010101"/>
          <w:w w:val="105"/>
        </w:rPr>
      </w:pPr>
    </w:p>
    <w:p w:rsidR="004E3F9C" w:rsidRPr="004802DC" w:rsidRDefault="004E3F9C"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Otras asistencias que se dieron por La Dirección Nacional de Calidad del Agua, ha brindado la asistencia técnica en la Participación en el Estudio Regional para evaluar el Marco de la Seguridad del Agua para Consumo Humano, que comprende: Legislación, Vigilancia de la Calidad Agua y Planes de Seguridad del Agua.</w:t>
      </w:r>
    </w:p>
    <w:p w:rsidR="004E3F9C" w:rsidRPr="004802DC" w:rsidRDefault="004E3F9C" w:rsidP="004802DC">
      <w:pPr>
        <w:widowControl w:val="0"/>
        <w:spacing w:after="0" w:line="360" w:lineRule="auto"/>
        <w:jc w:val="both"/>
        <w:rPr>
          <w:rFonts w:ascii="Arial" w:eastAsia="Calibri" w:hAnsi="Arial" w:cs="Arial"/>
          <w:color w:val="010101"/>
          <w:w w:val="105"/>
        </w:rPr>
      </w:pPr>
    </w:p>
    <w:p w:rsidR="004E3F9C" w:rsidRPr="004802DC" w:rsidRDefault="004E3F9C" w:rsidP="00E85A4E">
      <w:pPr>
        <w:widowControl w:val="0"/>
        <w:spacing w:after="0" w:line="360" w:lineRule="auto"/>
        <w:ind w:left="284"/>
        <w:jc w:val="both"/>
        <w:rPr>
          <w:rFonts w:ascii="Arial" w:eastAsia="Calibri" w:hAnsi="Arial" w:cs="Arial"/>
          <w:color w:val="010101"/>
          <w:w w:val="105"/>
        </w:rPr>
      </w:pPr>
      <w:r w:rsidRPr="004802DC">
        <w:rPr>
          <w:rFonts w:ascii="Arial" w:eastAsia="Calibri" w:hAnsi="Arial" w:cs="Arial"/>
          <w:color w:val="010101"/>
          <w:w w:val="105"/>
        </w:rPr>
        <w:t>Asistencia Técnica a 5 acueductos regionales urbanos del SANAA y 230 acueductos rurales distribuidos en 11 departamentos de la Nación, a través de</w:t>
      </w:r>
      <w:r w:rsidR="00477AE4" w:rsidRPr="004802DC">
        <w:rPr>
          <w:rFonts w:ascii="Arial" w:eastAsia="Calibri" w:hAnsi="Arial" w:cs="Arial"/>
          <w:color w:val="010101"/>
          <w:w w:val="105"/>
        </w:rPr>
        <w:t xml:space="preserve"> seis (6)</w:t>
      </w:r>
      <w:r w:rsidRPr="004802DC">
        <w:rPr>
          <w:rFonts w:ascii="Arial" w:eastAsia="Calibri" w:hAnsi="Arial" w:cs="Arial"/>
          <w:color w:val="010101"/>
          <w:w w:val="105"/>
        </w:rPr>
        <w:t xml:space="preserve"> laboratorios regionales, esta Dirección funciona como Secretaria Técnica de la Comisión de Traspaso SANAA-AMDC.</w:t>
      </w:r>
    </w:p>
    <w:p w:rsidR="004E3F9C" w:rsidRPr="004802DC" w:rsidRDefault="004E3F9C" w:rsidP="004802DC">
      <w:pPr>
        <w:widowControl w:val="0"/>
        <w:spacing w:after="0" w:line="360" w:lineRule="auto"/>
        <w:jc w:val="both"/>
        <w:rPr>
          <w:rFonts w:ascii="Arial" w:eastAsia="Calibri" w:hAnsi="Arial" w:cs="Arial"/>
          <w:color w:val="010101"/>
          <w:w w:val="105"/>
        </w:rPr>
      </w:pPr>
    </w:p>
    <w:p w:rsidR="0008718C" w:rsidRDefault="0008718C" w:rsidP="004802DC">
      <w:pPr>
        <w:widowControl w:val="0"/>
        <w:spacing w:after="0" w:line="360" w:lineRule="auto"/>
        <w:jc w:val="center"/>
        <w:rPr>
          <w:rFonts w:ascii="Arial" w:eastAsia="Calibri" w:hAnsi="Arial" w:cs="Arial"/>
          <w:b/>
          <w:color w:val="010101"/>
          <w:w w:val="105"/>
        </w:rPr>
        <w:sectPr w:rsidR="0008718C" w:rsidSect="00296CB8">
          <w:headerReference w:type="default" r:id="rId11"/>
          <w:footerReference w:type="default" r:id="rId12"/>
          <w:pgSz w:w="12240" w:h="15840"/>
          <w:pgMar w:top="1418" w:right="1701" w:bottom="1418" w:left="1560" w:header="709" w:footer="394" w:gutter="0"/>
          <w:cols w:space="708"/>
          <w:docGrid w:linePitch="360"/>
        </w:sectPr>
      </w:pPr>
    </w:p>
    <w:p w:rsidR="004E3F9C" w:rsidRPr="00E85A4E" w:rsidRDefault="004E3F9C" w:rsidP="004802DC">
      <w:pPr>
        <w:widowControl w:val="0"/>
        <w:spacing w:after="0"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lastRenderedPageBreak/>
        <w:t>CUADRO INFORME</w:t>
      </w:r>
    </w:p>
    <w:p w:rsidR="004E3F9C" w:rsidRPr="00E85A4E" w:rsidRDefault="004E3F9C" w:rsidP="004802DC">
      <w:pPr>
        <w:widowControl w:val="0"/>
        <w:spacing w:after="0"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POZOS INTERVENIDOS Y QUE SE PUSIERON A TRABAJAR EN EL AÑO 2017</w:t>
      </w:r>
    </w:p>
    <w:p w:rsidR="004E3F9C" w:rsidRPr="00E85A4E" w:rsidRDefault="004E3F9C" w:rsidP="004802DC">
      <w:pPr>
        <w:widowControl w:val="0"/>
        <w:spacing w:after="0" w:line="360" w:lineRule="auto"/>
        <w:jc w:val="center"/>
        <w:rPr>
          <w:rFonts w:ascii="Arial" w:eastAsia="Calibri" w:hAnsi="Arial" w:cs="Arial"/>
          <w:color w:val="1F497D" w:themeColor="text2"/>
          <w:w w:val="105"/>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843"/>
        <w:gridCol w:w="1842"/>
        <w:gridCol w:w="1843"/>
        <w:gridCol w:w="1134"/>
      </w:tblGrid>
      <w:tr w:rsidR="00E85A4E" w:rsidRPr="00E85A4E" w:rsidTr="0008718C">
        <w:tc>
          <w:tcPr>
            <w:tcW w:w="675" w:type="dxa"/>
            <w:vAlign w:val="center"/>
          </w:tcPr>
          <w:p w:rsidR="004E3F9C" w:rsidRPr="00E85A4E" w:rsidRDefault="00E03C02" w:rsidP="004802DC">
            <w:pPr>
              <w:widowControl w:val="0"/>
              <w:spacing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No</w:t>
            </w:r>
          </w:p>
        </w:tc>
        <w:tc>
          <w:tcPr>
            <w:tcW w:w="1418" w:type="dxa"/>
            <w:vAlign w:val="center"/>
          </w:tcPr>
          <w:p w:rsidR="004E3F9C" w:rsidRPr="00E85A4E" w:rsidRDefault="00E03C02" w:rsidP="004802DC">
            <w:pPr>
              <w:widowControl w:val="0"/>
              <w:spacing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Nombre de Pozo</w:t>
            </w:r>
          </w:p>
        </w:tc>
        <w:tc>
          <w:tcPr>
            <w:tcW w:w="1843" w:type="dxa"/>
            <w:vAlign w:val="center"/>
          </w:tcPr>
          <w:p w:rsidR="004E3F9C" w:rsidRPr="00E85A4E" w:rsidRDefault="00E03C02" w:rsidP="004802DC">
            <w:pPr>
              <w:widowControl w:val="0"/>
              <w:spacing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Ubicación</w:t>
            </w:r>
          </w:p>
        </w:tc>
        <w:tc>
          <w:tcPr>
            <w:tcW w:w="1842" w:type="dxa"/>
            <w:vAlign w:val="center"/>
          </w:tcPr>
          <w:p w:rsidR="004E3F9C" w:rsidRPr="00E85A4E" w:rsidRDefault="00E03C02" w:rsidP="004802DC">
            <w:pPr>
              <w:widowControl w:val="0"/>
              <w:spacing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Departamento</w:t>
            </w:r>
          </w:p>
        </w:tc>
        <w:tc>
          <w:tcPr>
            <w:tcW w:w="1843" w:type="dxa"/>
            <w:vAlign w:val="center"/>
          </w:tcPr>
          <w:p w:rsidR="004E3F9C" w:rsidRPr="00E85A4E" w:rsidRDefault="00E03C02" w:rsidP="004802DC">
            <w:pPr>
              <w:widowControl w:val="0"/>
              <w:spacing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Descripción de los trabajos realizados</w:t>
            </w:r>
          </w:p>
        </w:tc>
        <w:tc>
          <w:tcPr>
            <w:tcW w:w="1134" w:type="dxa"/>
            <w:vAlign w:val="center"/>
          </w:tcPr>
          <w:p w:rsidR="004E3F9C" w:rsidRPr="00E85A4E" w:rsidRDefault="00E03C02" w:rsidP="004802DC">
            <w:pPr>
              <w:widowControl w:val="0"/>
              <w:spacing w:line="360" w:lineRule="auto"/>
              <w:jc w:val="center"/>
              <w:rPr>
                <w:rFonts w:ascii="Arial" w:eastAsia="Calibri" w:hAnsi="Arial" w:cs="Arial"/>
                <w:b/>
                <w:color w:val="1F497D" w:themeColor="text2"/>
                <w:w w:val="105"/>
              </w:rPr>
            </w:pPr>
            <w:r w:rsidRPr="00E85A4E">
              <w:rPr>
                <w:rFonts w:ascii="Arial" w:eastAsia="Calibri" w:hAnsi="Arial" w:cs="Arial"/>
                <w:b/>
                <w:color w:val="1F497D" w:themeColor="text2"/>
                <w:w w:val="105"/>
              </w:rPr>
              <w:t>En Operación (Si/No)</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1</w:t>
            </w:r>
          </w:p>
        </w:tc>
        <w:tc>
          <w:tcPr>
            <w:tcW w:w="1418" w:type="dxa"/>
            <w:vAlign w:val="center"/>
          </w:tcPr>
          <w:p w:rsidR="00E03C02" w:rsidRPr="004802DC" w:rsidRDefault="00E03C02" w:rsidP="004802DC">
            <w:pPr>
              <w:widowControl w:val="0"/>
              <w:spacing w:line="360" w:lineRule="auto"/>
              <w:rPr>
                <w:rFonts w:ascii="Arial" w:eastAsia="Calibri" w:hAnsi="Arial" w:cs="Arial"/>
                <w:color w:val="010101"/>
                <w:w w:val="105"/>
              </w:rPr>
            </w:pPr>
            <w:proofErr w:type="spellStart"/>
            <w:r w:rsidRPr="004802DC">
              <w:rPr>
                <w:rFonts w:ascii="Arial" w:eastAsia="Calibri" w:hAnsi="Arial" w:cs="Arial"/>
                <w:color w:val="010101"/>
                <w:w w:val="105"/>
              </w:rPr>
              <w:t>Guaslí</w:t>
            </w:r>
            <w:proofErr w:type="spellEnd"/>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Sabanagrande</w:t>
            </w:r>
          </w:p>
        </w:tc>
        <w:tc>
          <w:tcPr>
            <w:tcW w:w="1842"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 xml:space="preserve">Cambio de Fases en panel de control </w:t>
            </w:r>
          </w:p>
        </w:tc>
        <w:tc>
          <w:tcPr>
            <w:tcW w:w="1134"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 xml:space="preserve">Si </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2</w:t>
            </w:r>
          </w:p>
        </w:tc>
        <w:tc>
          <w:tcPr>
            <w:tcW w:w="1418"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Alianza</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Alianza</w:t>
            </w:r>
          </w:p>
        </w:tc>
        <w:tc>
          <w:tcPr>
            <w:tcW w:w="1842"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Valle</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Limpieza y Aforo</w:t>
            </w:r>
          </w:p>
        </w:tc>
        <w:tc>
          <w:tcPr>
            <w:tcW w:w="1134"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3</w:t>
            </w:r>
          </w:p>
        </w:tc>
        <w:tc>
          <w:tcPr>
            <w:tcW w:w="1418"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 xml:space="preserve">El </w:t>
            </w:r>
            <w:proofErr w:type="spellStart"/>
            <w:r w:rsidRPr="004802DC">
              <w:rPr>
                <w:rFonts w:ascii="Arial" w:eastAsia="Calibri" w:hAnsi="Arial" w:cs="Arial"/>
                <w:color w:val="010101"/>
                <w:w w:val="105"/>
              </w:rPr>
              <w:t>Cubulero</w:t>
            </w:r>
            <w:proofErr w:type="spellEnd"/>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Alianza</w:t>
            </w:r>
          </w:p>
        </w:tc>
        <w:tc>
          <w:tcPr>
            <w:tcW w:w="1842"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Valle</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Limpieza y Aforo</w:t>
            </w:r>
          </w:p>
        </w:tc>
        <w:tc>
          <w:tcPr>
            <w:tcW w:w="1134"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4</w:t>
            </w:r>
          </w:p>
        </w:tc>
        <w:tc>
          <w:tcPr>
            <w:tcW w:w="1418"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Santa Rosa</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Distrito Central</w:t>
            </w:r>
          </w:p>
        </w:tc>
        <w:tc>
          <w:tcPr>
            <w:tcW w:w="1842"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Aforo</w:t>
            </w:r>
          </w:p>
        </w:tc>
        <w:tc>
          <w:tcPr>
            <w:tcW w:w="1134"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5</w:t>
            </w:r>
          </w:p>
        </w:tc>
        <w:tc>
          <w:tcPr>
            <w:tcW w:w="1418" w:type="dxa"/>
            <w:vAlign w:val="center"/>
          </w:tcPr>
          <w:p w:rsidR="00E03C02" w:rsidRPr="004802DC" w:rsidRDefault="00E03C02" w:rsidP="004802DC">
            <w:pPr>
              <w:widowControl w:val="0"/>
              <w:spacing w:line="360" w:lineRule="auto"/>
              <w:rPr>
                <w:rFonts w:ascii="Arial" w:eastAsia="Calibri" w:hAnsi="Arial" w:cs="Arial"/>
                <w:color w:val="010101"/>
                <w:w w:val="105"/>
              </w:rPr>
            </w:pPr>
            <w:proofErr w:type="spellStart"/>
            <w:r w:rsidRPr="004802DC">
              <w:rPr>
                <w:rFonts w:ascii="Arial" w:eastAsia="Calibri" w:hAnsi="Arial" w:cs="Arial"/>
                <w:color w:val="010101"/>
                <w:w w:val="105"/>
              </w:rPr>
              <w:t>Aguasiete</w:t>
            </w:r>
            <w:proofErr w:type="spellEnd"/>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proofErr w:type="spellStart"/>
            <w:r w:rsidRPr="004802DC">
              <w:rPr>
                <w:rFonts w:ascii="Arial" w:eastAsia="Calibri" w:hAnsi="Arial" w:cs="Arial"/>
                <w:color w:val="010101"/>
                <w:w w:val="105"/>
              </w:rPr>
              <w:t>Danlí</w:t>
            </w:r>
            <w:proofErr w:type="spellEnd"/>
          </w:p>
        </w:tc>
        <w:tc>
          <w:tcPr>
            <w:tcW w:w="1842"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El Paraíso</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Limpieza y Aforo</w:t>
            </w:r>
          </w:p>
        </w:tc>
        <w:tc>
          <w:tcPr>
            <w:tcW w:w="1134"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6</w:t>
            </w:r>
          </w:p>
        </w:tc>
        <w:tc>
          <w:tcPr>
            <w:tcW w:w="1418"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Seguro Social-Barrio Abajo</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Tegucigalpa</w:t>
            </w:r>
          </w:p>
        </w:tc>
        <w:tc>
          <w:tcPr>
            <w:tcW w:w="1842"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E03C02" w:rsidRPr="004802DC" w:rsidRDefault="00E03C02"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Aforo</w:t>
            </w:r>
          </w:p>
        </w:tc>
        <w:tc>
          <w:tcPr>
            <w:tcW w:w="1134"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E03C02" w:rsidRPr="004802DC" w:rsidTr="0008718C">
        <w:trPr>
          <w:trHeight w:val="705"/>
        </w:trPr>
        <w:tc>
          <w:tcPr>
            <w:tcW w:w="675" w:type="dxa"/>
            <w:vAlign w:val="center"/>
          </w:tcPr>
          <w:p w:rsidR="00E03C02" w:rsidRPr="004802DC" w:rsidRDefault="00E03C02"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7</w:t>
            </w:r>
          </w:p>
        </w:tc>
        <w:tc>
          <w:tcPr>
            <w:tcW w:w="1418" w:type="dxa"/>
            <w:vAlign w:val="center"/>
          </w:tcPr>
          <w:p w:rsidR="00E03C02"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Seguro Social Carrizal</w:t>
            </w:r>
          </w:p>
        </w:tc>
        <w:tc>
          <w:tcPr>
            <w:tcW w:w="1843" w:type="dxa"/>
            <w:vAlign w:val="center"/>
          </w:tcPr>
          <w:p w:rsidR="00E03C02"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Tegucigalpa</w:t>
            </w:r>
          </w:p>
        </w:tc>
        <w:tc>
          <w:tcPr>
            <w:tcW w:w="1842" w:type="dxa"/>
            <w:vAlign w:val="center"/>
          </w:tcPr>
          <w:p w:rsidR="00E03C02"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E03C02"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Limpieza</w:t>
            </w:r>
          </w:p>
        </w:tc>
        <w:tc>
          <w:tcPr>
            <w:tcW w:w="1134" w:type="dxa"/>
            <w:vAlign w:val="center"/>
          </w:tcPr>
          <w:p w:rsidR="00E03C02" w:rsidRPr="004802DC" w:rsidRDefault="008C1A89"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8C1A89" w:rsidRPr="004802DC" w:rsidTr="0008718C">
        <w:trPr>
          <w:trHeight w:val="705"/>
        </w:trPr>
        <w:tc>
          <w:tcPr>
            <w:tcW w:w="675" w:type="dxa"/>
            <w:vAlign w:val="center"/>
          </w:tcPr>
          <w:p w:rsidR="008C1A89" w:rsidRPr="004802DC" w:rsidRDefault="008C1A89"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lastRenderedPageBreak/>
              <w:t>8</w:t>
            </w:r>
          </w:p>
        </w:tc>
        <w:tc>
          <w:tcPr>
            <w:tcW w:w="1418"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Villa de Las Niñas</w:t>
            </w:r>
          </w:p>
        </w:tc>
        <w:tc>
          <w:tcPr>
            <w:tcW w:w="1843"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Comayaguela, MDC</w:t>
            </w:r>
          </w:p>
        </w:tc>
        <w:tc>
          <w:tcPr>
            <w:tcW w:w="1842"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Perforación de un pozo de 1000 pies, estos incluyeron el aforo del pozo</w:t>
            </w:r>
          </w:p>
        </w:tc>
        <w:tc>
          <w:tcPr>
            <w:tcW w:w="1134" w:type="dxa"/>
            <w:vAlign w:val="center"/>
          </w:tcPr>
          <w:p w:rsidR="008C1A89" w:rsidRPr="004802DC" w:rsidRDefault="008C1A89"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8C1A89" w:rsidRPr="004802DC" w:rsidTr="0008718C">
        <w:trPr>
          <w:trHeight w:val="705"/>
        </w:trPr>
        <w:tc>
          <w:tcPr>
            <w:tcW w:w="675" w:type="dxa"/>
            <w:vAlign w:val="center"/>
          </w:tcPr>
          <w:p w:rsidR="008C1A89" w:rsidRPr="004802DC" w:rsidRDefault="008C1A89"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9</w:t>
            </w:r>
          </w:p>
        </w:tc>
        <w:tc>
          <w:tcPr>
            <w:tcW w:w="1418"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Satélite 2</w:t>
            </w:r>
          </w:p>
        </w:tc>
        <w:tc>
          <w:tcPr>
            <w:tcW w:w="1843"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Col. Satélite</w:t>
            </w:r>
          </w:p>
        </w:tc>
        <w:tc>
          <w:tcPr>
            <w:tcW w:w="1842" w:type="dxa"/>
            <w:vAlign w:val="center"/>
          </w:tcPr>
          <w:p w:rsidR="008C1A89" w:rsidRPr="004802DC" w:rsidRDefault="008C1A89"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8C1A89"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Trabajos de reparación de perdida de eficiencia en bomba</w:t>
            </w:r>
          </w:p>
        </w:tc>
        <w:tc>
          <w:tcPr>
            <w:tcW w:w="1134" w:type="dxa"/>
            <w:vAlign w:val="center"/>
          </w:tcPr>
          <w:p w:rsidR="008C1A89" w:rsidRPr="004802DC" w:rsidRDefault="007E0B37"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7E0B37" w:rsidRPr="004802DC" w:rsidTr="0008718C">
        <w:trPr>
          <w:trHeight w:val="705"/>
        </w:trPr>
        <w:tc>
          <w:tcPr>
            <w:tcW w:w="675" w:type="dxa"/>
            <w:vAlign w:val="center"/>
          </w:tcPr>
          <w:p w:rsidR="007E0B37" w:rsidRPr="004802DC" w:rsidRDefault="007E0B37"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10</w:t>
            </w:r>
          </w:p>
        </w:tc>
        <w:tc>
          <w:tcPr>
            <w:tcW w:w="1418"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Satélite 5</w:t>
            </w:r>
          </w:p>
        </w:tc>
        <w:tc>
          <w:tcPr>
            <w:tcW w:w="1843"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Col. Satélite</w:t>
            </w:r>
          </w:p>
        </w:tc>
        <w:tc>
          <w:tcPr>
            <w:tcW w:w="1842"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Trabajos de reemplazo de equipo</w:t>
            </w:r>
          </w:p>
        </w:tc>
        <w:tc>
          <w:tcPr>
            <w:tcW w:w="1134" w:type="dxa"/>
            <w:vAlign w:val="center"/>
          </w:tcPr>
          <w:p w:rsidR="007E0B37" w:rsidRPr="004802DC" w:rsidRDefault="007E0B37"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7E0B37" w:rsidRPr="004802DC" w:rsidTr="0008718C">
        <w:trPr>
          <w:trHeight w:val="705"/>
        </w:trPr>
        <w:tc>
          <w:tcPr>
            <w:tcW w:w="675" w:type="dxa"/>
            <w:vAlign w:val="center"/>
          </w:tcPr>
          <w:p w:rsidR="007E0B37" w:rsidRPr="004802DC" w:rsidRDefault="007E0B37"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11</w:t>
            </w:r>
          </w:p>
        </w:tc>
        <w:tc>
          <w:tcPr>
            <w:tcW w:w="1418"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Junta Nacional de Bienestar Social (J.N.B.S.)</w:t>
            </w:r>
          </w:p>
        </w:tc>
        <w:tc>
          <w:tcPr>
            <w:tcW w:w="1843"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Col. 21 de Octubre</w:t>
            </w:r>
          </w:p>
        </w:tc>
        <w:tc>
          <w:tcPr>
            <w:tcW w:w="1842"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Trabajos de revisión y mantenimiento según calendario de operaciones</w:t>
            </w:r>
          </w:p>
        </w:tc>
        <w:tc>
          <w:tcPr>
            <w:tcW w:w="1134" w:type="dxa"/>
            <w:vAlign w:val="center"/>
          </w:tcPr>
          <w:p w:rsidR="007E0B37" w:rsidRPr="004802DC" w:rsidRDefault="007E0B37"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7E0B37" w:rsidRPr="004802DC" w:rsidTr="0008718C">
        <w:trPr>
          <w:trHeight w:val="705"/>
        </w:trPr>
        <w:tc>
          <w:tcPr>
            <w:tcW w:w="675" w:type="dxa"/>
            <w:vAlign w:val="center"/>
          </w:tcPr>
          <w:p w:rsidR="007E0B37" w:rsidRPr="004802DC" w:rsidRDefault="007E0B37"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12</w:t>
            </w:r>
          </w:p>
        </w:tc>
        <w:tc>
          <w:tcPr>
            <w:tcW w:w="1418"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Los Almendros</w:t>
            </w:r>
          </w:p>
        </w:tc>
        <w:tc>
          <w:tcPr>
            <w:tcW w:w="1843" w:type="dxa"/>
            <w:vAlign w:val="center"/>
          </w:tcPr>
          <w:p w:rsidR="007E0B37" w:rsidRPr="004802DC" w:rsidRDefault="007E0B37"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Col. Los Almendros</w:t>
            </w:r>
          </w:p>
        </w:tc>
        <w:tc>
          <w:tcPr>
            <w:tcW w:w="1842" w:type="dxa"/>
            <w:vAlign w:val="center"/>
          </w:tcPr>
          <w:p w:rsidR="007E0B37" w:rsidRPr="004802DC" w:rsidRDefault="00F35D7D"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 xml:space="preserve">Francisco Morazán </w:t>
            </w:r>
          </w:p>
        </w:tc>
        <w:tc>
          <w:tcPr>
            <w:tcW w:w="1843" w:type="dxa"/>
            <w:vAlign w:val="center"/>
          </w:tcPr>
          <w:p w:rsidR="007E0B37" w:rsidRPr="004802DC" w:rsidRDefault="00F35D7D"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 xml:space="preserve">Trabajos de revisión y mantenimiento </w:t>
            </w:r>
            <w:r w:rsidR="00AC144B" w:rsidRPr="004802DC">
              <w:rPr>
                <w:rFonts w:ascii="Arial" w:eastAsia="Calibri" w:hAnsi="Arial" w:cs="Arial"/>
                <w:color w:val="010101"/>
                <w:w w:val="105"/>
              </w:rPr>
              <w:t>según calendario de operaciones</w:t>
            </w:r>
          </w:p>
        </w:tc>
        <w:tc>
          <w:tcPr>
            <w:tcW w:w="1134" w:type="dxa"/>
            <w:vAlign w:val="center"/>
          </w:tcPr>
          <w:p w:rsidR="007E0B37"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AC144B" w:rsidRPr="004802DC" w:rsidTr="0008718C">
        <w:trPr>
          <w:trHeight w:val="705"/>
        </w:trPr>
        <w:tc>
          <w:tcPr>
            <w:tcW w:w="675" w:type="dxa"/>
            <w:vAlign w:val="center"/>
          </w:tcPr>
          <w:p w:rsidR="00AC144B"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lastRenderedPageBreak/>
              <w:t>13</w:t>
            </w:r>
          </w:p>
        </w:tc>
        <w:tc>
          <w:tcPr>
            <w:tcW w:w="1418"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La Travesía</w:t>
            </w:r>
          </w:p>
        </w:tc>
        <w:tc>
          <w:tcPr>
            <w:tcW w:w="1843"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 xml:space="preserve">Col. La Travesía </w:t>
            </w:r>
          </w:p>
        </w:tc>
        <w:tc>
          <w:tcPr>
            <w:tcW w:w="1842"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Trabajos de revisión y mantenimiento según calendario de operaciones</w:t>
            </w:r>
          </w:p>
        </w:tc>
        <w:tc>
          <w:tcPr>
            <w:tcW w:w="1134" w:type="dxa"/>
            <w:vAlign w:val="center"/>
          </w:tcPr>
          <w:p w:rsidR="00AC144B"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AC144B" w:rsidRPr="004802DC" w:rsidTr="0008718C">
        <w:trPr>
          <w:trHeight w:val="705"/>
        </w:trPr>
        <w:tc>
          <w:tcPr>
            <w:tcW w:w="675" w:type="dxa"/>
            <w:vAlign w:val="center"/>
          </w:tcPr>
          <w:p w:rsidR="00AC144B"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14</w:t>
            </w:r>
          </w:p>
        </w:tc>
        <w:tc>
          <w:tcPr>
            <w:tcW w:w="1418"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El PANI</w:t>
            </w:r>
          </w:p>
        </w:tc>
        <w:tc>
          <w:tcPr>
            <w:tcW w:w="1843"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El PANI</w:t>
            </w:r>
          </w:p>
        </w:tc>
        <w:tc>
          <w:tcPr>
            <w:tcW w:w="1842"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Trabajos de revisión y mantenimiento según calendario de operaciones</w:t>
            </w:r>
          </w:p>
        </w:tc>
        <w:tc>
          <w:tcPr>
            <w:tcW w:w="1134" w:type="dxa"/>
            <w:vAlign w:val="center"/>
          </w:tcPr>
          <w:p w:rsidR="00AC144B"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r w:rsidR="00AC144B" w:rsidRPr="004802DC" w:rsidTr="0008718C">
        <w:trPr>
          <w:trHeight w:val="705"/>
        </w:trPr>
        <w:tc>
          <w:tcPr>
            <w:tcW w:w="675" w:type="dxa"/>
            <w:vAlign w:val="center"/>
          </w:tcPr>
          <w:p w:rsidR="00AC144B"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15</w:t>
            </w:r>
          </w:p>
        </w:tc>
        <w:tc>
          <w:tcPr>
            <w:tcW w:w="1418"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Universidad Pedagógico Nacional Francisco Morazán</w:t>
            </w:r>
          </w:p>
        </w:tc>
        <w:tc>
          <w:tcPr>
            <w:tcW w:w="1843"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Tegucigalpa</w:t>
            </w:r>
          </w:p>
        </w:tc>
        <w:tc>
          <w:tcPr>
            <w:tcW w:w="1842"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Francisco Morazán</w:t>
            </w:r>
          </w:p>
        </w:tc>
        <w:tc>
          <w:tcPr>
            <w:tcW w:w="1843" w:type="dxa"/>
            <w:vAlign w:val="center"/>
          </w:tcPr>
          <w:p w:rsidR="00AC144B" w:rsidRPr="004802DC" w:rsidRDefault="00AC144B" w:rsidP="004802DC">
            <w:pPr>
              <w:widowControl w:val="0"/>
              <w:spacing w:line="360" w:lineRule="auto"/>
              <w:rPr>
                <w:rFonts w:ascii="Arial" w:eastAsia="Calibri" w:hAnsi="Arial" w:cs="Arial"/>
                <w:color w:val="010101"/>
                <w:w w:val="105"/>
              </w:rPr>
            </w:pPr>
            <w:r w:rsidRPr="004802DC">
              <w:rPr>
                <w:rFonts w:ascii="Arial" w:eastAsia="Calibri" w:hAnsi="Arial" w:cs="Arial"/>
                <w:color w:val="010101"/>
                <w:w w:val="105"/>
              </w:rPr>
              <w:t>Trabajos de revisión y mantenimiento según calendario de operaciones</w:t>
            </w:r>
          </w:p>
        </w:tc>
        <w:tc>
          <w:tcPr>
            <w:tcW w:w="1134" w:type="dxa"/>
            <w:vAlign w:val="center"/>
          </w:tcPr>
          <w:p w:rsidR="00AC144B" w:rsidRPr="004802DC" w:rsidRDefault="00AC144B" w:rsidP="004802DC">
            <w:pPr>
              <w:widowControl w:val="0"/>
              <w:spacing w:line="360" w:lineRule="auto"/>
              <w:jc w:val="center"/>
              <w:rPr>
                <w:rFonts w:ascii="Arial" w:eastAsia="Calibri" w:hAnsi="Arial" w:cs="Arial"/>
                <w:color w:val="010101"/>
                <w:w w:val="105"/>
              </w:rPr>
            </w:pPr>
            <w:r w:rsidRPr="004802DC">
              <w:rPr>
                <w:rFonts w:ascii="Arial" w:eastAsia="Calibri" w:hAnsi="Arial" w:cs="Arial"/>
                <w:color w:val="010101"/>
                <w:w w:val="105"/>
              </w:rPr>
              <w:t>Si</w:t>
            </w:r>
          </w:p>
        </w:tc>
      </w:tr>
    </w:tbl>
    <w:p w:rsidR="00AC144B" w:rsidRPr="004802DC" w:rsidRDefault="00AC144B" w:rsidP="004802DC">
      <w:pPr>
        <w:widowControl w:val="0"/>
        <w:spacing w:after="0" w:line="360" w:lineRule="auto"/>
        <w:jc w:val="center"/>
        <w:rPr>
          <w:rFonts w:ascii="Arial" w:eastAsia="Calibri" w:hAnsi="Arial" w:cs="Arial"/>
          <w:color w:val="010101"/>
          <w:w w:val="105"/>
        </w:rPr>
        <w:sectPr w:rsidR="00AC144B" w:rsidRPr="004802DC" w:rsidSect="0008718C">
          <w:pgSz w:w="12240" w:h="15840"/>
          <w:pgMar w:top="1418" w:right="1701" w:bottom="1418" w:left="1701" w:header="709" w:footer="709" w:gutter="0"/>
          <w:cols w:space="708"/>
          <w:docGrid w:linePitch="360"/>
        </w:sectPr>
      </w:pPr>
    </w:p>
    <w:p w:rsidR="00755605" w:rsidRPr="00446C6B" w:rsidRDefault="00B875D0" w:rsidP="00446C6B">
      <w:pPr>
        <w:pStyle w:val="Ttulo1"/>
        <w:numPr>
          <w:ilvl w:val="0"/>
          <w:numId w:val="20"/>
        </w:numPr>
        <w:spacing w:line="360" w:lineRule="auto"/>
        <w:jc w:val="left"/>
        <w:rPr>
          <w:color w:val="1F497D" w:themeColor="text2"/>
        </w:rPr>
      </w:pPr>
      <w:bookmarkStart w:id="14" w:name="_Toc535818940"/>
      <w:bookmarkStart w:id="15" w:name="_Toc535819366"/>
      <w:bookmarkStart w:id="16" w:name="_Toc2599136"/>
      <w:r>
        <w:rPr>
          <w:color w:val="1F497D" w:themeColor="text2"/>
        </w:rPr>
        <w:lastRenderedPageBreak/>
        <w:t>Unidad Ejecutora</w:t>
      </w:r>
      <w:r w:rsidR="00755605" w:rsidRPr="00446C6B">
        <w:rPr>
          <w:color w:val="1F497D" w:themeColor="text2"/>
        </w:rPr>
        <w:t xml:space="preserve"> PROSAGUA URBANO</w:t>
      </w:r>
      <w:bookmarkEnd w:id="14"/>
      <w:bookmarkEnd w:id="15"/>
      <w:bookmarkEnd w:id="16"/>
    </w:p>
    <w:p w:rsidR="00755605" w:rsidRPr="00C879DA" w:rsidRDefault="00755605" w:rsidP="00C879DA">
      <w:pPr>
        <w:spacing w:line="360" w:lineRule="auto"/>
        <w:jc w:val="both"/>
        <w:rPr>
          <w:rFonts w:ascii="Arial" w:eastAsia="Arial" w:hAnsi="Arial" w:cs="Arial"/>
          <w:bCs/>
        </w:rPr>
      </w:pPr>
      <w:bookmarkStart w:id="17" w:name="_Toc535818941"/>
      <w:bookmarkStart w:id="18" w:name="_Toc535819367"/>
      <w:bookmarkStart w:id="19" w:name="_Toc535819612"/>
      <w:r w:rsidRPr="00C879DA">
        <w:rPr>
          <w:rFonts w:ascii="Arial" w:eastAsia="Arial" w:hAnsi="Arial" w:cs="Arial"/>
          <w:bCs/>
        </w:rPr>
        <w:t>Esta Unidad ejecuta importantes proyectos de agua potable y alcantarillado sanitario para beneficiar a miles de habitantes de varias zonas del país.</w:t>
      </w:r>
      <w:bookmarkEnd w:id="17"/>
      <w:bookmarkEnd w:id="18"/>
      <w:bookmarkEnd w:id="19"/>
    </w:p>
    <w:p w:rsidR="00755605" w:rsidRPr="00C879DA" w:rsidRDefault="000E383B" w:rsidP="00C879DA">
      <w:pPr>
        <w:spacing w:line="360" w:lineRule="auto"/>
        <w:jc w:val="both"/>
        <w:rPr>
          <w:rFonts w:ascii="Arial" w:eastAsia="Arial" w:hAnsi="Arial" w:cs="Arial"/>
          <w:bCs/>
        </w:rPr>
      </w:pPr>
      <w:bookmarkStart w:id="20" w:name="_Toc535818942"/>
      <w:bookmarkStart w:id="21" w:name="_Toc535819368"/>
      <w:bookmarkStart w:id="22" w:name="_Toc535819613"/>
      <w:r w:rsidRPr="00C879DA">
        <w:rPr>
          <w:rFonts w:ascii="Arial" w:eastAsia="Arial" w:hAnsi="Arial" w:cs="Arial"/>
          <w:bCs/>
        </w:rPr>
        <w:t>Construcción</w:t>
      </w:r>
      <w:r w:rsidR="00755605" w:rsidRPr="00C879DA">
        <w:rPr>
          <w:rFonts w:ascii="Arial" w:eastAsia="Arial" w:hAnsi="Arial" w:cs="Arial"/>
          <w:bCs/>
        </w:rPr>
        <w:t xml:space="preserve"> de sistema de alcantarillado sanitario del Barrio San Francisco, Municipio de El Progreso, Departamento de Yoro, beneficiando a 2,484 habitantes, a un costo de </w:t>
      </w:r>
      <w:proofErr w:type="spellStart"/>
      <w:r w:rsidR="00755605" w:rsidRPr="00C879DA">
        <w:rPr>
          <w:rFonts w:ascii="Arial" w:eastAsia="Arial" w:hAnsi="Arial" w:cs="Arial"/>
          <w:bCs/>
        </w:rPr>
        <w:t>Lps</w:t>
      </w:r>
      <w:proofErr w:type="spellEnd"/>
      <w:r w:rsidR="00755605" w:rsidRPr="00C879DA">
        <w:rPr>
          <w:rFonts w:ascii="Arial" w:eastAsia="Arial" w:hAnsi="Arial" w:cs="Arial"/>
          <w:bCs/>
        </w:rPr>
        <w:t>. 7, 226,931.08</w:t>
      </w:r>
      <w:bookmarkEnd w:id="20"/>
      <w:bookmarkEnd w:id="21"/>
      <w:bookmarkEnd w:id="22"/>
    </w:p>
    <w:p w:rsidR="000E383B" w:rsidRPr="00C879DA" w:rsidRDefault="000E383B" w:rsidP="00C879DA">
      <w:pPr>
        <w:spacing w:line="360" w:lineRule="auto"/>
        <w:jc w:val="both"/>
        <w:rPr>
          <w:rFonts w:ascii="Arial" w:eastAsia="Arial" w:hAnsi="Arial" w:cs="Arial"/>
          <w:bCs/>
        </w:rPr>
      </w:pPr>
      <w:bookmarkStart w:id="23" w:name="_Toc535818943"/>
      <w:bookmarkStart w:id="24" w:name="_Toc535819369"/>
      <w:bookmarkStart w:id="25" w:name="_Toc535819614"/>
      <w:r w:rsidRPr="00C879DA">
        <w:rPr>
          <w:rFonts w:ascii="Arial" w:eastAsia="Arial" w:hAnsi="Arial" w:cs="Arial"/>
          <w:bCs/>
        </w:rPr>
        <w:t xml:space="preserve">Construcción del sistema de alcantarillado sanitario de La </w:t>
      </w:r>
      <w:r w:rsidR="00477AE4" w:rsidRPr="00C879DA">
        <w:rPr>
          <w:rFonts w:ascii="Arial" w:eastAsia="Arial" w:hAnsi="Arial" w:cs="Arial"/>
          <w:bCs/>
        </w:rPr>
        <w:t>Bahía</w:t>
      </w:r>
      <w:r w:rsidRPr="00C879DA">
        <w:rPr>
          <w:rFonts w:ascii="Arial" w:eastAsia="Arial" w:hAnsi="Arial" w:cs="Arial"/>
          <w:bCs/>
        </w:rPr>
        <w:t xml:space="preserve"> de Tela, Tela, Atlántida, beneficiando a 2,280 hab</w:t>
      </w:r>
      <w:r w:rsidR="00477AE4" w:rsidRPr="00C879DA">
        <w:rPr>
          <w:rFonts w:ascii="Arial" w:eastAsia="Arial" w:hAnsi="Arial" w:cs="Arial"/>
          <w:bCs/>
        </w:rPr>
        <w:t xml:space="preserve">itantes, a un costo de </w:t>
      </w:r>
      <w:proofErr w:type="spellStart"/>
      <w:r w:rsidR="00477AE4" w:rsidRPr="00C879DA">
        <w:rPr>
          <w:rFonts w:ascii="Arial" w:eastAsia="Arial" w:hAnsi="Arial" w:cs="Arial"/>
          <w:bCs/>
        </w:rPr>
        <w:t>Lps</w:t>
      </w:r>
      <w:proofErr w:type="spellEnd"/>
      <w:r w:rsidR="00477AE4" w:rsidRPr="00C879DA">
        <w:rPr>
          <w:rFonts w:ascii="Arial" w:eastAsia="Arial" w:hAnsi="Arial" w:cs="Arial"/>
          <w:bCs/>
        </w:rPr>
        <w:t>. 11</w:t>
      </w:r>
      <w:proofErr w:type="gramStart"/>
      <w:r w:rsidR="00477AE4" w:rsidRPr="00C879DA">
        <w:rPr>
          <w:rFonts w:ascii="Arial" w:eastAsia="Arial" w:hAnsi="Arial" w:cs="Arial"/>
          <w:bCs/>
        </w:rPr>
        <w:t>,</w:t>
      </w:r>
      <w:r w:rsidRPr="00C879DA">
        <w:rPr>
          <w:rFonts w:ascii="Arial" w:eastAsia="Arial" w:hAnsi="Arial" w:cs="Arial"/>
          <w:bCs/>
        </w:rPr>
        <w:t>171,399.83</w:t>
      </w:r>
      <w:proofErr w:type="gramEnd"/>
      <w:r w:rsidR="00477AE4" w:rsidRPr="00C879DA">
        <w:rPr>
          <w:rFonts w:ascii="Arial" w:eastAsia="Arial" w:hAnsi="Arial" w:cs="Arial"/>
          <w:bCs/>
        </w:rPr>
        <w:t>.</w:t>
      </w:r>
      <w:bookmarkEnd w:id="23"/>
      <w:bookmarkEnd w:id="24"/>
      <w:bookmarkEnd w:id="25"/>
    </w:p>
    <w:p w:rsidR="00477AE4" w:rsidRPr="00C879DA" w:rsidRDefault="003160AE" w:rsidP="00C879DA">
      <w:pPr>
        <w:spacing w:line="360" w:lineRule="auto"/>
        <w:jc w:val="both"/>
        <w:rPr>
          <w:rFonts w:ascii="Arial" w:eastAsia="Arial" w:hAnsi="Arial" w:cs="Arial"/>
          <w:bCs/>
        </w:rPr>
      </w:pPr>
      <w:bookmarkStart w:id="26" w:name="_Toc535818944"/>
      <w:bookmarkStart w:id="27" w:name="_Toc535819370"/>
      <w:bookmarkStart w:id="28" w:name="_Toc535819615"/>
      <w:r w:rsidRPr="00C879DA">
        <w:rPr>
          <w:rFonts w:ascii="Arial" w:eastAsia="Arial" w:hAnsi="Arial" w:cs="Arial"/>
          <w:bCs/>
        </w:rPr>
        <w:t xml:space="preserve">Construcción del Alcantarillado Sanitario de </w:t>
      </w:r>
      <w:proofErr w:type="spellStart"/>
      <w:r w:rsidRPr="00C879DA">
        <w:rPr>
          <w:rFonts w:ascii="Arial" w:eastAsia="Arial" w:hAnsi="Arial" w:cs="Arial"/>
          <w:bCs/>
        </w:rPr>
        <w:t>Lejamani</w:t>
      </w:r>
      <w:proofErr w:type="spellEnd"/>
      <w:r w:rsidRPr="00C879DA">
        <w:rPr>
          <w:rFonts w:ascii="Arial" w:eastAsia="Arial" w:hAnsi="Arial" w:cs="Arial"/>
          <w:bCs/>
        </w:rPr>
        <w:t xml:space="preserve">, Comayagua a un costo de 15.9 millones de </w:t>
      </w:r>
      <w:proofErr w:type="spellStart"/>
      <w:r w:rsidRPr="00C879DA">
        <w:rPr>
          <w:rFonts w:ascii="Arial" w:eastAsia="Arial" w:hAnsi="Arial" w:cs="Arial"/>
          <w:bCs/>
        </w:rPr>
        <w:t>lps</w:t>
      </w:r>
      <w:proofErr w:type="spellEnd"/>
      <w:r w:rsidRPr="00C879DA">
        <w:rPr>
          <w:rFonts w:ascii="Arial" w:eastAsia="Arial" w:hAnsi="Arial" w:cs="Arial"/>
          <w:bCs/>
        </w:rPr>
        <w:t xml:space="preserve">. </w:t>
      </w:r>
      <w:proofErr w:type="gramStart"/>
      <w:r w:rsidRPr="00C879DA">
        <w:rPr>
          <w:rFonts w:ascii="Arial" w:eastAsia="Arial" w:hAnsi="Arial" w:cs="Arial"/>
          <w:bCs/>
        </w:rPr>
        <w:t>para</w:t>
      </w:r>
      <w:proofErr w:type="gramEnd"/>
      <w:r w:rsidRPr="00C879DA">
        <w:rPr>
          <w:rFonts w:ascii="Arial" w:eastAsia="Arial" w:hAnsi="Arial" w:cs="Arial"/>
          <w:bCs/>
        </w:rPr>
        <w:t xml:space="preserve"> beneficiar una población de 4,800 habitantes.</w:t>
      </w:r>
      <w:bookmarkEnd w:id="26"/>
      <w:bookmarkEnd w:id="27"/>
      <w:bookmarkEnd w:id="28"/>
    </w:p>
    <w:p w:rsidR="003160AE" w:rsidRPr="00C879DA" w:rsidRDefault="004A7F14" w:rsidP="00C879DA">
      <w:pPr>
        <w:spacing w:line="360" w:lineRule="auto"/>
        <w:jc w:val="both"/>
        <w:rPr>
          <w:rFonts w:ascii="Arial" w:eastAsia="Arial" w:hAnsi="Arial" w:cs="Arial"/>
          <w:bCs/>
        </w:rPr>
      </w:pPr>
      <w:bookmarkStart w:id="29" w:name="_Toc535818945"/>
      <w:bookmarkStart w:id="30" w:name="_Toc535819371"/>
      <w:bookmarkStart w:id="31" w:name="_Toc535819616"/>
      <w:r w:rsidRPr="00C879DA">
        <w:rPr>
          <w:rFonts w:ascii="Arial" w:eastAsia="Arial" w:hAnsi="Arial" w:cs="Arial"/>
          <w:bCs/>
        </w:rPr>
        <w:t xml:space="preserve">En el 2017 se finaliza la construcción de la obra </w:t>
      </w:r>
      <w:proofErr w:type="spellStart"/>
      <w:r w:rsidRPr="00C879DA">
        <w:rPr>
          <w:rFonts w:ascii="Arial" w:eastAsia="Arial" w:hAnsi="Arial" w:cs="Arial"/>
          <w:bCs/>
        </w:rPr>
        <w:t>MicroHidroelectric</w:t>
      </w:r>
      <w:proofErr w:type="spellEnd"/>
      <w:r w:rsidRPr="00C879DA">
        <w:rPr>
          <w:rFonts w:ascii="Arial" w:eastAsia="Arial" w:hAnsi="Arial" w:cs="Arial"/>
          <w:bCs/>
        </w:rPr>
        <w:t xml:space="preserve"> </w:t>
      </w:r>
      <w:proofErr w:type="spellStart"/>
      <w:r w:rsidRPr="00C879DA">
        <w:rPr>
          <w:rFonts w:ascii="Arial" w:eastAsia="Arial" w:hAnsi="Arial" w:cs="Arial"/>
          <w:bCs/>
        </w:rPr>
        <w:t>Power</w:t>
      </w:r>
      <w:proofErr w:type="spellEnd"/>
      <w:r w:rsidRPr="00C879DA">
        <w:rPr>
          <w:rFonts w:ascii="Arial" w:eastAsia="Arial" w:hAnsi="Arial" w:cs="Arial"/>
          <w:bCs/>
        </w:rPr>
        <w:t xml:space="preserve"> </w:t>
      </w:r>
      <w:proofErr w:type="spellStart"/>
      <w:r w:rsidRPr="00C879DA">
        <w:rPr>
          <w:rFonts w:ascii="Arial" w:eastAsia="Arial" w:hAnsi="Arial" w:cs="Arial"/>
          <w:bCs/>
        </w:rPr>
        <w:t>Generation</w:t>
      </w:r>
      <w:proofErr w:type="spellEnd"/>
      <w:r w:rsidRPr="00C879DA">
        <w:rPr>
          <w:rFonts w:ascii="Arial" w:eastAsia="Arial" w:hAnsi="Arial" w:cs="Arial"/>
          <w:bCs/>
        </w:rPr>
        <w:t xml:space="preserve"> Project in </w:t>
      </w:r>
      <w:proofErr w:type="spellStart"/>
      <w:r w:rsidRPr="00C879DA">
        <w:rPr>
          <w:rFonts w:ascii="Arial" w:eastAsia="Arial" w:hAnsi="Arial" w:cs="Arial"/>
          <w:bCs/>
        </w:rPr>
        <w:t>the</w:t>
      </w:r>
      <w:proofErr w:type="spellEnd"/>
      <w:r w:rsidRPr="00C879DA">
        <w:rPr>
          <w:rFonts w:ascii="Arial" w:eastAsia="Arial" w:hAnsi="Arial" w:cs="Arial"/>
          <w:bCs/>
        </w:rPr>
        <w:t xml:space="preserve"> </w:t>
      </w:r>
      <w:proofErr w:type="spellStart"/>
      <w:r w:rsidRPr="00C879DA">
        <w:rPr>
          <w:rFonts w:ascii="Arial" w:eastAsia="Arial" w:hAnsi="Arial" w:cs="Arial"/>
          <w:bCs/>
        </w:rPr>
        <w:t>Metropolitan</w:t>
      </w:r>
      <w:proofErr w:type="spellEnd"/>
      <w:r w:rsidRPr="00C879DA">
        <w:rPr>
          <w:rFonts w:ascii="Arial" w:eastAsia="Arial" w:hAnsi="Arial" w:cs="Arial"/>
          <w:bCs/>
        </w:rPr>
        <w:t xml:space="preserve"> </w:t>
      </w:r>
      <w:proofErr w:type="spellStart"/>
      <w:r w:rsidRPr="00C879DA">
        <w:rPr>
          <w:rFonts w:ascii="Arial" w:eastAsia="Arial" w:hAnsi="Arial" w:cs="Arial"/>
          <w:bCs/>
        </w:rPr>
        <w:t>Area</w:t>
      </w:r>
      <w:proofErr w:type="spellEnd"/>
      <w:r w:rsidRPr="00C879DA">
        <w:rPr>
          <w:rFonts w:ascii="Arial" w:eastAsia="Arial" w:hAnsi="Arial" w:cs="Arial"/>
          <w:bCs/>
        </w:rPr>
        <w:t xml:space="preserve"> of Tegucigalpa, </w:t>
      </w:r>
      <w:r w:rsidR="00DC0B1C" w:rsidRPr="00C879DA">
        <w:rPr>
          <w:rFonts w:ascii="Arial" w:eastAsia="Arial" w:hAnsi="Arial" w:cs="Arial"/>
          <w:bCs/>
        </w:rPr>
        <w:t>ubicado en la Planta La Concepción, y El Picacho, a un costo de 248.35 millones de lempiras, con fondos de donación del gobierno de Japón, su objetivo es la producción de energía. La turbina de El Picacho genera</w:t>
      </w:r>
      <w:r w:rsidR="00065EEC" w:rsidRPr="00C879DA">
        <w:rPr>
          <w:rFonts w:ascii="Arial" w:eastAsia="Arial" w:hAnsi="Arial" w:cs="Arial"/>
          <w:bCs/>
        </w:rPr>
        <w:t xml:space="preserve"> 180 kW-h y Concepción genera 250 kW-h, además se instalaran 3.0 km de tubería/FRPM de 700mm  de diámetro. Con la venta de energía eléctrica a la ENEE se reducirá los costos de consumo de electricidad en las plantas de tratamiento de Concepción y El Picacho.</w:t>
      </w:r>
      <w:bookmarkEnd w:id="29"/>
      <w:bookmarkEnd w:id="30"/>
      <w:bookmarkEnd w:id="31"/>
      <w:r w:rsidR="00065EEC" w:rsidRPr="00C879DA">
        <w:rPr>
          <w:rFonts w:ascii="Arial" w:eastAsia="Arial" w:hAnsi="Arial" w:cs="Arial"/>
          <w:bCs/>
        </w:rPr>
        <w:t xml:space="preserve"> </w:t>
      </w:r>
    </w:p>
    <w:p w:rsidR="00065EEC" w:rsidRPr="004802DC" w:rsidRDefault="00065EEC" w:rsidP="005B2D03"/>
    <w:p w:rsidR="00EF039C" w:rsidRPr="00B875D0" w:rsidRDefault="00A34246" w:rsidP="00B875D0">
      <w:pPr>
        <w:pStyle w:val="Ttulo1"/>
        <w:numPr>
          <w:ilvl w:val="0"/>
          <w:numId w:val="20"/>
        </w:numPr>
        <w:spacing w:line="360" w:lineRule="auto"/>
        <w:jc w:val="left"/>
        <w:rPr>
          <w:color w:val="1F497D" w:themeColor="text2"/>
        </w:rPr>
      </w:pPr>
      <w:bookmarkStart w:id="32" w:name="_Toc2599137"/>
      <w:r>
        <w:rPr>
          <w:color w:val="1F497D" w:themeColor="text2"/>
        </w:rPr>
        <w:t>Acueductos Rurales</w:t>
      </w:r>
      <w:r w:rsidR="00E74DA6">
        <w:rPr>
          <w:color w:val="1F497D" w:themeColor="text2"/>
        </w:rPr>
        <w:t xml:space="preserve"> SANAA-BID</w:t>
      </w:r>
      <w:bookmarkEnd w:id="32"/>
    </w:p>
    <w:p w:rsidR="00EF039C" w:rsidRPr="00C879DA" w:rsidRDefault="00EF039C" w:rsidP="00C879DA">
      <w:pPr>
        <w:spacing w:line="360" w:lineRule="auto"/>
        <w:jc w:val="both"/>
        <w:rPr>
          <w:rFonts w:ascii="Arial" w:eastAsia="Arial" w:hAnsi="Arial" w:cs="Arial"/>
          <w:bCs/>
        </w:rPr>
      </w:pPr>
      <w:bookmarkStart w:id="33" w:name="_Toc535818949"/>
      <w:bookmarkStart w:id="34" w:name="_Toc535819375"/>
      <w:bookmarkStart w:id="35" w:name="_Toc535819620"/>
      <w:r w:rsidRPr="00C879DA">
        <w:rPr>
          <w:rFonts w:ascii="Arial" w:eastAsia="Arial" w:hAnsi="Arial" w:cs="Arial"/>
          <w:bCs/>
        </w:rPr>
        <w:t xml:space="preserve">Bajo este programas se finalizan dos (2) proyectos de alcantarillado sanitario a un costo de 37.1 millones de </w:t>
      </w:r>
      <w:proofErr w:type="spellStart"/>
      <w:r w:rsidRPr="00C879DA">
        <w:rPr>
          <w:rFonts w:ascii="Arial" w:eastAsia="Arial" w:hAnsi="Arial" w:cs="Arial"/>
          <w:bCs/>
        </w:rPr>
        <w:t>lps</w:t>
      </w:r>
      <w:proofErr w:type="spellEnd"/>
      <w:r w:rsidRPr="00C879DA">
        <w:rPr>
          <w:rFonts w:ascii="Arial" w:eastAsia="Arial" w:hAnsi="Arial" w:cs="Arial"/>
          <w:bCs/>
        </w:rPr>
        <w:t xml:space="preserve">. </w:t>
      </w:r>
      <w:proofErr w:type="gramStart"/>
      <w:r w:rsidRPr="00C879DA">
        <w:rPr>
          <w:rFonts w:ascii="Arial" w:eastAsia="Arial" w:hAnsi="Arial" w:cs="Arial"/>
          <w:bCs/>
        </w:rPr>
        <w:t>y</w:t>
      </w:r>
      <w:proofErr w:type="gramEnd"/>
      <w:r w:rsidRPr="00C879DA">
        <w:rPr>
          <w:rFonts w:ascii="Arial" w:eastAsia="Arial" w:hAnsi="Arial" w:cs="Arial"/>
          <w:bCs/>
        </w:rPr>
        <w:t xml:space="preserve"> seis (6) proyectos de agua potable con un costo de 31.5 millones de </w:t>
      </w:r>
      <w:proofErr w:type="spellStart"/>
      <w:r w:rsidRPr="00C879DA">
        <w:rPr>
          <w:rFonts w:ascii="Arial" w:eastAsia="Arial" w:hAnsi="Arial" w:cs="Arial"/>
          <w:bCs/>
        </w:rPr>
        <w:t>lps</w:t>
      </w:r>
      <w:proofErr w:type="spellEnd"/>
      <w:r w:rsidRPr="00C879DA">
        <w:rPr>
          <w:rFonts w:ascii="Arial" w:eastAsia="Arial" w:hAnsi="Arial" w:cs="Arial"/>
          <w:bCs/>
        </w:rPr>
        <w:t xml:space="preserve"> para beneficiar una población total de </w:t>
      </w:r>
      <w:r w:rsidR="009520AB" w:rsidRPr="00C879DA">
        <w:rPr>
          <w:rFonts w:ascii="Arial" w:eastAsia="Arial" w:hAnsi="Arial" w:cs="Arial"/>
          <w:bCs/>
        </w:rPr>
        <w:t>13,020 habitantes.</w:t>
      </w:r>
      <w:bookmarkEnd w:id="33"/>
      <w:bookmarkEnd w:id="34"/>
      <w:bookmarkEnd w:id="35"/>
    </w:p>
    <w:p w:rsidR="00B81644" w:rsidRPr="004802DC" w:rsidRDefault="00B81644" w:rsidP="005B2D03">
      <w:pPr>
        <w:rPr>
          <w:rFonts w:ascii="Arial" w:eastAsia="Arial" w:hAnsi="Arial" w:cs="Arial"/>
          <w:bCs/>
        </w:rPr>
      </w:pPr>
    </w:p>
    <w:p w:rsidR="00B81644" w:rsidRPr="00B875D0" w:rsidRDefault="00A34246" w:rsidP="00B875D0">
      <w:pPr>
        <w:pStyle w:val="Ttulo1"/>
        <w:numPr>
          <w:ilvl w:val="0"/>
          <w:numId w:val="20"/>
        </w:numPr>
        <w:spacing w:line="360" w:lineRule="auto"/>
        <w:jc w:val="left"/>
        <w:rPr>
          <w:color w:val="1F497D" w:themeColor="text2"/>
        </w:rPr>
      </w:pPr>
      <w:bookmarkStart w:id="36" w:name="_Toc535818952"/>
      <w:bookmarkStart w:id="37" w:name="_Toc535819378"/>
      <w:bookmarkStart w:id="38" w:name="_Toc2599138"/>
      <w:r>
        <w:rPr>
          <w:color w:val="1F497D" w:themeColor="text2"/>
        </w:rPr>
        <w:t>División de Investigación y Análisis Técnico</w:t>
      </w:r>
      <w:r w:rsidR="00B81644" w:rsidRPr="00B875D0">
        <w:rPr>
          <w:color w:val="1F497D" w:themeColor="text2"/>
        </w:rPr>
        <w:t xml:space="preserve"> (DIAT)</w:t>
      </w:r>
      <w:bookmarkEnd w:id="36"/>
      <w:bookmarkEnd w:id="37"/>
      <w:bookmarkEnd w:id="38"/>
    </w:p>
    <w:p w:rsidR="005B2D03" w:rsidRPr="00A34246" w:rsidRDefault="005B2D03" w:rsidP="005B2D03">
      <w:pPr>
        <w:rPr>
          <w:lang w:val="es-MX"/>
        </w:rPr>
      </w:pPr>
    </w:p>
    <w:p w:rsidR="00B81644" w:rsidRPr="005B2D03" w:rsidRDefault="005B2D03" w:rsidP="00C879DA">
      <w:pPr>
        <w:rPr>
          <w:rFonts w:ascii="Arial" w:hAnsi="Arial" w:cs="Arial"/>
          <w:b/>
          <w:color w:val="1F497D" w:themeColor="text2"/>
          <w:lang w:val="es-MX"/>
        </w:rPr>
      </w:pPr>
      <w:r>
        <w:rPr>
          <w:rFonts w:ascii="Arial" w:hAnsi="Arial" w:cs="Arial"/>
          <w:b/>
          <w:color w:val="1F497D" w:themeColor="text2"/>
          <w:lang w:val="es-MX"/>
        </w:rPr>
        <w:t xml:space="preserve">2.8.1 </w:t>
      </w:r>
      <w:r w:rsidR="00A34246" w:rsidRPr="005B2D03">
        <w:rPr>
          <w:rFonts w:ascii="Arial" w:hAnsi="Arial" w:cs="Arial"/>
          <w:b/>
          <w:color w:val="1F497D" w:themeColor="text2"/>
          <w:lang w:val="es-MX"/>
        </w:rPr>
        <w:t>Visión</w:t>
      </w:r>
    </w:p>
    <w:p w:rsidR="00B81644" w:rsidRPr="005B2D03" w:rsidRDefault="00B81644" w:rsidP="005B2D03">
      <w:pPr>
        <w:spacing w:line="360" w:lineRule="auto"/>
        <w:jc w:val="both"/>
        <w:rPr>
          <w:rFonts w:ascii="Arial" w:eastAsia="Arial" w:hAnsi="Arial" w:cs="Arial"/>
          <w:bCs/>
        </w:rPr>
      </w:pPr>
      <w:bookmarkStart w:id="39" w:name="_Toc535818954"/>
      <w:bookmarkStart w:id="40" w:name="_Toc535819380"/>
      <w:bookmarkStart w:id="41" w:name="_Toc535819625"/>
      <w:r w:rsidRPr="005B2D03">
        <w:rPr>
          <w:rFonts w:ascii="Arial" w:eastAsia="Arial" w:hAnsi="Arial" w:cs="Arial"/>
          <w:bCs/>
        </w:rPr>
        <w:t xml:space="preserve">Ser una División que genera información que establece lineamientos, incidiendo en el </w:t>
      </w:r>
      <w:r w:rsidRPr="005B2D03">
        <w:rPr>
          <w:rFonts w:ascii="Arial" w:eastAsia="Arial" w:hAnsi="Arial" w:cs="Arial"/>
          <w:bCs/>
        </w:rPr>
        <w:lastRenderedPageBreak/>
        <w:t>buen uso del agua, en la gestión integral de las cuencas hidrográficas y preservación de los Recursos Hídricos apoyando el incremento de cobertura en cantidad y calidad en los servicios de Agua Potable y Saneamiento; en pro de la salud y el desarrollo de la  población a nivel nacional.</w:t>
      </w:r>
      <w:bookmarkEnd w:id="39"/>
      <w:bookmarkEnd w:id="40"/>
      <w:bookmarkEnd w:id="41"/>
    </w:p>
    <w:p w:rsidR="008A597D" w:rsidRPr="004802DC" w:rsidRDefault="008A597D" w:rsidP="00C879DA"/>
    <w:p w:rsidR="00B81644" w:rsidRPr="00A34246" w:rsidRDefault="005B2D03" w:rsidP="00C879DA">
      <w:r>
        <w:rPr>
          <w:rFonts w:ascii="Arial" w:hAnsi="Arial" w:cs="Arial"/>
          <w:b/>
          <w:color w:val="1F497D" w:themeColor="text2"/>
          <w:lang w:val="es-MX"/>
        </w:rPr>
        <w:t xml:space="preserve">2.8.2 </w:t>
      </w:r>
      <w:r w:rsidR="00A34246" w:rsidRPr="005B2D03">
        <w:rPr>
          <w:rFonts w:ascii="Arial" w:hAnsi="Arial" w:cs="Arial"/>
          <w:b/>
          <w:color w:val="1F497D" w:themeColor="text2"/>
          <w:lang w:val="es-MX"/>
        </w:rPr>
        <w:t>Misión</w:t>
      </w:r>
      <w:r w:rsidR="00A34246" w:rsidRPr="00A34246">
        <w:t xml:space="preserve"> </w:t>
      </w:r>
    </w:p>
    <w:p w:rsidR="00B81644" w:rsidRPr="005B2D03" w:rsidRDefault="00B81644" w:rsidP="005B2D03">
      <w:pPr>
        <w:spacing w:line="360" w:lineRule="auto"/>
        <w:jc w:val="both"/>
        <w:rPr>
          <w:rFonts w:ascii="Arial" w:eastAsia="Arial" w:hAnsi="Arial" w:cs="Arial"/>
          <w:bCs/>
        </w:rPr>
      </w:pPr>
      <w:bookmarkStart w:id="42" w:name="_Toc535818956"/>
      <w:bookmarkStart w:id="43" w:name="_Toc535819382"/>
      <w:bookmarkStart w:id="44" w:name="_Toc535819627"/>
      <w:r w:rsidRPr="005B2D03">
        <w:rPr>
          <w:rFonts w:ascii="Arial" w:eastAsia="Arial" w:hAnsi="Arial" w:cs="Arial"/>
          <w:bCs/>
        </w:rPr>
        <w:t>Generar información, proporcionar Asistencia, realizar Investigación cualitativa y análisis en proyectos de recursos Hídricos superficiales y subterráneos, saneamiento de cuencas, evaluación y desarrollo institucional; en apoyo a la planificación de programas y proyectos del SANAA en su papel de Secretaria Técnica del CONASA.</w:t>
      </w:r>
      <w:bookmarkEnd w:id="42"/>
      <w:bookmarkEnd w:id="43"/>
      <w:bookmarkEnd w:id="44"/>
    </w:p>
    <w:p w:rsidR="00B81644" w:rsidRDefault="00B81644" w:rsidP="004802DC">
      <w:pPr>
        <w:widowControl w:val="0"/>
        <w:spacing w:before="26" w:after="0" w:line="360" w:lineRule="auto"/>
        <w:ind w:left="25"/>
        <w:jc w:val="both"/>
        <w:outlineLvl w:val="1"/>
        <w:rPr>
          <w:rFonts w:ascii="Arial" w:eastAsia="Arial" w:hAnsi="Arial" w:cs="Arial"/>
          <w:bCs/>
        </w:rPr>
      </w:pPr>
    </w:p>
    <w:p w:rsidR="00A34246" w:rsidRPr="005B2D03" w:rsidRDefault="005B2D03" w:rsidP="00C879DA">
      <w:pPr>
        <w:rPr>
          <w:rFonts w:ascii="Arial" w:hAnsi="Arial" w:cs="Arial"/>
          <w:b/>
          <w:color w:val="1F497D" w:themeColor="text2"/>
          <w:lang w:val="es-MX"/>
        </w:rPr>
      </w:pPr>
      <w:r>
        <w:rPr>
          <w:rFonts w:ascii="Arial" w:hAnsi="Arial" w:cs="Arial"/>
          <w:b/>
          <w:color w:val="1F497D" w:themeColor="text2"/>
          <w:lang w:val="es-MX"/>
        </w:rPr>
        <w:t xml:space="preserve">2.8.3 </w:t>
      </w:r>
      <w:r w:rsidR="00A34246" w:rsidRPr="005B2D03">
        <w:rPr>
          <w:rFonts w:ascii="Arial" w:hAnsi="Arial" w:cs="Arial"/>
          <w:b/>
          <w:color w:val="1F497D" w:themeColor="text2"/>
          <w:lang w:val="es-MX"/>
        </w:rPr>
        <w:t>Resumen Actividad</w:t>
      </w:r>
    </w:p>
    <w:p w:rsidR="00B81644" w:rsidRPr="005B2D03" w:rsidRDefault="00B81644" w:rsidP="005B2D03">
      <w:pPr>
        <w:spacing w:line="360" w:lineRule="auto"/>
        <w:jc w:val="both"/>
        <w:rPr>
          <w:rFonts w:ascii="Arial" w:eastAsia="Arial" w:hAnsi="Arial" w:cs="Arial"/>
          <w:bCs/>
        </w:rPr>
      </w:pPr>
      <w:bookmarkStart w:id="45" w:name="_Toc535818957"/>
      <w:bookmarkStart w:id="46" w:name="_Toc535819383"/>
      <w:bookmarkStart w:id="47" w:name="_Toc535819628"/>
      <w:r w:rsidRPr="005B2D03">
        <w:rPr>
          <w:rFonts w:ascii="Arial" w:eastAsia="Arial" w:hAnsi="Arial" w:cs="Arial"/>
          <w:bCs/>
        </w:rPr>
        <w:t xml:space="preserve">La DIAT en este ambiente de descentralización continuo con su trabajo de gestión de información para planificación de SANAA, sectorial e intersectorial, de esta manera se </w:t>
      </w:r>
      <w:r w:rsidR="00047D61" w:rsidRPr="005B2D03">
        <w:rPr>
          <w:rFonts w:ascii="Arial" w:eastAsia="Arial" w:hAnsi="Arial" w:cs="Arial"/>
          <w:bCs/>
        </w:rPr>
        <w:t>logró</w:t>
      </w:r>
      <w:r w:rsidRPr="005B2D03">
        <w:rPr>
          <w:rFonts w:ascii="Arial" w:eastAsia="Arial" w:hAnsi="Arial" w:cs="Arial"/>
          <w:bCs/>
        </w:rPr>
        <w:t xml:space="preserve"> desarrollar un estándar de calidad donde fue posible obtener la valoración de avance </w:t>
      </w:r>
      <w:r w:rsidR="00047D61" w:rsidRPr="005B2D03">
        <w:rPr>
          <w:rFonts w:ascii="Arial" w:eastAsia="Arial" w:hAnsi="Arial" w:cs="Arial"/>
          <w:bCs/>
        </w:rPr>
        <w:t>Físico</w:t>
      </w:r>
      <w:r w:rsidRPr="005B2D03">
        <w:rPr>
          <w:rFonts w:ascii="Arial" w:eastAsia="Arial" w:hAnsi="Arial" w:cs="Arial"/>
          <w:bCs/>
        </w:rPr>
        <w:t xml:space="preserve"> 81.1% y Financiero 90.5%, estos resultados se deben a medidas extremas de austeridad por parte de la Secretaria de Finanzas y la </w:t>
      </w:r>
      <w:r w:rsidR="00047D61" w:rsidRPr="005B2D03">
        <w:rPr>
          <w:rFonts w:ascii="Arial" w:eastAsia="Arial" w:hAnsi="Arial" w:cs="Arial"/>
          <w:bCs/>
        </w:rPr>
        <w:t>Institución</w:t>
      </w:r>
      <w:r w:rsidRPr="005B2D03">
        <w:rPr>
          <w:rFonts w:ascii="Arial" w:eastAsia="Arial" w:hAnsi="Arial" w:cs="Arial"/>
          <w:bCs/>
        </w:rPr>
        <w:t>, lográndose desarrollar alrededor de 23 documentos y participara en 75 reuniones, t</w:t>
      </w:r>
      <w:r w:rsidR="00047D61" w:rsidRPr="005B2D03">
        <w:rPr>
          <w:rFonts w:ascii="Arial" w:eastAsia="Arial" w:hAnsi="Arial" w:cs="Arial"/>
          <w:bCs/>
        </w:rPr>
        <w:t>alleres, seminarios, y sesiones que culminaron en productos positivos para el país.</w:t>
      </w:r>
      <w:bookmarkEnd w:id="45"/>
      <w:bookmarkEnd w:id="46"/>
      <w:bookmarkEnd w:id="47"/>
    </w:p>
    <w:p w:rsidR="00047D61" w:rsidRPr="004802DC" w:rsidRDefault="00047D61" w:rsidP="005B2D03"/>
    <w:p w:rsidR="00410F17" w:rsidRPr="005B2D03" w:rsidRDefault="00047D61" w:rsidP="005B2D03">
      <w:pPr>
        <w:spacing w:line="360" w:lineRule="auto"/>
        <w:jc w:val="both"/>
        <w:rPr>
          <w:rFonts w:ascii="Arial" w:eastAsia="Arial" w:hAnsi="Arial" w:cs="Arial"/>
          <w:bCs/>
        </w:rPr>
      </w:pPr>
      <w:bookmarkStart w:id="48" w:name="_Toc535818958"/>
      <w:bookmarkStart w:id="49" w:name="_Toc535819384"/>
      <w:bookmarkStart w:id="50" w:name="_Toc535819629"/>
      <w:r w:rsidRPr="005B2D03">
        <w:rPr>
          <w:rFonts w:ascii="Arial" w:eastAsia="Arial" w:hAnsi="Arial" w:cs="Arial"/>
          <w:bCs/>
        </w:rPr>
        <w:t xml:space="preserve">Presenta documentos sobre descentralización del agua en Honduras, la ejemplificación de la evolución a través de los años, su tecnología </w:t>
      </w:r>
      <w:r w:rsidR="0081393D" w:rsidRPr="005B2D03">
        <w:rPr>
          <w:rFonts w:ascii="Arial" w:eastAsia="Arial" w:hAnsi="Arial" w:cs="Arial"/>
          <w:bCs/>
        </w:rPr>
        <w:t>en el se</w:t>
      </w:r>
      <w:r w:rsidR="0013447C" w:rsidRPr="005B2D03">
        <w:rPr>
          <w:rFonts w:ascii="Arial" w:eastAsia="Arial" w:hAnsi="Arial" w:cs="Arial"/>
          <w:bCs/>
        </w:rPr>
        <w:t xml:space="preserve">ctor APS, se da a conocer el plan estratégico </w:t>
      </w:r>
      <w:r w:rsidR="00410F17" w:rsidRPr="005B2D03">
        <w:rPr>
          <w:rFonts w:ascii="Arial" w:eastAsia="Arial" w:hAnsi="Arial" w:cs="Arial"/>
          <w:bCs/>
        </w:rPr>
        <w:t xml:space="preserve">institucional 2016-2017, la propuesta para la generación de empleo rural con el fin de proteger los recursos hídricos, compartir el estudio de idea de 17 ciudades, 15 embalses de usos múltiples, la integración con el gobierno incorporándose a la estrategias, agua, bosque, y suelo y asesoría en cambio climático ligado a las áreas hídricas, Educando a los técnicos y la población en el orden de ríos y la diferenciación entre microcuencas Hidrográficas y locales, la enseñanza y capacitación a través de la familia SANAA y las fichas técnicas que son herramientas fundamentales en la formación y protección, la importancia de SANAA en el sector y su participación en la presidencia de </w:t>
      </w:r>
      <w:r w:rsidR="00410F17" w:rsidRPr="005B2D03">
        <w:rPr>
          <w:rFonts w:ascii="Arial" w:eastAsia="Arial" w:hAnsi="Arial" w:cs="Arial"/>
          <w:bCs/>
        </w:rPr>
        <w:lastRenderedPageBreak/>
        <w:t xml:space="preserve">GWP-Honduras, </w:t>
      </w:r>
      <w:proofErr w:type="spellStart"/>
      <w:r w:rsidR="00410F17" w:rsidRPr="005B2D03">
        <w:rPr>
          <w:rFonts w:ascii="Arial" w:eastAsia="Arial" w:hAnsi="Arial" w:cs="Arial"/>
          <w:bCs/>
        </w:rPr>
        <w:t>Miambiente</w:t>
      </w:r>
      <w:proofErr w:type="spellEnd"/>
      <w:r w:rsidR="00410F17" w:rsidRPr="005B2D03">
        <w:rPr>
          <w:rFonts w:ascii="Arial" w:eastAsia="Arial" w:hAnsi="Arial" w:cs="Arial"/>
          <w:bCs/>
        </w:rPr>
        <w:t xml:space="preserve"> y organizaciones internacionales.</w:t>
      </w:r>
      <w:bookmarkEnd w:id="48"/>
      <w:bookmarkEnd w:id="49"/>
      <w:bookmarkEnd w:id="50"/>
    </w:p>
    <w:p w:rsidR="00410F17" w:rsidRPr="004802DC" w:rsidRDefault="00410F17" w:rsidP="004802DC">
      <w:pPr>
        <w:widowControl w:val="0"/>
        <w:spacing w:before="26" w:after="0" w:line="360" w:lineRule="auto"/>
        <w:ind w:left="25"/>
        <w:jc w:val="both"/>
        <w:outlineLvl w:val="1"/>
        <w:rPr>
          <w:rFonts w:ascii="Arial" w:eastAsia="Arial" w:hAnsi="Arial" w:cs="Arial"/>
          <w:bCs/>
        </w:rPr>
      </w:pPr>
    </w:p>
    <w:p w:rsidR="00C62739" w:rsidRPr="005B2D03" w:rsidRDefault="00410F17" w:rsidP="005B2D03">
      <w:pPr>
        <w:spacing w:line="360" w:lineRule="auto"/>
        <w:jc w:val="both"/>
        <w:rPr>
          <w:rFonts w:ascii="Arial" w:eastAsia="Arial" w:hAnsi="Arial" w:cs="Arial"/>
          <w:bCs/>
        </w:rPr>
      </w:pPr>
      <w:bookmarkStart w:id="51" w:name="_Toc535818959"/>
      <w:bookmarkStart w:id="52" w:name="_Toc535819385"/>
      <w:bookmarkStart w:id="53" w:name="_Toc535819630"/>
      <w:r w:rsidRPr="005B2D03">
        <w:rPr>
          <w:rFonts w:ascii="Arial" w:eastAsia="Arial" w:hAnsi="Arial" w:cs="Arial"/>
          <w:bCs/>
        </w:rPr>
        <w:t xml:space="preserve">Es importante informar el seguimiento del proceso informativo nacional por medio de las noticias periodísticas que dan a luz las inversiones en el sector a falta de un sistema de información desde 2007 que dé seguimiento al incremento de infraestructura; creación de mapas temáticos que van en secuencia con los estudios y los avances físicos </w:t>
      </w:r>
      <w:r w:rsidR="00C62739" w:rsidRPr="005B2D03">
        <w:rPr>
          <w:rFonts w:ascii="Arial" w:eastAsia="Arial" w:hAnsi="Arial" w:cs="Arial"/>
          <w:bCs/>
        </w:rPr>
        <w:t>financieros en el año 201</w:t>
      </w:r>
      <w:r w:rsidRPr="005B2D03">
        <w:rPr>
          <w:rFonts w:ascii="Arial" w:eastAsia="Arial" w:hAnsi="Arial" w:cs="Arial"/>
          <w:bCs/>
        </w:rPr>
        <w:t>7.</w:t>
      </w:r>
      <w:bookmarkEnd w:id="51"/>
      <w:bookmarkEnd w:id="52"/>
      <w:bookmarkEnd w:id="53"/>
    </w:p>
    <w:p w:rsidR="00C62739" w:rsidRPr="005B2D03" w:rsidRDefault="00C62739" w:rsidP="005B2D03">
      <w:pPr>
        <w:spacing w:line="360" w:lineRule="auto"/>
        <w:jc w:val="both"/>
        <w:rPr>
          <w:rFonts w:ascii="Arial" w:eastAsia="Arial" w:hAnsi="Arial" w:cs="Arial"/>
          <w:bCs/>
        </w:rPr>
      </w:pPr>
      <w:bookmarkStart w:id="54" w:name="_Toc535818960"/>
      <w:bookmarkStart w:id="55" w:name="_Toc535819386"/>
      <w:bookmarkStart w:id="56" w:name="_Toc535819631"/>
      <w:r w:rsidRPr="005B2D03">
        <w:rPr>
          <w:rFonts w:ascii="Arial" w:eastAsia="Arial" w:hAnsi="Arial" w:cs="Arial"/>
          <w:bCs/>
        </w:rPr>
        <w:t>Las gotas del saber y Fichas Técnicas han servido como instrumentos de capacitación Sectorial.</w:t>
      </w:r>
      <w:bookmarkEnd w:id="54"/>
      <w:bookmarkEnd w:id="55"/>
      <w:bookmarkEnd w:id="56"/>
      <w:r w:rsidRPr="005B2D03">
        <w:rPr>
          <w:rFonts w:ascii="Arial" w:eastAsia="Arial" w:hAnsi="Arial" w:cs="Arial"/>
          <w:bCs/>
        </w:rPr>
        <w:t xml:space="preserve"> </w:t>
      </w:r>
      <w:r w:rsidR="00410F17" w:rsidRPr="005B2D03">
        <w:rPr>
          <w:rFonts w:ascii="Arial" w:eastAsia="Arial" w:hAnsi="Arial" w:cs="Arial"/>
          <w:bCs/>
        </w:rPr>
        <w:t xml:space="preserve">  </w:t>
      </w:r>
    </w:p>
    <w:p w:rsidR="00014295" w:rsidRPr="005B2D03" w:rsidRDefault="00014295" w:rsidP="005B2D03">
      <w:pPr>
        <w:spacing w:line="360" w:lineRule="auto"/>
        <w:jc w:val="both"/>
        <w:rPr>
          <w:rFonts w:ascii="Arial" w:eastAsia="Arial" w:hAnsi="Arial" w:cs="Arial"/>
          <w:bCs/>
        </w:rPr>
      </w:pPr>
      <w:bookmarkStart w:id="57" w:name="_Toc535818962"/>
      <w:bookmarkStart w:id="58" w:name="_Toc535819388"/>
      <w:bookmarkStart w:id="59" w:name="_Toc535819633"/>
      <w:r w:rsidRPr="005B2D03">
        <w:rPr>
          <w:rFonts w:ascii="Arial" w:eastAsia="Arial" w:hAnsi="Arial" w:cs="Arial"/>
          <w:bCs/>
        </w:rPr>
        <w:t xml:space="preserve">Presenta estudios sobre descentralización del agua en Honduras, la ejemplificación de la evolución a través de los años, su tecnología en el sector APS, se da a conocer el plan estratégico institucional 2016-2017, la propuesta para la generación de empleo rural con el fin de proteger los recursos hídricos, compartir el estudio de idea de 17 ciudades, 15 embalses de usos múltiples, la integración con el gobierno incorporándose a la estrategia, agua, bosque y suelo y asesoría en cambio climático ligado a las áreas hídricas, educando técnicos y la población en el orden de ríos y la diferenciación entre microcuencas </w:t>
      </w:r>
      <w:proofErr w:type="spellStart"/>
      <w:r w:rsidRPr="005B2D03">
        <w:rPr>
          <w:rFonts w:ascii="Arial" w:eastAsia="Arial" w:hAnsi="Arial" w:cs="Arial"/>
          <w:bCs/>
        </w:rPr>
        <w:t>Hidrograficas</w:t>
      </w:r>
      <w:proofErr w:type="spellEnd"/>
      <w:r w:rsidRPr="005B2D03">
        <w:rPr>
          <w:rFonts w:ascii="Arial" w:eastAsia="Arial" w:hAnsi="Arial" w:cs="Arial"/>
          <w:bCs/>
        </w:rPr>
        <w:t xml:space="preserve"> y locales, la enseñanza y capacitación a través de la familia SANAA y las fichas técnicas que son herramientas fundamentales en la formación y protección, la importancia de SANAA en el sector y su participación en la presidencia de GWP-Honduras, </w:t>
      </w:r>
      <w:proofErr w:type="spellStart"/>
      <w:r w:rsidRPr="005B2D03">
        <w:rPr>
          <w:rFonts w:ascii="Arial" w:eastAsia="Arial" w:hAnsi="Arial" w:cs="Arial"/>
          <w:bCs/>
        </w:rPr>
        <w:t>Miambiente</w:t>
      </w:r>
      <w:proofErr w:type="spellEnd"/>
      <w:r w:rsidRPr="005B2D03">
        <w:rPr>
          <w:rFonts w:ascii="Arial" w:eastAsia="Arial" w:hAnsi="Arial" w:cs="Arial"/>
          <w:bCs/>
        </w:rPr>
        <w:t xml:space="preserve"> y Organizaciones Internacionales.</w:t>
      </w:r>
      <w:bookmarkEnd w:id="57"/>
      <w:bookmarkEnd w:id="58"/>
      <w:bookmarkEnd w:id="59"/>
    </w:p>
    <w:p w:rsidR="00697F23" w:rsidRPr="004802DC" w:rsidRDefault="00697F23" w:rsidP="005B2D03"/>
    <w:p w:rsidR="00755FF9" w:rsidRPr="00352553" w:rsidRDefault="00352553" w:rsidP="00C879DA">
      <w:pPr>
        <w:rPr>
          <w:rFonts w:ascii="Arial" w:hAnsi="Arial" w:cs="Arial"/>
          <w:b/>
          <w:color w:val="1F497D" w:themeColor="text2"/>
          <w:lang w:val="es-MX"/>
        </w:rPr>
      </w:pPr>
      <w:bookmarkStart w:id="60" w:name="_Toc535818964"/>
      <w:bookmarkStart w:id="61" w:name="_Toc535819390"/>
      <w:bookmarkStart w:id="62" w:name="_Toc535819635"/>
      <w:r w:rsidRPr="004802DC">
        <w:rPr>
          <w:noProof/>
          <w:lang w:eastAsia="es-HN"/>
        </w:rPr>
        <w:drawing>
          <wp:anchor distT="0" distB="0" distL="114300" distR="114300" simplePos="0" relativeHeight="251725824" behindDoc="0" locked="0" layoutInCell="1" allowOverlap="1" wp14:anchorId="38E0CD4F" wp14:editId="23311D67">
            <wp:simplePos x="0" y="0"/>
            <wp:positionH relativeFrom="column">
              <wp:posOffset>4130040</wp:posOffset>
            </wp:positionH>
            <wp:positionV relativeFrom="paragraph">
              <wp:posOffset>328930</wp:posOffset>
            </wp:positionV>
            <wp:extent cx="1125220" cy="1450975"/>
            <wp:effectExtent l="152400" t="0" r="265430" b="1492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564" t="16435" r="49902" b="4404"/>
                    <a:stretch/>
                  </pic:blipFill>
                  <pic:spPr bwMode="auto">
                    <a:xfrm>
                      <a:off x="0" y="0"/>
                      <a:ext cx="1125220" cy="14509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246">
        <w:rPr>
          <w:noProof/>
          <w:color w:val="1F497D" w:themeColor="text2"/>
          <w:lang w:eastAsia="es-HN"/>
        </w:rPr>
        <w:drawing>
          <wp:anchor distT="0" distB="0" distL="114300" distR="114300" simplePos="0" relativeHeight="251671552" behindDoc="0" locked="0" layoutInCell="1" allowOverlap="1" wp14:anchorId="2E41B9C2" wp14:editId="2A8009F1">
            <wp:simplePos x="0" y="0"/>
            <wp:positionH relativeFrom="column">
              <wp:posOffset>2215515</wp:posOffset>
            </wp:positionH>
            <wp:positionV relativeFrom="paragraph">
              <wp:posOffset>464820</wp:posOffset>
            </wp:positionV>
            <wp:extent cx="1066800" cy="1435100"/>
            <wp:effectExtent l="152400" t="0" r="247650" b="1270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564" t="16435" r="49902" b="4837"/>
                    <a:stretch/>
                  </pic:blipFill>
                  <pic:spPr bwMode="auto">
                    <a:xfrm>
                      <a:off x="0" y="0"/>
                      <a:ext cx="1066800" cy="14351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246">
        <w:rPr>
          <w:noProof/>
          <w:color w:val="1F497D" w:themeColor="text2"/>
          <w:lang w:eastAsia="es-HN"/>
        </w:rPr>
        <w:drawing>
          <wp:anchor distT="0" distB="0" distL="114300" distR="114300" simplePos="0" relativeHeight="251569152" behindDoc="0" locked="0" layoutInCell="1" allowOverlap="1" wp14:anchorId="0D0A1A73" wp14:editId="57A57495">
            <wp:simplePos x="0" y="0"/>
            <wp:positionH relativeFrom="column">
              <wp:posOffset>368300</wp:posOffset>
            </wp:positionH>
            <wp:positionV relativeFrom="paragraph">
              <wp:posOffset>462280</wp:posOffset>
            </wp:positionV>
            <wp:extent cx="1235710" cy="1533525"/>
            <wp:effectExtent l="152400" t="0" r="269240" b="1428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622" t="16870" r="64982" b="16076"/>
                    <a:stretch/>
                  </pic:blipFill>
                  <pic:spPr bwMode="auto">
                    <a:xfrm>
                      <a:off x="0" y="0"/>
                      <a:ext cx="1235710" cy="1533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1F497D" w:themeColor="text2"/>
          <w:lang w:val="es-MX"/>
        </w:rPr>
        <w:t xml:space="preserve">2.8.4 </w:t>
      </w:r>
      <w:r w:rsidR="00755FF9" w:rsidRPr="00352553">
        <w:rPr>
          <w:rFonts w:ascii="Arial" w:hAnsi="Arial" w:cs="Arial"/>
          <w:b/>
          <w:color w:val="1F497D" w:themeColor="text2"/>
          <w:lang w:val="es-MX"/>
        </w:rPr>
        <w:t>Portadas de los Principales Estudios, Mapas y Fichas Informativas, elaborados en el 2017:</w:t>
      </w:r>
      <w:bookmarkEnd w:id="60"/>
      <w:bookmarkEnd w:id="61"/>
      <w:bookmarkEnd w:id="62"/>
    </w:p>
    <w:p w:rsidR="0006327C" w:rsidRPr="004802DC" w:rsidRDefault="0006327C" w:rsidP="00C879DA"/>
    <w:p w:rsidR="0006327C" w:rsidRPr="004802DC" w:rsidRDefault="0006327C" w:rsidP="00C879DA"/>
    <w:p w:rsidR="00755FF9" w:rsidRPr="004802DC" w:rsidRDefault="00755FF9" w:rsidP="00C879DA"/>
    <w:p w:rsidR="00C24C61" w:rsidRPr="004802DC" w:rsidRDefault="00C24C61" w:rsidP="00C879DA"/>
    <w:p w:rsidR="00C24C61" w:rsidRPr="004802DC" w:rsidRDefault="00C24C61" w:rsidP="00C879DA"/>
    <w:p w:rsidR="00C24C61" w:rsidRPr="004802DC" w:rsidRDefault="00C24C61" w:rsidP="00C879DA"/>
    <w:p w:rsidR="00C24C61" w:rsidRPr="004802DC" w:rsidRDefault="008D4774" w:rsidP="00C879DA">
      <w:bookmarkStart w:id="63" w:name="_Toc535818965"/>
      <w:bookmarkStart w:id="64" w:name="_Toc535819391"/>
      <w:bookmarkStart w:id="65" w:name="_Toc535819636"/>
      <w:bookmarkStart w:id="66" w:name="_Toc535818968"/>
      <w:bookmarkStart w:id="67" w:name="_Toc535819394"/>
      <w:bookmarkStart w:id="68" w:name="_Toc535819639"/>
      <w:r w:rsidRPr="004802DC">
        <w:rPr>
          <w:noProof/>
          <w:lang w:eastAsia="es-HN"/>
        </w:rPr>
        <w:lastRenderedPageBreak/>
        <w:drawing>
          <wp:anchor distT="0" distB="0" distL="114300" distR="114300" simplePos="0" relativeHeight="251601920" behindDoc="0" locked="0" layoutInCell="1" allowOverlap="1" wp14:anchorId="01766AEC" wp14:editId="36F09DB3">
            <wp:simplePos x="0" y="0"/>
            <wp:positionH relativeFrom="column">
              <wp:posOffset>3981450</wp:posOffset>
            </wp:positionH>
            <wp:positionV relativeFrom="paragraph">
              <wp:posOffset>-113665</wp:posOffset>
            </wp:positionV>
            <wp:extent cx="1169035" cy="1476375"/>
            <wp:effectExtent l="133350" t="57150" r="107315" b="1619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320" t="16432" r="50375" b="6587"/>
                    <a:stretch/>
                  </pic:blipFill>
                  <pic:spPr bwMode="auto">
                    <a:xfrm>
                      <a:off x="0" y="0"/>
                      <a:ext cx="1169035"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02DC">
        <w:rPr>
          <w:noProof/>
          <w:lang w:eastAsia="es-HN"/>
        </w:rPr>
        <w:drawing>
          <wp:anchor distT="0" distB="0" distL="114300" distR="114300" simplePos="0" relativeHeight="251786240" behindDoc="0" locked="0" layoutInCell="1" allowOverlap="1" wp14:anchorId="47DEBE2F" wp14:editId="4732F46E">
            <wp:simplePos x="0" y="0"/>
            <wp:positionH relativeFrom="column">
              <wp:posOffset>1882140</wp:posOffset>
            </wp:positionH>
            <wp:positionV relativeFrom="paragraph">
              <wp:posOffset>-290830</wp:posOffset>
            </wp:positionV>
            <wp:extent cx="1209675" cy="1571625"/>
            <wp:effectExtent l="152400" t="0" r="276225" b="1619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073" t="21092" r="50330" b="10534"/>
                    <a:stretch/>
                  </pic:blipFill>
                  <pic:spPr bwMode="auto">
                    <a:xfrm>
                      <a:off x="0" y="0"/>
                      <a:ext cx="1209675" cy="15716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3"/>
      <w:bookmarkEnd w:id="64"/>
      <w:bookmarkEnd w:id="65"/>
      <w:bookmarkEnd w:id="66"/>
      <w:bookmarkEnd w:id="67"/>
      <w:bookmarkEnd w:id="68"/>
      <w:r w:rsidRPr="004802DC">
        <w:rPr>
          <w:noProof/>
          <w:lang w:eastAsia="es-HN"/>
        </w:rPr>
        <w:drawing>
          <wp:anchor distT="0" distB="0" distL="114300" distR="114300" simplePos="0" relativeHeight="251753472" behindDoc="0" locked="0" layoutInCell="1" allowOverlap="1" wp14:anchorId="08D7F442" wp14:editId="5FC248B7">
            <wp:simplePos x="0" y="0"/>
            <wp:positionH relativeFrom="column">
              <wp:posOffset>-108585</wp:posOffset>
            </wp:positionH>
            <wp:positionV relativeFrom="paragraph">
              <wp:posOffset>-408305</wp:posOffset>
            </wp:positionV>
            <wp:extent cx="1295400" cy="1669688"/>
            <wp:effectExtent l="133350" t="0" r="285750" b="1593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511" t="15295" r="50077" b="5892"/>
                    <a:stretch/>
                  </pic:blipFill>
                  <pic:spPr bwMode="auto">
                    <a:xfrm>
                      <a:off x="0" y="0"/>
                      <a:ext cx="1295400" cy="166968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C61" w:rsidRPr="004802DC" w:rsidRDefault="00C24C61" w:rsidP="00C879DA"/>
    <w:p w:rsidR="00C24C61" w:rsidRPr="004802DC" w:rsidRDefault="00C24C61" w:rsidP="00C879DA"/>
    <w:p w:rsidR="00C24C61" w:rsidRPr="004802DC" w:rsidRDefault="00C24C61" w:rsidP="00C879DA"/>
    <w:p w:rsidR="00C24C61" w:rsidRPr="004802DC" w:rsidRDefault="00C24C61" w:rsidP="00C879DA"/>
    <w:p w:rsidR="00C879DA" w:rsidRDefault="00C879DA" w:rsidP="00C879DA">
      <w:bookmarkStart w:id="69" w:name="_Toc535818974"/>
      <w:bookmarkStart w:id="70" w:name="_Toc535819400"/>
      <w:bookmarkStart w:id="71" w:name="_Toc535819645"/>
    </w:p>
    <w:p w:rsidR="0008718C" w:rsidRPr="00352553" w:rsidRDefault="00352553" w:rsidP="00C879DA">
      <w:pPr>
        <w:rPr>
          <w:rFonts w:ascii="Arial" w:hAnsi="Arial" w:cs="Arial"/>
          <w:b/>
          <w:color w:val="1F497D" w:themeColor="text2"/>
          <w:lang w:val="es-MX"/>
        </w:rPr>
      </w:pPr>
      <w:r>
        <w:rPr>
          <w:rFonts w:ascii="Arial" w:hAnsi="Arial" w:cs="Arial"/>
          <w:b/>
          <w:color w:val="1F497D" w:themeColor="text2"/>
          <w:lang w:val="es-MX"/>
        </w:rPr>
        <w:t xml:space="preserve">2.8.5 </w:t>
      </w:r>
      <w:r w:rsidR="0008718C" w:rsidRPr="00352553">
        <w:rPr>
          <w:rFonts w:ascii="Arial" w:hAnsi="Arial" w:cs="Arial"/>
          <w:b/>
          <w:color w:val="1F497D" w:themeColor="text2"/>
          <w:lang w:val="es-MX"/>
        </w:rPr>
        <w:t>Coordinación Campaña Aprender Haciendo SANAA – S.E.</w:t>
      </w:r>
    </w:p>
    <w:p w:rsidR="00C24C61" w:rsidRPr="004802DC" w:rsidRDefault="00C24C61" w:rsidP="00352553">
      <w:pPr>
        <w:spacing w:line="360" w:lineRule="auto"/>
        <w:jc w:val="both"/>
      </w:pPr>
      <w:r w:rsidRPr="00352553">
        <w:rPr>
          <w:rFonts w:ascii="Arial" w:eastAsia="Arial" w:hAnsi="Arial" w:cs="Arial"/>
          <w:bCs/>
        </w:rPr>
        <w:t xml:space="preserve">El servicio Autónomo Nacional de Acueductos y Alcantarillados SANAA, junto con la Secretaría de Educación a través del Programa Hondureño de Educación Comunitaria PROHECO- SDEGEPIAT­ </w:t>
      </w:r>
      <w:proofErr w:type="spellStart"/>
      <w:r w:rsidRPr="00352553">
        <w:rPr>
          <w:rFonts w:ascii="Arial" w:eastAsia="Arial" w:hAnsi="Arial" w:cs="Arial"/>
          <w:bCs/>
        </w:rPr>
        <w:t>ElB</w:t>
      </w:r>
      <w:proofErr w:type="spellEnd"/>
      <w:r w:rsidRPr="00352553">
        <w:rPr>
          <w:rFonts w:ascii="Arial" w:eastAsia="Arial" w:hAnsi="Arial" w:cs="Arial"/>
          <w:bCs/>
        </w:rPr>
        <w:t>, desarrolla mediante convenio un plan de capacitación sistemático con el propósito de contribuir al logro de una gestión ambiental participativa</w:t>
      </w:r>
      <w:r w:rsidRPr="004802DC">
        <w:t>.</w:t>
      </w:r>
      <w:bookmarkEnd w:id="69"/>
      <w:bookmarkEnd w:id="70"/>
      <w:bookmarkEnd w:id="71"/>
    </w:p>
    <w:p w:rsidR="00C24C61" w:rsidRPr="004802DC" w:rsidRDefault="00C24C61" w:rsidP="00C879DA"/>
    <w:p w:rsidR="00C24C61" w:rsidRPr="00352553" w:rsidRDefault="00E664C9" w:rsidP="00352553">
      <w:pPr>
        <w:spacing w:line="360" w:lineRule="auto"/>
        <w:jc w:val="both"/>
        <w:rPr>
          <w:rFonts w:ascii="Arial" w:eastAsia="Arial" w:hAnsi="Arial" w:cs="Arial"/>
          <w:bCs/>
        </w:rPr>
      </w:pPr>
      <w:bookmarkStart w:id="72" w:name="_Toc535818975"/>
      <w:bookmarkStart w:id="73" w:name="_Toc535819401"/>
      <w:bookmarkStart w:id="74" w:name="_Toc535819646"/>
      <w:r w:rsidRPr="00352553">
        <w:rPr>
          <w:rFonts w:ascii="Arial" w:eastAsia="Arial" w:hAnsi="Arial" w:cs="Arial"/>
          <w:bCs/>
        </w:rPr>
        <w:t xml:space="preserve">A la fecha se realizaron 72 proyectos y 37 réplicas implementados a nivel nacional con </w:t>
      </w:r>
      <w:r w:rsidR="005E2320" w:rsidRPr="00352553">
        <w:rPr>
          <w:rFonts w:ascii="Arial" w:eastAsia="Arial" w:hAnsi="Arial" w:cs="Arial"/>
          <w:bCs/>
        </w:rPr>
        <w:t>la metodología</w:t>
      </w:r>
      <w:r w:rsidRPr="00352553">
        <w:rPr>
          <w:rFonts w:ascii="Arial" w:eastAsia="Arial" w:hAnsi="Arial" w:cs="Arial"/>
          <w:bCs/>
        </w:rPr>
        <w:t xml:space="preserve"> </w:t>
      </w:r>
      <w:r w:rsidR="008A597D" w:rsidRPr="00352553">
        <w:rPr>
          <w:rFonts w:ascii="Arial" w:eastAsia="Arial" w:hAnsi="Arial" w:cs="Arial"/>
          <w:bCs/>
        </w:rPr>
        <w:t>A</w:t>
      </w:r>
      <w:r w:rsidR="00C24C61" w:rsidRPr="00352553">
        <w:rPr>
          <w:rFonts w:ascii="Arial" w:eastAsia="Arial" w:hAnsi="Arial" w:cs="Arial"/>
          <w:bCs/>
        </w:rPr>
        <w:t>prender Haciendo, beneficiando a 30,000 niños y niñas capacitadas a nivel Nacional.</w:t>
      </w:r>
      <w:bookmarkEnd w:id="72"/>
      <w:bookmarkEnd w:id="73"/>
      <w:bookmarkEnd w:id="74"/>
    </w:p>
    <w:p w:rsidR="0085511D" w:rsidRPr="00352553" w:rsidRDefault="0085511D" w:rsidP="00352553">
      <w:pPr>
        <w:spacing w:line="360" w:lineRule="auto"/>
        <w:jc w:val="both"/>
        <w:rPr>
          <w:rFonts w:ascii="Arial" w:eastAsia="Arial" w:hAnsi="Arial" w:cs="Arial"/>
          <w:bCs/>
        </w:rPr>
      </w:pPr>
    </w:p>
    <w:p w:rsidR="0085511D" w:rsidRPr="00352553" w:rsidRDefault="00352553" w:rsidP="00352553">
      <w:pPr>
        <w:spacing w:line="360" w:lineRule="auto"/>
        <w:jc w:val="both"/>
        <w:rPr>
          <w:rFonts w:ascii="Arial" w:hAnsi="Arial" w:cs="Arial"/>
          <w:b/>
          <w:color w:val="1F497D" w:themeColor="text2"/>
          <w:lang w:val="es-MX"/>
        </w:rPr>
      </w:pPr>
      <w:r>
        <w:rPr>
          <w:rFonts w:ascii="Arial" w:hAnsi="Arial" w:cs="Arial"/>
          <w:b/>
          <w:color w:val="1F497D" w:themeColor="text2"/>
          <w:lang w:val="es-MX"/>
        </w:rPr>
        <w:t xml:space="preserve">2.8.6 </w:t>
      </w:r>
      <w:r w:rsidR="005E2320" w:rsidRPr="00352553">
        <w:rPr>
          <w:rFonts w:ascii="Arial" w:hAnsi="Arial" w:cs="Arial"/>
          <w:b/>
          <w:color w:val="1F497D" w:themeColor="text2"/>
          <w:lang w:val="es-MX"/>
        </w:rPr>
        <w:t>Campaña Nacional del Ahorro y Buen Uso del Agua</w:t>
      </w:r>
    </w:p>
    <w:p w:rsidR="009A252B" w:rsidRPr="00352553" w:rsidRDefault="009A252B" w:rsidP="00352553">
      <w:pPr>
        <w:spacing w:line="360" w:lineRule="auto"/>
        <w:jc w:val="both"/>
        <w:rPr>
          <w:rFonts w:ascii="Arial" w:eastAsia="Arial" w:hAnsi="Arial" w:cs="Arial"/>
          <w:bCs/>
        </w:rPr>
      </w:pPr>
      <w:bookmarkStart w:id="75" w:name="_Toc535818981"/>
      <w:bookmarkStart w:id="76" w:name="_Toc535819407"/>
      <w:bookmarkStart w:id="77" w:name="_Toc535819652"/>
      <w:r w:rsidRPr="00352553">
        <w:rPr>
          <w:rFonts w:ascii="Arial" w:eastAsia="Arial" w:hAnsi="Arial" w:cs="Arial"/>
          <w:bCs/>
        </w:rPr>
        <w:t xml:space="preserve">Con el objetivo de sensibilizar a la población en el adecuado Uso del Agua, el SANAA en alianza con el Ministerio de Educación, así como de otras Instituciones públicas </w:t>
      </w:r>
      <w:r w:rsidR="008A597D" w:rsidRPr="00352553">
        <w:rPr>
          <w:rFonts w:ascii="Arial" w:eastAsia="Arial" w:hAnsi="Arial" w:cs="Arial"/>
          <w:bCs/>
        </w:rPr>
        <w:t>y privadas se desarrolló en 2017</w:t>
      </w:r>
      <w:r w:rsidRPr="00352553">
        <w:rPr>
          <w:rFonts w:ascii="Arial" w:eastAsia="Arial" w:hAnsi="Arial" w:cs="Arial"/>
          <w:bCs/>
        </w:rPr>
        <w:t xml:space="preserve"> a nivel nacional la Campaña del Buen Uso del Agua mediante el proceso de Capacitación de Capacitadores fundamentalmente con Maestros de las Escuelas PROHECO, de las escuelas indígenas y escuelas urbanas y de esa forma multiplicar el mensaje entre educadores y educandos.</w:t>
      </w:r>
      <w:bookmarkEnd w:id="75"/>
      <w:bookmarkEnd w:id="76"/>
      <w:bookmarkEnd w:id="77"/>
    </w:p>
    <w:p w:rsidR="009A252B" w:rsidRPr="004802DC" w:rsidRDefault="009A252B" w:rsidP="00352553">
      <w:pPr>
        <w:spacing w:line="360" w:lineRule="auto"/>
        <w:jc w:val="both"/>
        <w:rPr>
          <w:rFonts w:ascii="Arial" w:eastAsia="Arial" w:hAnsi="Arial" w:cs="Arial"/>
          <w:bCs/>
        </w:rPr>
      </w:pPr>
    </w:p>
    <w:p w:rsidR="009A252B" w:rsidRPr="00352553" w:rsidRDefault="009A252B" w:rsidP="00352553">
      <w:pPr>
        <w:spacing w:line="360" w:lineRule="auto"/>
        <w:jc w:val="both"/>
        <w:rPr>
          <w:rFonts w:ascii="Arial" w:eastAsia="Arial" w:hAnsi="Arial" w:cs="Arial"/>
          <w:bCs/>
        </w:rPr>
      </w:pPr>
      <w:bookmarkStart w:id="78" w:name="_Toc535818982"/>
      <w:bookmarkStart w:id="79" w:name="_Toc535819408"/>
      <w:bookmarkStart w:id="80" w:name="_Toc535819653"/>
      <w:r w:rsidRPr="00352553">
        <w:rPr>
          <w:rFonts w:ascii="Arial" w:eastAsia="Arial" w:hAnsi="Arial" w:cs="Arial"/>
          <w:bCs/>
        </w:rPr>
        <w:t>A través de esta campaña, el SANAA busca como objetivo incentivar en la población infantil y joven el desarrollo de prácticas sobre el ahorro del agua y elevar la conciencia del uso correcto del recurso agua y generar una cultura permanente del buen uso.</w:t>
      </w:r>
      <w:bookmarkEnd w:id="78"/>
      <w:bookmarkEnd w:id="79"/>
      <w:bookmarkEnd w:id="80"/>
    </w:p>
    <w:p w:rsidR="009A252B" w:rsidRPr="004802DC" w:rsidRDefault="009A252B" w:rsidP="00352553">
      <w:pPr>
        <w:spacing w:line="360" w:lineRule="auto"/>
        <w:jc w:val="both"/>
        <w:rPr>
          <w:rFonts w:ascii="Arial" w:eastAsia="Arial" w:hAnsi="Arial" w:cs="Arial"/>
          <w:bCs/>
        </w:rPr>
      </w:pPr>
    </w:p>
    <w:p w:rsidR="005E2320" w:rsidRDefault="009A252B" w:rsidP="00352553">
      <w:pPr>
        <w:spacing w:line="360" w:lineRule="auto"/>
        <w:jc w:val="both"/>
      </w:pPr>
      <w:bookmarkStart w:id="81" w:name="_Toc535818983"/>
      <w:bookmarkStart w:id="82" w:name="_Toc535819409"/>
      <w:bookmarkStart w:id="83" w:name="_Toc535819654"/>
      <w:r w:rsidRPr="00352553">
        <w:rPr>
          <w:rFonts w:ascii="Arial" w:eastAsia="Arial" w:hAnsi="Arial" w:cs="Arial"/>
          <w:bCs/>
        </w:rPr>
        <w:t xml:space="preserve">Charlas </w:t>
      </w:r>
      <w:r w:rsidR="005E2320" w:rsidRPr="00352553">
        <w:rPr>
          <w:rFonts w:ascii="Arial" w:eastAsia="Arial" w:hAnsi="Arial" w:cs="Arial"/>
          <w:bCs/>
        </w:rPr>
        <w:t>educativa</w:t>
      </w:r>
      <w:r w:rsidRPr="00352553">
        <w:rPr>
          <w:rFonts w:ascii="Arial" w:eastAsia="Arial" w:hAnsi="Arial" w:cs="Arial"/>
          <w:bCs/>
        </w:rPr>
        <w:t xml:space="preserve"> en Tegucigalpa </w:t>
      </w:r>
      <w:r w:rsidR="00485BB5" w:rsidRPr="00352553">
        <w:rPr>
          <w:rFonts w:ascii="Arial" w:eastAsia="Arial" w:hAnsi="Arial" w:cs="Arial"/>
          <w:bCs/>
        </w:rPr>
        <w:t>desarrollada</w:t>
      </w:r>
      <w:r w:rsidRPr="00352553">
        <w:rPr>
          <w:rFonts w:ascii="Arial" w:eastAsia="Arial" w:hAnsi="Arial" w:cs="Arial"/>
          <w:bCs/>
        </w:rPr>
        <w:t xml:space="preserve"> por la Dirección de Estrategia y Comunicaciones:</w:t>
      </w:r>
      <w:bookmarkEnd w:id="81"/>
      <w:bookmarkEnd w:id="82"/>
      <w:bookmarkEnd w:id="83"/>
    </w:p>
    <w:p w:rsidR="005E2320" w:rsidRPr="004802DC" w:rsidRDefault="005E2320" w:rsidP="004802DC">
      <w:pPr>
        <w:widowControl w:val="0"/>
        <w:spacing w:before="26" w:after="0" w:line="360" w:lineRule="auto"/>
        <w:ind w:left="25"/>
        <w:jc w:val="both"/>
        <w:outlineLvl w:val="1"/>
        <w:rPr>
          <w:rFonts w:ascii="Arial" w:eastAsia="Arial" w:hAnsi="Arial" w:cs="Arial"/>
          <w:bCs/>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119"/>
        <w:gridCol w:w="1475"/>
        <w:gridCol w:w="1796"/>
        <w:gridCol w:w="1846"/>
      </w:tblGrid>
      <w:tr w:rsidR="009A252B" w:rsidRPr="004802DC" w:rsidTr="00786923">
        <w:tc>
          <w:tcPr>
            <w:tcW w:w="9028" w:type="dxa"/>
            <w:gridSpan w:val="5"/>
          </w:tcPr>
          <w:p w:rsidR="009A252B" w:rsidRPr="00352553" w:rsidRDefault="009A252B" w:rsidP="00352553">
            <w:pPr>
              <w:jc w:val="center"/>
              <w:rPr>
                <w:b/>
              </w:rPr>
            </w:pPr>
            <w:bookmarkStart w:id="84" w:name="_Toc535818984"/>
            <w:bookmarkStart w:id="85" w:name="_Toc535819410"/>
            <w:bookmarkStart w:id="86" w:name="_Toc535819655"/>
            <w:r w:rsidRPr="00352553">
              <w:rPr>
                <w:b/>
              </w:rPr>
              <w:t>Resumen Giras Uso Adecuado del Agua 2017</w:t>
            </w:r>
            <w:bookmarkEnd w:id="84"/>
            <w:bookmarkEnd w:id="85"/>
            <w:bookmarkEnd w:id="86"/>
          </w:p>
        </w:tc>
      </w:tr>
      <w:tr w:rsidR="009A252B" w:rsidRPr="004802DC" w:rsidTr="00786923">
        <w:tc>
          <w:tcPr>
            <w:tcW w:w="792" w:type="dxa"/>
          </w:tcPr>
          <w:p w:rsidR="009A252B" w:rsidRPr="00352553" w:rsidRDefault="00485BB5" w:rsidP="008A1833">
            <w:pPr>
              <w:rPr>
                <w:b/>
              </w:rPr>
            </w:pPr>
            <w:bookmarkStart w:id="87" w:name="_Toc535818985"/>
            <w:bookmarkStart w:id="88" w:name="_Toc535819411"/>
            <w:bookmarkStart w:id="89" w:name="_Toc535819656"/>
            <w:r w:rsidRPr="00352553">
              <w:rPr>
                <w:b/>
              </w:rPr>
              <w:t>No.</w:t>
            </w:r>
            <w:bookmarkEnd w:id="87"/>
            <w:bookmarkEnd w:id="88"/>
            <w:bookmarkEnd w:id="89"/>
          </w:p>
        </w:tc>
        <w:tc>
          <w:tcPr>
            <w:tcW w:w="3119" w:type="dxa"/>
          </w:tcPr>
          <w:p w:rsidR="009A252B" w:rsidRPr="00352553" w:rsidRDefault="009A252B" w:rsidP="00352553">
            <w:pPr>
              <w:jc w:val="center"/>
              <w:rPr>
                <w:b/>
              </w:rPr>
            </w:pPr>
            <w:bookmarkStart w:id="90" w:name="_Toc535818986"/>
            <w:bookmarkStart w:id="91" w:name="_Toc535819412"/>
            <w:bookmarkStart w:id="92" w:name="_Toc535819657"/>
            <w:r w:rsidRPr="00352553">
              <w:rPr>
                <w:b/>
              </w:rPr>
              <w:t>Institutos</w:t>
            </w:r>
            <w:bookmarkEnd w:id="90"/>
            <w:bookmarkEnd w:id="91"/>
            <w:bookmarkEnd w:id="92"/>
          </w:p>
        </w:tc>
        <w:tc>
          <w:tcPr>
            <w:tcW w:w="1475" w:type="dxa"/>
          </w:tcPr>
          <w:p w:rsidR="009A252B" w:rsidRPr="00352553" w:rsidRDefault="009A252B" w:rsidP="00352553">
            <w:pPr>
              <w:jc w:val="center"/>
              <w:rPr>
                <w:b/>
              </w:rPr>
            </w:pPr>
            <w:bookmarkStart w:id="93" w:name="_Toc535818987"/>
            <w:bookmarkStart w:id="94" w:name="_Toc535819413"/>
            <w:bookmarkStart w:id="95" w:name="_Toc535819658"/>
            <w:r w:rsidRPr="00352553">
              <w:rPr>
                <w:b/>
              </w:rPr>
              <w:t>Mes</w:t>
            </w:r>
            <w:bookmarkEnd w:id="93"/>
            <w:bookmarkEnd w:id="94"/>
            <w:bookmarkEnd w:id="95"/>
          </w:p>
        </w:tc>
        <w:tc>
          <w:tcPr>
            <w:tcW w:w="1796" w:type="dxa"/>
          </w:tcPr>
          <w:p w:rsidR="009A252B" w:rsidRPr="00352553" w:rsidRDefault="009A252B" w:rsidP="00352553">
            <w:pPr>
              <w:jc w:val="center"/>
              <w:rPr>
                <w:b/>
              </w:rPr>
            </w:pPr>
            <w:bookmarkStart w:id="96" w:name="_Toc535818988"/>
            <w:bookmarkStart w:id="97" w:name="_Toc535819414"/>
            <w:bookmarkStart w:id="98" w:name="_Toc535819659"/>
            <w:r w:rsidRPr="00352553">
              <w:rPr>
                <w:b/>
              </w:rPr>
              <w:t>Días</w:t>
            </w:r>
            <w:bookmarkEnd w:id="96"/>
            <w:bookmarkEnd w:id="97"/>
            <w:bookmarkEnd w:id="98"/>
          </w:p>
        </w:tc>
        <w:tc>
          <w:tcPr>
            <w:tcW w:w="1846" w:type="dxa"/>
          </w:tcPr>
          <w:p w:rsidR="009A252B" w:rsidRPr="00352553" w:rsidRDefault="009A252B" w:rsidP="00352553">
            <w:pPr>
              <w:jc w:val="center"/>
              <w:rPr>
                <w:b/>
              </w:rPr>
            </w:pPr>
            <w:bookmarkStart w:id="99" w:name="_Toc535818989"/>
            <w:bookmarkStart w:id="100" w:name="_Toc535819415"/>
            <w:bookmarkStart w:id="101" w:name="_Toc535819660"/>
            <w:r w:rsidRPr="00352553">
              <w:rPr>
                <w:b/>
              </w:rPr>
              <w:t>Capacitados</w:t>
            </w:r>
            <w:bookmarkEnd w:id="99"/>
            <w:bookmarkEnd w:id="100"/>
            <w:bookmarkEnd w:id="101"/>
          </w:p>
        </w:tc>
      </w:tr>
      <w:tr w:rsidR="009A252B" w:rsidRPr="004802DC" w:rsidTr="00786923">
        <w:tc>
          <w:tcPr>
            <w:tcW w:w="792" w:type="dxa"/>
          </w:tcPr>
          <w:p w:rsidR="009A252B" w:rsidRPr="00352553" w:rsidRDefault="009A252B" w:rsidP="008A1833">
            <w:pPr>
              <w:rPr>
                <w:rFonts w:ascii="Arial" w:eastAsia="Arial" w:hAnsi="Arial" w:cs="Arial"/>
                <w:bCs/>
              </w:rPr>
            </w:pPr>
            <w:bookmarkStart w:id="102" w:name="_Toc535818990"/>
            <w:bookmarkStart w:id="103" w:name="_Toc535819416"/>
            <w:bookmarkStart w:id="104" w:name="_Toc535819661"/>
            <w:r w:rsidRPr="00352553">
              <w:rPr>
                <w:rFonts w:ascii="Arial" w:eastAsia="Arial" w:hAnsi="Arial" w:cs="Arial"/>
                <w:bCs/>
              </w:rPr>
              <w:t>1</w:t>
            </w:r>
            <w:bookmarkEnd w:id="102"/>
            <w:bookmarkEnd w:id="103"/>
            <w:bookmarkEnd w:id="104"/>
          </w:p>
        </w:tc>
        <w:tc>
          <w:tcPr>
            <w:tcW w:w="3119" w:type="dxa"/>
          </w:tcPr>
          <w:p w:rsidR="009A252B" w:rsidRPr="00352553" w:rsidRDefault="009A252B" w:rsidP="008A1833">
            <w:pPr>
              <w:rPr>
                <w:rFonts w:ascii="Arial" w:eastAsia="Arial" w:hAnsi="Arial" w:cs="Arial"/>
                <w:bCs/>
              </w:rPr>
            </w:pPr>
            <w:bookmarkStart w:id="105" w:name="_Toc535818991"/>
            <w:bookmarkStart w:id="106" w:name="_Toc535819417"/>
            <w:bookmarkStart w:id="107" w:name="_Toc535819662"/>
            <w:r w:rsidRPr="00352553">
              <w:rPr>
                <w:rFonts w:ascii="Arial" w:eastAsia="Arial" w:hAnsi="Arial" w:cs="Arial"/>
                <w:bCs/>
              </w:rPr>
              <w:t>Instituto San Francisco</w:t>
            </w:r>
            <w:bookmarkEnd w:id="105"/>
            <w:bookmarkEnd w:id="106"/>
            <w:bookmarkEnd w:id="107"/>
          </w:p>
        </w:tc>
        <w:tc>
          <w:tcPr>
            <w:tcW w:w="1475" w:type="dxa"/>
          </w:tcPr>
          <w:p w:rsidR="009A252B" w:rsidRPr="00352553" w:rsidRDefault="009A252B" w:rsidP="008A1833">
            <w:pPr>
              <w:rPr>
                <w:rFonts w:ascii="Arial" w:eastAsia="Arial" w:hAnsi="Arial" w:cs="Arial"/>
                <w:bCs/>
              </w:rPr>
            </w:pPr>
            <w:bookmarkStart w:id="108" w:name="_Toc535818992"/>
            <w:bookmarkStart w:id="109" w:name="_Toc535819418"/>
            <w:bookmarkStart w:id="110" w:name="_Toc535819663"/>
            <w:r w:rsidRPr="00352553">
              <w:rPr>
                <w:rFonts w:ascii="Arial" w:eastAsia="Arial" w:hAnsi="Arial" w:cs="Arial"/>
                <w:bCs/>
              </w:rPr>
              <w:t>Febrero</w:t>
            </w:r>
            <w:bookmarkEnd w:id="108"/>
            <w:bookmarkEnd w:id="109"/>
            <w:bookmarkEnd w:id="110"/>
          </w:p>
        </w:tc>
        <w:tc>
          <w:tcPr>
            <w:tcW w:w="1796" w:type="dxa"/>
          </w:tcPr>
          <w:p w:rsidR="009A252B" w:rsidRPr="00352553" w:rsidRDefault="009A252B" w:rsidP="008A1833">
            <w:pPr>
              <w:rPr>
                <w:rFonts w:ascii="Arial" w:eastAsia="Arial" w:hAnsi="Arial" w:cs="Arial"/>
                <w:bCs/>
              </w:rPr>
            </w:pPr>
            <w:bookmarkStart w:id="111" w:name="_Toc535818993"/>
            <w:bookmarkStart w:id="112" w:name="_Toc535819419"/>
            <w:bookmarkStart w:id="113" w:name="_Toc535819664"/>
            <w:r w:rsidRPr="00352553">
              <w:rPr>
                <w:rFonts w:ascii="Arial" w:eastAsia="Arial" w:hAnsi="Arial" w:cs="Arial"/>
                <w:bCs/>
              </w:rPr>
              <w:t>1</w:t>
            </w:r>
            <w:bookmarkEnd w:id="111"/>
            <w:bookmarkEnd w:id="112"/>
            <w:bookmarkEnd w:id="113"/>
          </w:p>
        </w:tc>
        <w:tc>
          <w:tcPr>
            <w:tcW w:w="1846" w:type="dxa"/>
          </w:tcPr>
          <w:p w:rsidR="009A252B" w:rsidRPr="00352553" w:rsidRDefault="009A252B" w:rsidP="008A1833">
            <w:pPr>
              <w:rPr>
                <w:rFonts w:ascii="Arial" w:eastAsia="Arial" w:hAnsi="Arial" w:cs="Arial"/>
                <w:bCs/>
              </w:rPr>
            </w:pPr>
            <w:bookmarkStart w:id="114" w:name="_Toc535818994"/>
            <w:bookmarkStart w:id="115" w:name="_Toc535819420"/>
            <w:bookmarkStart w:id="116" w:name="_Toc535819665"/>
            <w:r w:rsidRPr="00352553">
              <w:rPr>
                <w:rFonts w:ascii="Arial" w:eastAsia="Arial" w:hAnsi="Arial" w:cs="Arial"/>
                <w:bCs/>
              </w:rPr>
              <w:t>200</w:t>
            </w:r>
            <w:bookmarkEnd w:id="114"/>
            <w:bookmarkEnd w:id="115"/>
            <w:bookmarkEnd w:id="116"/>
          </w:p>
        </w:tc>
      </w:tr>
      <w:tr w:rsidR="009A252B" w:rsidRPr="004802DC" w:rsidTr="00786923">
        <w:tc>
          <w:tcPr>
            <w:tcW w:w="792" w:type="dxa"/>
          </w:tcPr>
          <w:p w:rsidR="009A252B" w:rsidRPr="00352553" w:rsidRDefault="009A252B" w:rsidP="008A1833">
            <w:pPr>
              <w:rPr>
                <w:rFonts w:ascii="Arial" w:eastAsia="Arial" w:hAnsi="Arial" w:cs="Arial"/>
                <w:bCs/>
              </w:rPr>
            </w:pPr>
            <w:bookmarkStart w:id="117" w:name="_Toc535818995"/>
            <w:bookmarkStart w:id="118" w:name="_Toc535819421"/>
            <w:bookmarkStart w:id="119" w:name="_Toc535819666"/>
            <w:r w:rsidRPr="00352553">
              <w:rPr>
                <w:rFonts w:ascii="Arial" w:eastAsia="Arial" w:hAnsi="Arial" w:cs="Arial"/>
                <w:bCs/>
              </w:rPr>
              <w:t>2</w:t>
            </w:r>
            <w:bookmarkEnd w:id="117"/>
            <w:bookmarkEnd w:id="118"/>
            <w:bookmarkEnd w:id="119"/>
          </w:p>
        </w:tc>
        <w:tc>
          <w:tcPr>
            <w:tcW w:w="3119" w:type="dxa"/>
          </w:tcPr>
          <w:p w:rsidR="009A252B" w:rsidRPr="00352553" w:rsidRDefault="009A252B" w:rsidP="008A1833">
            <w:pPr>
              <w:rPr>
                <w:rFonts w:ascii="Arial" w:eastAsia="Arial" w:hAnsi="Arial" w:cs="Arial"/>
                <w:bCs/>
              </w:rPr>
            </w:pPr>
            <w:bookmarkStart w:id="120" w:name="_Toc535818996"/>
            <w:bookmarkStart w:id="121" w:name="_Toc535819422"/>
            <w:bookmarkStart w:id="122" w:name="_Toc535819667"/>
            <w:proofErr w:type="spellStart"/>
            <w:r w:rsidRPr="00352553">
              <w:rPr>
                <w:rFonts w:ascii="Arial" w:eastAsia="Arial" w:hAnsi="Arial" w:cs="Arial"/>
                <w:bCs/>
              </w:rPr>
              <w:t>Macris</w:t>
            </w:r>
            <w:proofErr w:type="spellEnd"/>
            <w:r w:rsidRPr="00352553">
              <w:rPr>
                <w:rFonts w:ascii="Arial" w:eastAsia="Arial" w:hAnsi="Arial" w:cs="Arial"/>
                <w:bCs/>
              </w:rPr>
              <w:t xml:space="preserve"> </w:t>
            </w:r>
            <w:proofErr w:type="spellStart"/>
            <w:r w:rsidRPr="00352553">
              <w:rPr>
                <w:rFonts w:ascii="Arial" w:eastAsia="Arial" w:hAnsi="Arial" w:cs="Arial"/>
                <w:bCs/>
              </w:rPr>
              <w:t>School</w:t>
            </w:r>
            <w:bookmarkEnd w:id="120"/>
            <w:bookmarkEnd w:id="121"/>
            <w:bookmarkEnd w:id="122"/>
            <w:proofErr w:type="spellEnd"/>
          </w:p>
        </w:tc>
        <w:tc>
          <w:tcPr>
            <w:tcW w:w="1475" w:type="dxa"/>
          </w:tcPr>
          <w:p w:rsidR="009A252B" w:rsidRPr="00352553" w:rsidRDefault="009A252B" w:rsidP="008A1833">
            <w:pPr>
              <w:rPr>
                <w:rFonts w:ascii="Arial" w:eastAsia="Arial" w:hAnsi="Arial" w:cs="Arial"/>
                <w:bCs/>
              </w:rPr>
            </w:pPr>
            <w:bookmarkStart w:id="123" w:name="_Toc535818997"/>
            <w:bookmarkStart w:id="124" w:name="_Toc535819423"/>
            <w:bookmarkStart w:id="125" w:name="_Toc535819668"/>
            <w:r w:rsidRPr="00352553">
              <w:rPr>
                <w:rFonts w:ascii="Arial" w:eastAsia="Arial" w:hAnsi="Arial" w:cs="Arial"/>
                <w:bCs/>
              </w:rPr>
              <w:t>Febrero</w:t>
            </w:r>
            <w:bookmarkEnd w:id="123"/>
            <w:bookmarkEnd w:id="124"/>
            <w:bookmarkEnd w:id="125"/>
          </w:p>
        </w:tc>
        <w:tc>
          <w:tcPr>
            <w:tcW w:w="1796" w:type="dxa"/>
          </w:tcPr>
          <w:p w:rsidR="009A252B" w:rsidRPr="00352553" w:rsidRDefault="009A252B" w:rsidP="008A1833">
            <w:pPr>
              <w:rPr>
                <w:rFonts w:ascii="Arial" w:eastAsia="Arial" w:hAnsi="Arial" w:cs="Arial"/>
                <w:bCs/>
              </w:rPr>
            </w:pPr>
            <w:bookmarkStart w:id="126" w:name="_Toc535818998"/>
            <w:bookmarkStart w:id="127" w:name="_Toc535819424"/>
            <w:bookmarkStart w:id="128" w:name="_Toc535819669"/>
            <w:r w:rsidRPr="00352553">
              <w:rPr>
                <w:rFonts w:ascii="Arial" w:eastAsia="Arial" w:hAnsi="Arial" w:cs="Arial"/>
                <w:bCs/>
              </w:rPr>
              <w:t>1</w:t>
            </w:r>
            <w:bookmarkEnd w:id="126"/>
            <w:bookmarkEnd w:id="127"/>
            <w:bookmarkEnd w:id="128"/>
          </w:p>
        </w:tc>
        <w:tc>
          <w:tcPr>
            <w:tcW w:w="1846" w:type="dxa"/>
          </w:tcPr>
          <w:p w:rsidR="009A252B" w:rsidRPr="00352553" w:rsidRDefault="009A252B" w:rsidP="008A1833">
            <w:pPr>
              <w:rPr>
                <w:rFonts w:ascii="Arial" w:eastAsia="Arial" w:hAnsi="Arial" w:cs="Arial"/>
                <w:bCs/>
              </w:rPr>
            </w:pPr>
            <w:bookmarkStart w:id="129" w:name="_Toc535818999"/>
            <w:bookmarkStart w:id="130" w:name="_Toc535819425"/>
            <w:bookmarkStart w:id="131" w:name="_Toc535819670"/>
            <w:r w:rsidRPr="00352553">
              <w:rPr>
                <w:rFonts w:ascii="Arial" w:eastAsia="Arial" w:hAnsi="Arial" w:cs="Arial"/>
                <w:bCs/>
              </w:rPr>
              <w:t>30</w:t>
            </w:r>
            <w:bookmarkEnd w:id="129"/>
            <w:bookmarkEnd w:id="130"/>
            <w:bookmarkEnd w:id="131"/>
          </w:p>
        </w:tc>
      </w:tr>
      <w:tr w:rsidR="009A252B" w:rsidRPr="004802DC" w:rsidTr="00786923">
        <w:tc>
          <w:tcPr>
            <w:tcW w:w="792" w:type="dxa"/>
          </w:tcPr>
          <w:p w:rsidR="009A252B" w:rsidRPr="00352553" w:rsidRDefault="009A252B" w:rsidP="008A1833">
            <w:pPr>
              <w:rPr>
                <w:rFonts w:ascii="Arial" w:eastAsia="Arial" w:hAnsi="Arial" w:cs="Arial"/>
                <w:bCs/>
              </w:rPr>
            </w:pPr>
            <w:bookmarkStart w:id="132" w:name="_Toc535819000"/>
            <w:bookmarkStart w:id="133" w:name="_Toc535819426"/>
            <w:bookmarkStart w:id="134" w:name="_Toc535819671"/>
            <w:r w:rsidRPr="00352553">
              <w:rPr>
                <w:rFonts w:ascii="Arial" w:eastAsia="Arial" w:hAnsi="Arial" w:cs="Arial"/>
                <w:bCs/>
              </w:rPr>
              <w:t>3</w:t>
            </w:r>
            <w:bookmarkEnd w:id="132"/>
            <w:bookmarkEnd w:id="133"/>
            <w:bookmarkEnd w:id="134"/>
          </w:p>
        </w:tc>
        <w:tc>
          <w:tcPr>
            <w:tcW w:w="3119" w:type="dxa"/>
          </w:tcPr>
          <w:p w:rsidR="009A252B" w:rsidRPr="00352553" w:rsidRDefault="009A252B" w:rsidP="008A1833">
            <w:pPr>
              <w:rPr>
                <w:rFonts w:ascii="Arial" w:eastAsia="Arial" w:hAnsi="Arial" w:cs="Arial"/>
                <w:bCs/>
              </w:rPr>
            </w:pPr>
            <w:bookmarkStart w:id="135" w:name="_Toc535819001"/>
            <w:bookmarkStart w:id="136" w:name="_Toc535819427"/>
            <w:bookmarkStart w:id="137" w:name="_Toc535819672"/>
            <w:r w:rsidRPr="00352553">
              <w:rPr>
                <w:rFonts w:ascii="Arial" w:eastAsia="Arial" w:hAnsi="Arial" w:cs="Arial"/>
                <w:bCs/>
              </w:rPr>
              <w:t>Instituto San Miguel</w:t>
            </w:r>
            <w:bookmarkEnd w:id="135"/>
            <w:bookmarkEnd w:id="136"/>
            <w:bookmarkEnd w:id="137"/>
          </w:p>
        </w:tc>
        <w:tc>
          <w:tcPr>
            <w:tcW w:w="1475" w:type="dxa"/>
          </w:tcPr>
          <w:p w:rsidR="009A252B" w:rsidRPr="00352553" w:rsidRDefault="009A252B" w:rsidP="008A1833">
            <w:pPr>
              <w:rPr>
                <w:rFonts w:ascii="Arial" w:eastAsia="Arial" w:hAnsi="Arial" w:cs="Arial"/>
                <w:bCs/>
              </w:rPr>
            </w:pPr>
            <w:bookmarkStart w:id="138" w:name="_Toc535819002"/>
            <w:bookmarkStart w:id="139" w:name="_Toc535819428"/>
            <w:bookmarkStart w:id="140" w:name="_Toc535819673"/>
            <w:r w:rsidRPr="00352553">
              <w:rPr>
                <w:rFonts w:ascii="Arial" w:eastAsia="Arial" w:hAnsi="Arial" w:cs="Arial"/>
                <w:bCs/>
              </w:rPr>
              <w:t>Marzo</w:t>
            </w:r>
            <w:bookmarkEnd w:id="138"/>
            <w:bookmarkEnd w:id="139"/>
            <w:bookmarkEnd w:id="140"/>
          </w:p>
        </w:tc>
        <w:tc>
          <w:tcPr>
            <w:tcW w:w="1796" w:type="dxa"/>
          </w:tcPr>
          <w:p w:rsidR="009A252B" w:rsidRPr="00352553" w:rsidRDefault="009A252B" w:rsidP="008A1833">
            <w:pPr>
              <w:rPr>
                <w:rFonts w:ascii="Arial" w:eastAsia="Arial" w:hAnsi="Arial" w:cs="Arial"/>
                <w:bCs/>
              </w:rPr>
            </w:pPr>
            <w:bookmarkStart w:id="141" w:name="_Toc535819003"/>
            <w:bookmarkStart w:id="142" w:name="_Toc535819429"/>
            <w:bookmarkStart w:id="143" w:name="_Toc535819674"/>
            <w:r w:rsidRPr="00352553">
              <w:rPr>
                <w:rFonts w:ascii="Arial" w:eastAsia="Arial" w:hAnsi="Arial" w:cs="Arial"/>
                <w:bCs/>
              </w:rPr>
              <w:t>2</w:t>
            </w:r>
            <w:bookmarkEnd w:id="141"/>
            <w:bookmarkEnd w:id="142"/>
            <w:bookmarkEnd w:id="143"/>
          </w:p>
        </w:tc>
        <w:tc>
          <w:tcPr>
            <w:tcW w:w="1846" w:type="dxa"/>
          </w:tcPr>
          <w:p w:rsidR="009A252B" w:rsidRPr="00352553" w:rsidRDefault="009A252B" w:rsidP="008A1833">
            <w:pPr>
              <w:rPr>
                <w:rFonts w:ascii="Arial" w:eastAsia="Arial" w:hAnsi="Arial" w:cs="Arial"/>
                <w:bCs/>
              </w:rPr>
            </w:pPr>
            <w:bookmarkStart w:id="144" w:name="_Toc535819004"/>
            <w:bookmarkStart w:id="145" w:name="_Toc535819430"/>
            <w:bookmarkStart w:id="146" w:name="_Toc535819675"/>
            <w:r w:rsidRPr="00352553">
              <w:rPr>
                <w:rFonts w:ascii="Arial" w:eastAsia="Arial" w:hAnsi="Arial" w:cs="Arial"/>
                <w:bCs/>
              </w:rPr>
              <w:t>60</w:t>
            </w:r>
            <w:bookmarkEnd w:id="144"/>
            <w:bookmarkEnd w:id="145"/>
            <w:bookmarkEnd w:id="146"/>
          </w:p>
        </w:tc>
      </w:tr>
      <w:tr w:rsidR="009A252B" w:rsidRPr="004802DC" w:rsidTr="00786923">
        <w:tc>
          <w:tcPr>
            <w:tcW w:w="792" w:type="dxa"/>
          </w:tcPr>
          <w:p w:rsidR="009A252B" w:rsidRPr="00352553" w:rsidRDefault="009A252B" w:rsidP="008A1833">
            <w:pPr>
              <w:rPr>
                <w:rFonts w:ascii="Arial" w:eastAsia="Arial" w:hAnsi="Arial" w:cs="Arial"/>
                <w:bCs/>
              </w:rPr>
            </w:pPr>
            <w:bookmarkStart w:id="147" w:name="_Toc535819005"/>
            <w:bookmarkStart w:id="148" w:name="_Toc535819431"/>
            <w:bookmarkStart w:id="149" w:name="_Toc535819676"/>
            <w:r w:rsidRPr="00352553">
              <w:rPr>
                <w:rFonts w:ascii="Arial" w:eastAsia="Arial" w:hAnsi="Arial" w:cs="Arial"/>
                <w:bCs/>
              </w:rPr>
              <w:t>4</w:t>
            </w:r>
            <w:bookmarkEnd w:id="147"/>
            <w:bookmarkEnd w:id="148"/>
            <w:bookmarkEnd w:id="149"/>
          </w:p>
        </w:tc>
        <w:tc>
          <w:tcPr>
            <w:tcW w:w="3119" w:type="dxa"/>
          </w:tcPr>
          <w:p w:rsidR="009A252B" w:rsidRPr="00352553" w:rsidRDefault="009A252B" w:rsidP="008A1833">
            <w:pPr>
              <w:rPr>
                <w:rFonts w:ascii="Arial" w:eastAsia="Arial" w:hAnsi="Arial" w:cs="Arial"/>
                <w:bCs/>
              </w:rPr>
            </w:pPr>
            <w:bookmarkStart w:id="150" w:name="_Toc535819006"/>
            <w:bookmarkStart w:id="151" w:name="_Toc535819432"/>
            <w:bookmarkStart w:id="152" w:name="_Toc535819677"/>
            <w:r w:rsidRPr="00352553">
              <w:rPr>
                <w:rFonts w:ascii="Arial" w:eastAsia="Arial" w:hAnsi="Arial" w:cs="Arial"/>
                <w:bCs/>
              </w:rPr>
              <w:t xml:space="preserve">Nashville </w:t>
            </w:r>
            <w:proofErr w:type="spellStart"/>
            <w:r w:rsidRPr="00352553">
              <w:rPr>
                <w:rFonts w:ascii="Arial" w:eastAsia="Arial" w:hAnsi="Arial" w:cs="Arial"/>
                <w:bCs/>
              </w:rPr>
              <w:t>School</w:t>
            </w:r>
            <w:bookmarkEnd w:id="150"/>
            <w:bookmarkEnd w:id="151"/>
            <w:bookmarkEnd w:id="152"/>
            <w:proofErr w:type="spellEnd"/>
          </w:p>
        </w:tc>
        <w:tc>
          <w:tcPr>
            <w:tcW w:w="1475" w:type="dxa"/>
          </w:tcPr>
          <w:p w:rsidR="009A252B" w:rsidRPr="00352553" w:rsidRDefault="009A252B" w:rsidP="008A1833">
            <w:pPr>
              <w:rPr>
                <w:rFonts w:ascii="Arial" w:eastAsia="Arial" w:hAnsi="Arial" w:cs="Arial"/>
                <w:bCs/>
              </w:rPr>
            </w:pPr>
            <w:bookmarkStart w:id="153" w:name="_Toc535819007"/>
            <w:bookmarkStart w:id="154" w:name="_Toc535819433"/>
            <w:bookmarkStart w:id="155" w:name="_Toc535819678"/>
            <w:r w:rsidRPr="00352553">
              <w:rPr>
                <w:rFonts w:ascii="Arial" w:eastAsia="Arial" w:hAnsi="Arial" w:cs="Arial"/>
                <w:bCs/>
              </w:rPr>
              <w:t>Marzo</w:t>
            </w:r>
            <w:bookmarkEnd w:id="153"/>
            <w:bookmarkEnd w:id="154"/>
            <w:bookmarkEnd w:id="155"/>
          </w:p>
        </w:tc>
        <w:tc>
          <w:tcPr>
            <w:tcW w:w="1796" w:type="dxa"/>
          </w:tcPr>
          <w:p w:rsidR="009A252B" w:rsidRPr="00352553" w:rsidRDefault="009A252B" w:rsidP="008A1833">
            <w:pPr>
              <w:rPr>
                <w:rFonts w:ascii="Arial" w:eastAsia="Arial" w:hAnsi="Arial" w:cs="Arial"/>
                <w:bCs/>
              </w:rPr>
            </w:pPr>
            <w:bookmarkStart w:id="156" w:name="_Toc535819008"/>
            <w:bookmarkStart w:id="157" w:name="_Toc535819434"/>
            <w:bookmarkStart w:id="158" w:name="_Toc535819679"/>
            <w:r w:rsidRPr="00352553">
              <w:rPr>
                <w:rFonts w:ascii="Arial" w:eastAsia="Arial" w:hAnsi="Arial" w:cs="Arial"/>
                <w:bCs/>
              </w:rPr>
              <w:t>2</w:t>
            </w:r>
            <w:bookmarkEnd w:id="156"/>
            <w:bookmarkEnd w:id="157"/>
            <w:bookmarkEnd w:id="158"/>
          </w:p>
        </w:tc>
        <w:tc>
          <w:tcPr>
            <w:tcW w:w="1846" w:type="dxa"/>
          </w:tcPr>
          <w:p w:rsidR="009A252B" w:rsidRPr="00352553" w:rsidRDefault="009A252B" w:rsidP="008A1833">
            <w:pPr>
              <w:rPr>
                <w:rFonts w:ascii="Arial" w:eastAsia="Arial" w:hAnsi="Arial" w:cs="Arial"/>
                <w:bCs/>
              </w:rPr>
            </w:pPr>
            <w:bookmarkStart w:id="159" w:name="_Toc535819009"/>
            <w:bookmarkStart w:id="160" w:name="_Toc535819435"/>
            <w:bookmarkStart w:id="161" w:name="_Toc535819680"/>
            <w:r w:rsidRPr="00352553">
              <w:rPr>
                <w:rFonts w:ascii="Arial" w:eastAsia="Arial" w:hAnsi="Arial" w:cs="Arial"/>
                <w:bCs/>
              </w:rPr>
              <w:t>30</w:t>
            </w:r>
            <w:bookmarkEnd w:id="159"/>
            <w:bookmarkEnd w:id="160"/>
            <w:bookmarkEnd w:id="161"/>
          </w:p>
        </w:tc>
      </w:tr>
      <w:tr w:rsidR="009A252B" w:rsidRPr="004802DC" w:rsidTr="00786923">
        <w:tc>
          <w:tcPr>
            <w:tcW w:w="792" w:type="dxa"/>
          </w:tcPr>
          <w:p w:rsidR="009A252B" w:rsidRPr="00352553" w:rsidRDefault="009A252B" w:rsidP="008A1833">
            <w:pPr>
              <w:rPr>
                <w:rFonts w:ascii="Arial" w:eastAsia="Arial" w:hAnsi="Arial" w:cs="Arial"/>
                <w:bCs/>
              </w:rPr>
            </w:pPr>
            <w:bookmarkStart w:id="162" w:name="_Toc535819010"/>
            <w:bookmarkStart w:id="163" w:name="_Toc535819436"/>
            <w:bookmarkStart w:id="164" w:name="_Toc535819681"/>
            <w:r w:rsidRPr="00352553">
              <w:rPr>
                <w:rFonts w:ascii="Arial" w:eastAsia="Arial" w:hAnsi="Arial" w:cs="Arial"/>
                <w:bCs/>
              </w:rPr>
              <w:t>5</w:t>
            </w:r>
            <w:bookmarkEnd w:id="162"/>
            <w:bookmarkEnd w:id="163"/>
            <w:bookmarkEnd w:id="164"/>
          </w:p>
        </w:tc>
        <w:tc>
          <w:tcPr>
            <w:tcW w:w="3119" w:type="dxa"/>
          </w:tcPr>
          <w:p w:rsidR="009A252B" w:rsidRPr="00352553" w:rsidRDefault="009A252B" w:rsidP="008A1833">
            <w:pPr>
              <w:rPr>
                <w:rFonts w:ascii="Arial" w:eastAsia="Arial" w:hAnsi="Arial" w:cs="Arial"/>
                <w:bCs/>
              </w:rPr>
            </w:pPr>
            <w:bookmarkStart w:id="165" w:name="_Toc535819011"/>
            <w:bookmarkStart w:id="166" w:name="_Toc535819437"/>
            <w:bookmarkStart w:id="167" w:name="_Toc535819682"/>
            <w:r w:rsidRPr="00352553">
              <w:rPr>
                <w:rFonts w:ascii="Arial" w:eastAsia="Arial" w:hAnsi="Arial" w:cs="Arial"/>
                <w:bCs/>
              </w:rPr>
              <w:t>Antares</w:t>
            </w:r>
            <w:bookmarkEnd w:id="165"/>
            <w:bookmarkEnd w:id="166"/>
            <w:bookmarkEnd w:id="167"/>
          </w:p>
        </w:tc>
        <w:tc>
          <w:tcPr>
            <w:tcW w:w="1475" w:type="dxa"/>
          </w:tcPr>
          <w:p w:rsidR="009A252B" w:rsidRPr="00352553" w:rsidRDefault="009A252B" w:rsidP="008A1833">
            <w:pPr>
              <w:rPr>
                <w:rFonts w:ascii="Arial" w:eastAsia="Arial" w:hAnsi="Arial" w:cs="Arial"/>
                <w:bCs/>
              </w:rPr>
            </w:pPr>
            <w:bookmarkStart w:id="168" w:name="_Toc535819012"/>
            <w:bookmarkStart w:id="169" w:name="_Toc535819438"/>
            <w:bookmarkStart w:id="170" w:name="_Toc535819683"/>
            <w:r w:rsidRPr="00352553">
              <w:rPr>
                <w:rFonts w:ascii="Arial" w:eastAsia="Arial" w:hAnsi="Arial" w:cs="Arial"/>
                <w:bCs/>
              </w:rPr>
              <w:t>Marzo</w:t>
            </w:r>
            <w:bookmarkEnd w:id="168"/>
            <w:bookmarkEnd w:id="169"/>
            <w:bookmarkEnd w:id="170"/>
          </w:p>
        </w:tc>
        <w:tc>
          <w:tcPr>
            <w:tcW w:w="1796" w:type="dxa"/>
          </w:tcPr>
          <w:p w:rsidR="009A252B" w:rsidRPr="00352553" w:rsidRDefault="009A252B" w:rsidP="008A1833">
            <w:pPr>
              <w:rPr>
                <w:rFonts w:ascii="Arial" w:eastAsia="Arial" w:hAnsi="Arial" w:cs="Arial"/>
                <w:bCs/>
              </w:rPr>
            </w:pPr>
            <w:bookmarkStart w:id="171" w:name="_Toc535819013"/>
            <w:bookmarkStart w:id="172" w:name="_Toc535819439"/>
            <w:bookmarkStart w:id="173" w:name="_Toc535819684"/>
            <w:r w:rsidRPr="00352553">
              <w:rPr>
                <w:rFonts w:ascii="Arial" w:eastAsia="Arial" w:hAnsi="Arial" w:cs="Arial"/>
                <w:bCs/>
              </w:rPr>
              <w:t>1</w:t>
            </w:r>
            <w:bookmarkEnd w:id="171"/>
            <w:bookmarkEnd w:id="172"/>
            <w:bookmarkEnd w:id="173"/>
          </w:p>
        </w:tc>
        <w:tc>
          <w:tcPr>
            <w:tcW w:w="1846" w:type="dxa"/>
          </w:tcPr>
          <w:p w:rsidR="009A252B" w:rsidRPr="00352553" w:rsidRDefault="009A252B" w:rsidP="008A1833">
            <w:pPr>
              <w:rPr>
                <w:rFonts w:ascii="Arial" w:eastAsia="Arial" w:hAnsi="Arial" w:cs="Arial"/>
                <w:bCs/>
              </w:rPr>
            </w:pPr>
            <w:bookmarkStart w:id="174" w:name="_Toc535819014"/>
            <w:bookmarkStart w:id="175" w:name="_Toc535819440"/>
            <w:bookmarkStart w:id="176" w:name="_Toc535819685"/>
            <w:r w:rsidRPr="00352553">
              <w:rPr>
                <w:rFonts w:ascii="Arial" w:eastAsia="Arial" w:hAnsi="Arial" w:cs="Arial"/>
                <w:bCs/>
              </w:rPr>
              <w:t>40</w:t>
            </w:r>
            <w:bookmarkEnd w:id="174"/>
            <w:bookmarkEnd w:id="175"/>
            <w:bookmarkEnd w:id="176"/>
          </w:p>
        </w:tc>
      </w:tr>
      <w:tr w:rsidR="009A252B" w:rsidRPr="004802DC" w:rsidTr="00786923">
        <w:tc>
          <w:tcPr>
            <w:tcW w:w="792" w:type="dxa"/>
          </w:tcPr>
          <w:p w:rsidR="009A252B" w:rsidRPr="00352553" w:rsidRDefault="009A252B" w:rsidP="008A1833">
            <w:pPr>
              <w:rPr>
                <w:rFonts w:ascii="Arial" w:eastAsia="Arial" w:hAnsi="Arial" w:cs="Arial"/>
                <w:bCs/>
              </w:rPr>
            </w:pPr>
            <w:bookmarkStart w:id="177" w:name="_Toc535819015"/>
            <w:bookmarkStart w:id="178" w:name="_Toc535819441"/>
            <w:bookmarkStart w:id="179" w:name="_Toc535819686"/>
            <w:r w:rsidRPr="00352553">
              <w:rPr>
                <w:rFonts w:ascii="Arial" w:eastAsia="Arial" w:hAnsi="Arial" w:cs="Arial"/>
                <w:bCs/>
              </w:rPr>
              <w:t>6</w:t>
            </w:r>
            <w:bookmarkEnd w:id="177"/>
            <w:bookmarkEnd w:id="178"/>
            <w:bookmarkEnd w:id="179"/>
          </w:p>
        </w:tc>
        <w:tc>
          <w:tcPr>
            <w:tcW w:w="3119" w:type="dxa"/>
          </w:tcPr>
          <w:p w:rsidR="009A252B" w:rsidRPr="00352553" w:rsidRDefault="009A252B" w:rsidP="008A1833">
            <w:pPr>
              <w:rPr>
                <w:rFonts w:ascii="Arial" w:eastAsia="Arial" w:hAnsi="Arial" w:cs="Arial"/>
                <w:bCs/>
              </w:rPr>
            </w:pPr>
            <w:bookmarkStart w:id="180" w:name="_Toc535819016"/>
            <w:bookmarkStart w:id="181" w:name="_Toc535819442"/>
            <w:bookmarkStart w:id="182" w:name="_Toc535819687"/>
            <w:r w:rsidRPr="00352553">
              <w:rPr>
                <w:rFonts w:ascii="Arial" w:eastAsia="Arial" w:hAnsi="Arial" w:cs="Arial"/>
                <w:bCs/>
              </w:rPr>
              <w:t>Yes</w:t>
            </w:r>
            <w:bookmarkEnd w:id="180"/>
            <w:bookmarkEnd w:id="181"/>
            <w:bookmarkEnd w:id="182"/>
          </w:p>
        </w:tc>
        <w:tc>
          <w:tcPr>
            <w:tcW w:w="1475" w:type="dxa"/>
          </w:tcPr>
          <w:p w:rsidR="009A252B" w:rsidRPr="00352553" w:rsidRDefault="009A252B" w:rsidP="008A1833">
            <w:pPr>
              <w:rPr>
                <w:rFonts w:ascii="Arial" w:eastAsia="Arial" w:hAnsi="Arial" w:cs="Arial"/>
                <w:bCs/>
              </w:rPr>
            </w:pPr>
            <w:bookmarkStart w:id="183" w:name="_Toc535819017"/>
            <w:bookmarkStart w:id="184" w:name="_Toc535819443"/>
            <w:bookmarkStart w:id="185" w:name="_Toc535819688"/>
            <w:r w:rsidRPr="00352553">
              <w:rPr>
                <w:rFonts w:ascii="Arial" w:eastAsia="Arial" w:hAnsi="Arial" w:cs="Arial"/>
                <w:bCs/>
              </w:rPr>
              <w:t>Abril</w:t>
            </w:r>
            <w:bookmarkEnd w:id="183"/>
            <w:bookmarkEnd w:id="184"/>
            <w:bookmarkEnd w:id="185"/>
          </w:p>
        </w:tc>
        <w:tc>
          <w:tcPr>
            <w:tcW w:w="1796" w:type="dxa"/>
          </w:tcPr>
          <w:p w:rsidR="009A252B" w:rsidRPr="00352553" w:rsidRDefault="009A252B" w:rsidP="008A1833">
            <w:pPr>
              <w:rPr>
                <w:rFonts w:ascii="Arial" w:eastAsia="Arial" w:hAnsi="Arial" w:cs="Arial"/>
                <w:bCs/>
              </w:rPr>
            </w:pPr>
            <w:bookmarkStart w:id="186" w:name="_Toc535819018"/>
            <w:bookmarkStart w:id="187" w:name="_Toc535819444"/>
            <w:bookmarkStart w:id="188" w:name="_Toc535819689"/>
            <w:r w:rsidRPr="00352553">
              <w:rPr>
                <w:rFonts w:ascii="Arial" w:eastAsia="Arial" w:hAnsi="Arial" w:cs="Arial"/>
                <w:bCs/>
              </w:rPr>
              <w:t>1</w:t>
            </w:r>
            <w:bookmarkEnd w:id="186"/>
            <w:bookmarkEnd w:id="187"/>
            <w:bookmarkEnd w:id="188"/>
          </w:p>
        </w:tc>
        <w:tc>
          <w:tcPr>
            <w:tcW w:w="1846" w:type="dxa"/>
          </w:tcPr>
          <w:p w:rsidR="009A252B" w:rsidRPr="00352553" w:rsidRDefault="009A252B" w:rsidP="008A1833">
            <w:pPr>
              <w:rPr>
                <w:rFonts w:ascii="Arial" w:eastAsia="Arial" w:hAnsi="Arial" w:cs="Arial"/>
                <w:bCs/>
              </w:rPr>
            </w:pPr>
            <w:bookmarkStart w:id="189" w:name="_Toc535819019"/>
            <w:bookmarkStart w:id="190" w:name="_Toc535819445"/>
            <w:bookmarkStart w:id="191" w:name="_Toc535819690"/>
            <w:r w:rsidRPr="00352553">
              <w:rPr>
                <w:rFonts w:ascii="Arial" w:eastAsia="Arial" w:hAnsi="Arial" w:cs="Arial"/>
                <w:bCs/>
              </w:rPr>
              <w:t>60</w:t>
            </w:r>
            <w:bookmarkEnd w:id="189"/>
            <w:bookmarkEnd w:id="190"/>
            <w:bookmarkEnd w:id="191"/>
          </w:p>
        </w:tc>
      </w:tr>
      <w:tr w:rsidR="009A252B" w:rsidRPr="004802DC" w:rsidTr="00786923">
        <w:tc>
          <w:tcPr>
            <w:tcW w:w="792" w:type="dxa"/>
          </w:tcPr>
          <w:p w:rsidR="009A252B" w:rsidRPr="00352553" w:rsidRDefault="009A252B" w:rsidP="008A1833">
            <w:pPr>
              <w:rPr>
                <w:rFonts w:ascii="Arial" w:eastAsia="Arial" w:hAnsi="Arial" w:cs="Arial"/>
                <w:bCs/>
              </w:rPr>
            </w:pPr>
            <w:bookmarkStart w:id="192" w:name="_Toc535819020"/>
            <w:bookmarkStart w:id="193" w:name="_Toc535819446"/>
            <w:bookmarkStart w:id="194" w:name="_Toc535819691"/>
            <w:r w:rsidRPr="00352553">
              <w:rPr>
                <w:rFonts w:ascii="Arial" w:eastAsia="Arial" w:hAnsi="Arial" w:cs="Arial"/>
                <w:bCs/>
              </w:rPr>
              <w:t>7</w:t>
            </w:r>
            <w:bookmarkEnd w:id="192"/>
            <w:bookmarkEnd w:id="193"/>
            <w:bookmarkEnd w:id="194"/>
          </w:p>
        </w:tc>
        <w:tc>
          <w:tcPr>
            <w:tcW w:w="3119" w:type="dxa"/>
          </w:tcPr>
          <w:p w:rsidR="009A252B" w:rsidRPr="00352553" w:rsidRDefault="009A252B" w:rsidP="008A1833">
            <w:pPr>
              <w:rPr>
                <w:rFonts w:ascii="Arial" w:eastAsia="Arial" w:hAnsi="Arial" w:cs="Arial"/>
                <w:bCs/>
              </w:rPr>
            </w:pPr>
            <w:bookmarkStart w:id="195" w:name="_Toc535819021"/>
            <w:bookmarkStart w:id="196" w:name="_Toc535819447"/>
            <w:bookmarkStart w:id="197" w:name="_Toc535819692"/>
            <w:proofErr w:type="spellStart"/>
            <w:r w:rsidRPr="00352553">
              <w:rPr>
                <w:rFonts w:ascii="Arial" w:eastAsia="Arial" w:hAnsi="Arial" w:cs="Arial"/>
                <w:bCs/>
              </w:rPr>
              <w:t>Dowal</w:t>
            </w:r>
            <w:proofErr w:type="spellEnd"/>
            <w:r w:rsidRPr="00352553">
              <w:rPr>
                <w:rFonts w:ascii="Arial" w:eastAsia="Arial" w:hAnsi="Arial" w:cs="Arial"/>
                <w:bCs/>
              </w:rPr>
              <w:t xml:space="preserve"> </w:t>
            </w:r>
            <w:proofErr w:type="spellStart"/>
            <w:r w:rsidRPr="00352553">
              <w:rPr>
                <w:rFonts w:ascii="Arial" w:eastAsia="Arial" w:hAnsi="Arial" w:cs="Arial"/>
                <w:bCs/>
              </w:rPr>
              <w:t>School</w:t>
            </w:r>
            <w:bookmarkEnd w:id="195"/>
            <w:bookmarkEnd w:id="196"/>
            <w:bookmarkEnd w:id="197"/>
            <w:proofErr w:type="spellEnd"/>
          </w:p>
        </w:tc>
        <w:tc>
          <w:tcPr>
            <w:tcW w:w="1475" w:type="dxa"/>
          </w:tcPr>
          <w:p w:rsidR="009A252B" w:rsidRPr="00352553" w:rsidRDefault="009A252B" w:rsidP="008A1833">
            <w:pPr>
              <w:rPr>
                <w:rFonts w:ascii="Arial" w:eastAsia="Arial" w:hAnsi="Arial" w:cs="Arial"/>
                <w:bCs/>
              </w:rPr>
            </w:pPr>
            <w:bookmarkStart w:id="198" w:name="_Toc535819022"/>
            <w:bookmarkStart w:id="199" w:name="_Toc535819448"/>
            <w:bookmarkStart w:id="200" w:name="_Toc535819693"/>
            <w:r w:rsidRPr="00352553">
              <w:rPr>
                <w:rFonts w:ascii="Arial" w:eastAsia="Arial" w:hAnsi="Arial" w:cs="Arial"/>
                <w:bCs/>
              </w:rPr>
              <w:t>Abril</w:t>
            </w:r>
            <w:bookmarkEnd w:id="198"/>
            <w:bookmarkEnd w:id="199"/>
            <w:bookmarkEnd w:id="200"/>
          </w:p>
        </w:tc>
        <w:tc>
          <w:tcPr>
            <w:tcW w:w="1796" w:type="dxa"/>
          </w:tcPr>
          <w:p w:rsidR="009A252B" w:rsidRPr="00352553" w:rsidRDefault="009A252B" w:rsidP="008A1833">
            <w:pPr>
              <w:rPr>
                <w:rFonts w:ascii="Arial" w:eastAsia="Arial" w:hAnsi="Arial" w:cs="Arial"/>
                <w:bCs/>
              </w:rPr>
            </w:pPr>
            <w:bookmarkStart w:id="201" w:name="_Toc535819023"/>
            <w:bookmarkStart w:id="202" w:name="_Toc535819449"/>
            <w:bookmarkStart w:id="203" w:name="_Toc535819694"/>
            <w:r w:rsidRPr="00352553">
              <w:rPr>
                <w:rFonts w:ascii="Arial" w:eastAsia="Arial" w:hAnsi="Arial" w:cs="Arial"/>
                <w:bCs/>
              </w:rPr>
              <w:t>1</w:t>
            </w:r>
            <w:bookmarkEnd w:id="201"/>
            <w:bookmarkEnd w:id="202"/>
            <w:bookmarkEnd w:id="203"/>
          </w:p>
        </w:tc>
        <w:tc>
          <w:tcPr>
            <w:tcW w:w="1846" w:type="dxa"/>
          </w:tcPr>
          <w:p w:rsidR="009A252B" w:rsidRPr="00352553" w:rsidRDefault="009A252B" w:rsidP="008A1833">
            <w:pPr>
              <w:rPr>
                <w:rFonts w:ascii="Arial" w:eastAsia="Arial" w:hAnsi="Arial" w:cs="Arial"/>
                <w:bCs/>
              </w:rPr>
            </w:pPr>
            <w:bookmarkStart w:id="204" w:name="_Toc535819024"/>
            <w:bookmarkStart w:id="205" w:name="_Toc535819450"/>
            <w:bookmarkStart w:id="206" w:name="_Toc535819695"/>
            <w:r w:rsidRPr="00352553">
              <w:rPr>
                <w:rFonts w:ascii="Arial" w:eastAsia="Arial" w:hAnsi="Arial" w:cs="Arial"/>
                <w:bCs/>
              </w:rPr>
              <w:t>60</w:t>
            </w:r>
            <w:bookmarkEnd w:id="204"/>
            <w:bookmarkEnd w:id="205"/>
            <w:bookmarkEnd w:id="206"/>
          </w:p>
        </w:tc>
      </w:tr>
      <w:tr w:rsidR="009A252B" w:rsidRPr="004802DC" w:rsidTr="00786923">
        <w:tc>
          <w:tcPr>
            <w:tcW w:w="792" w:type="dxa"/>
          </w:tcPr>
          <w:p w:rsidR="009A252B" w:rsidRPr="00352553" w:rsidRDefault="009A252B" w:rsidP="008A1833">
            <w:pPr>
              <w:rPr>
                <w:rFonts w:ascii="Arial" w:eastAsia="Arial" w:hAnsi="Arial" w:cs="Arial"/>
                <w:bCs/>
              </w:rPr>
            </w:pPr>
            <w:bookmarkStart w:id="207" w:name="_Toc535819025"/>
            <w:bookmarkStart w:id="208" w:name="_Toc535819451"/>
            <w:bookmarkStart w:id="209" w:name="_Toc535819696"/>
            <w:r w:rsidRPr="00352553">
              <w:rPr>
                <w:rFonts w:ascii="Arial" w:eastAsia="Arial" w:hAnsi="Arial" w:cs="Arial"/>
                <w:bCs/>
              </w:rPr>
              <w:t>8</w:t>
            </w:r>
            <w:bookmarkEnd w:id="207"/>
            <w:bookmarkEnd w:id="208"/>
            <w:bookmarkEnd w:id="209"/>
          </w:p>
        </w:tc>
        <w:tc>
          <w:tcPr>
            <w:tcW w:w="3119" w:type="dxa"/>
          </w:tcPr>
          <w:p w:rsidR="009A252B" w:rsidRPr="00352553" w:rsidRDefault="009A252B" w:rsidP="008A1833">
            <w:pPr>
              <w:rPr>
                <w:rFonts w:ascii="Arial" w:eastAsia="Arial" w:hAnsi="Arial" w:cs="Arial"/>
                <w:bCs/>
              </w:rPr>
            </w:pPr>
            <w:bookmarkStart w:id="210" w:name="_Toc535819026"/>
            <w:bookmarkStart w:id="211" w:name="_Toc535819452"/>
            <w:bookmarkStart w:id="212" w:name="_Toc535819697"/>
            <w:r w:rsidRPr="00352553">
              <w:rPr>
                <w:rFonts w:ascii="Arial" w:eastAsia="Arial" w:hAnsi="Arial" w:cs="Arial"/>
                <w:bCs/>
              </w:rPr>
              <w:t xml:space="preserve">Instituto </w:t>
            </w:r>
            <w:proofErr w:type="spellStart"/>
            <w:r w:rsidRPr="00352553">
              <w:rPr>
                <w:rFonts w:ascii="Arial" w:eastAsia="Arial" w:hAnsi="Arial" w:cs="Arial"/>
                <w:bCs/>
              </w:rPr>
              <w:t>Hossana</w:t>
            </w:r>
            <w:bookmarkEnd w:id="210"/>
            <w:bookmarkEnd w:id="211"/>
            <w:bookmarkEnd w:id="212"/>
            <w:proofErr w:type="spellEnd"/>
          </w:p>
        </w:tc>
        <w:tc>
          <w:tcPr>
            <w:tcW w:w="1475" w:type="dxa"/>
          </w:tcPr>
          <w:p w:rsidR="009A252B" w:rsidRPr="00352553" w:rsidRDefault="009A252B" w:rsidP="008A1833">
            <w:pPr>
              <w:rPr>
                <w:rFonts w:ascii="Arial" w:eastAsia="Arial" w:hAnsi="Arial" w:cs="Arial"/>
                <w:bCs/>
              </w:rPr>
            </w:pPr>
            <w:bookmarkStart w:id="213" w:name="_Toc535819027"/>
            <w:bookmarkStart w:id="214" w:name="_Toc535819453"/>
            <w:bookmarkStart w:id="215" w:name="_Toc535819698"/>
            <w:r w:rsidRPr="00352553">
              <w:rPr>
                <w:rFonts w:ascii="Arial" w:eastAsia="Arial" w:hAnsi="Arial" w:cs="Arial"/>
                <w:bCs/>
              </w:rPr>
              <w:t>Junio</w:t>
            </w:r>
            <w:bookmarkEnd w:id="213"/>
            <w:bookmarkEnd w:id="214"/>
            <w:bookmarkEnd w:id="215"/>
          </w:p>
        </w:tc>
        <w:tc>
          <w:tcPr>
            <w:tcW w:w="1796" w:type="dxa"/>
          </w:tcPr>
          <w:p w:rsidR="009A252B" w:rsidRPr="00352553" w:rsidRDefault="009A252B" w:rsidP="008A1833">
            <w:pPr>
              <w:rPr>
                <w:rFonts w:ascii="Arial" w:eastAsia="Arial" w:hAnsi="Arial" w:cs="Arial"/>
                <w:bCs/>
              </w:rPr>
            </w:pPr>
            <w:bookmarkStart w:id="216" w:name="_Toc535819028"/>
            <w:bookmarkStart w:id="217" w:name="_Toc535819454"/>
            <w:bookmarkStart w:id="218" w:name="_Toc535819699"/>
            <w:r w:rsidRPr="00352553">
              <w:rPr>
                <w:rFonts w:ascii="Arial" w:eastAsia="Arial" w:hAnsi="Arial" w:cs="Arial"/>
                <w:bCs/>
              </w:rPr>
              <w:t>1</w:t>
            </w:r>
            <w:bookmarkEnd w:id="216"/>
            <w:bookmarkEnd w:id="217"/>
            <w:bookmarkEnd w:id="218"/>
          </w:p>
        </w:tc>
        <w:tc>
          <w:tcPr>
            <w:tcW w:w="1846" w:type="dxa"/>
          </w:tcPr>
          <w:p w:rsidR="009A252B" w:rsidRPr="00352553" w:rsidRDefault="009A252B" w:rsidP="008A1833">
            <w:pPr>
              <w:rPr>
                <w:rFonts w:ascii="Arial" w:eastAsia="Arial" w:hAnsi="Arial" w:cs="Arial"/>
                <w:bCs/>
              </w:rPr>
            </w:pPr>
            <w:bookmarkStart w:id="219" w:name="_Toc535819029"/>
            <w:bookmarkStart w:id="220" w:name="_Toc535819455"/>
            <w:bookmarkStart w:id="221" w:name="_Toc535819700"/>
            <w:r w:rsidRPr="00352553">
              <w:rPr>
                <w:rFonts w:ascii="Arial" w:eastAsia="Arial" w:hAnsi="Arial" w:cs="Arial"/>
                <w:bCs/>
              </w:rPr>
              <w:t>40</w:t>
            </w:r>
            <w:bookmarkEnd w:id="219"/>
            <w:bookmarkEnd w:id="220"/>
            <w:bookmarkEnd w:id="221"/>
          </w:p>
        </w:tc>
      </w:tr>
      <w:tr w:rsidR="009A252B" w:rsidRPr="004802DC" w:rsidTr="00786923">
        <w:tc>
          <w:tcPr>
            <w:tcW w:w="792" w:type="dxa"/>
          </w:tcPr>
          <w:p w:rsidR="009A252B" w:rsidRPr="00352553" w:rsidRDefault="009A252B" w:rsidP="008A1833">
            <w:pPr>
              <w:rPr>
                <w:rFonts w:ascii="Arial" w:eastAsia="Arial" w:hAnsi="Arial" w:cs="Arial"/>
                <w:bCs/>
              </w:rPr>
            </w:pPr>
            <w:bookmarkStart w:id="222" w:name="_Toc535819030"/>
            <w:bookmarkStart w:id="223" w:name="_Toc535819456"/>
            <w:bookmarkStart w:id="224" w:name="_Toc535819701"/>
            <w:r w:rsidRPr="00352553">
              <w:rPr>
                <w:rFonts w:ascii="Arial" w:eastAsia="Arial" w:hAnsi="Arial" w:cs="Arial"/>
                <w:bCs/>
              </w:rPr>
              <w:t>9</w:t>
            </w:r>
            <w:bookmarkEnd w:id="222"/>
            <w:bookmarkEnd w:id="223"/>
            <w:bookmarkEnd w:id="224"/>
          </w:p>
        </w:tc>
        <w:tc>
          <w:tcPr>
            <w:tcW w:w="3119" w:type="dxa"/>
          </w:tcPr>
          <w:p w:rsidR="009A252B" w:rsidRPr="00352553" w:rsidRDefault="009A252B" w:rsidP="008A1833">
            <w:pPr>
              <w:rPr>
                <w:rFonts w:ascii="Arial" w:eastAsia="Arial" w:hAnsi="Arial" w:cs="Arial"/>
                <w:bCs/>
              </w:rPr>
            </w:pPr>
            <w:bookmarkStart w:id="225" w:name="_Toc535819031"/>
            <w:bookmarkStart w:id="226" w:name="_Toc535819457"/>
            <w:bookmarkStart w:id="227" w:name="_Toc535819702"/>
            <w:r w:rsidRPr="00352553">
              <w:rPr>
                <w:rFonts w:ascii="Arial" w:eastAsia="Arial" w:hAnsi="Arial" w:cs="Arial"/>
                <w:bCs/>
              </w:rPr>
              <w:t>Antares</w:t>
            </w:r>
            <w:bookmarkEnd w:id="225"/>
            <w:bookmarkEnd w:id="226"/>
            <w:bookmarkEnd w:id="227"/>
          </w:p>
        </w:tc>
        <w:tc>
          <w:tcPr>
            <w:tcW w:w="1475" w:type="dxa"/>
          </w:tcPr>
          <w:p w:rsidR="009A252B" w:rsidRPr="00352553" w:rsidRDefault="009A252B" w:rsidP="008A1833">
            <w:pPr>
              <w:rPr>
                <w:rFonts w:ascii="Arial" w:eastAsia="Arial" w:hAnsi="Arial" w:cs="Arial"/>
                <w:bCs/>
              </w:rPr>
            </w:pPr>
            <w:bookmarkStart w:id="228" w:name="_Toc535819032"/>
            <w:bookmarkStart w:id="229" w:name="_Toc535819458"/>
            <w:bookmarkStart w:id="230" w:name="_Toc535819703"/>
            <w:r w:rsidRPr="00352553">
              <w:rPr>
                <w:rFonts w:ascii="Arial" w:eastAsia="Arial" w:hAnsi="Arial" w:cs="Arial"/>
                <w:bCs/>
              </w:rPr>
              <w:t>Junio</w:t>
            </w:r>
            <w:bookmarkEnd w:id="228"/>
            <w:bookmarkEnd w:id="229"/>
            <w:bookmarkEnd w:id="230"/>
          </w:p>
        </w:tc>
        <w:tc>
          <w:tcPr>
            <w:tcW w:w="1796" w:type="dxa"/>
          </w:tcPr>
          <w:p w:rsidR="009A252B" w:rsidRPr="00352553" w:rsidRDefault="009A252B" w:rsidP="008A1833">
            <w:pPr>
              <w:rPr>
                <w:rFonts w:ascii="Arial" w:eastAsia="Arial" w:hAnsi="Arial" w:cs="Arial"/>
                <w:bCs/>
              </w:rPr>
            </w:pPr>
            <w:bookmarkStart w:id="231" w:name="_Toc535819033"/>
            <w:bookmarkStart w:id="232" w:name="_Toc535819459"/>
            <w:bookmarkStart w:id="233" w:name="_Toc535819704"/>
            <w:r w:rsidRPr="00352553">
              <w:rPr>
                <w:rFonts w:ascii="Arial" w:eastAsia="Arial" w:hAnsi="Arial" w:cs="Arial"/>
                <w:bCs/>
              </w:rPr>
              <w:t>1</w:t>
            </w:r>
            <w:bookmarkEnd w:id="231"/>
            <w:bookmarkEnd w:id="232"/>
            <w:bookmarkEnd w:id="233"/>
          </w:p>
        </w:tc>
        <w:tc>
          <w:tcPr>
            <w:tcW w:w="1846" w:type="dxa"/>
          </w:tcPr>
          <w:p w:rsidR="009A252B" w:rsidRPr="00352553" w:rsidRDefault="009A252B" w:rsidP="008A1833">
            <w:pPr>
              <w:rPr>
                <w:rFonts w:ascii="Arial" w:eastAsia="Arial" w:hAnsi="Arial" w:cs="Arial"/>
                <w:bCs/>
              </w:rPr>
            </w:pPr>
            <w:bookmarkStart w:id="234" w:name="_Toc535819034"/>
            <w:bookmarkStart w:id="235" w:name="_Toc535819460"/>
            <w:bookmarkStart w:id="236" w:name="_Toc535819705"/>
            <w:r w:rsidRPr="00352553">
              <w:rPr>
                <w:rFonts w:ascii="Arial" w:eastAsia="Arial" w:hAnsi="Arial" w:cs="Arial"/>
                <w:bCs/>
              </w:rPr>
              <w:t>40</w:t>
            </w:r>
            <w:bookmarkEnd w:id="234"/>
            <w:bookmarkEnd w:id="235"/>
            <w:bookmarkEnd w:id="236"/>
          </w:p>
        </w:tc>
      </w:tr>
      <w:tr w:rsidR="009A252B" w:rsidRPr="004802DC" w:rsidTr="00786923">
        <w:tc>
          <w:tcPr>
            <w:tcW w:w="792" w:type="dxa"/>
          </w:tcPr>
          <w:p w:rsidR="009A252B" w:rsidRPr="00352553" w:rsidRDefault="009A252B" w:rsidP="008A1833">
            <w:pPr>
              <w:rPr>
                <w:rFonts w:ascii="Arial" w:eastAsia="Arial" w:hAnsi="Arial" w:cs="Arial"/>
                <w:bCs/>
              </w:rPr>
            </w:pPr>
            <w:bookmarkStart w:id="237" w:name="_Toc535819035"/>
            <w:bookmarkStart w:id="238" w:name="_Toc535819461"/>
            <w:bookmarkStart w:id="239" w:name="_Toc535819706"/>
            <w:r w:rsidRPr="00352553">
              <w:rPr>
                <w:rFonts w:ascii="Arial" w:eastAsia="Arial" w:hAnsi="Arial" w:cs="Arial"/>
                <w:bCs/>
              </w:rPr>
              <w:t>10</w:t>
            </w:r>
            <w:bookmarkEnd w:id="237"/>
            <w:bookmarkEnd w:id="238"/>
            <w:bookmarkEnd w:id="239"/>
          </w:p>
        </w:tc>
        <w:tc>
          <w:tcPr>
            <w:tcW w:w="3119" w:type="dxa"/>
          </w:tcPr>
          <w:p w:rsidR="009A252B" w:rsidRPr="00352553" w:rsidRDefault="009A252B" w:rsidP="008A1833">
            <w:pPr>
              <w:rPr>
                <w:rFonts w:ascii="Arial" w:eastAsia="Arial" w:hAnsi="Arial" w:cs="Arial"/>
                <w:bCs/>
              </w:rPr>
            </w:pPr>
            <w:bookmarkStart w:id="240" w:name="_Toc535819036"/>
            <w:bookmarkStart w:id="241" w:name="_Toc535819462"/>
            <w:bookmarkStart w:id="242" w:name="_Toc535819707"/>
            <w:r w:rsidRPr="00352553">
              <w:rPr>
                <w:rFonts w:ascii="Arial" w:eastAsia="Arial" w:hAnsi="Arial" w:cs="Arial"/>
                <w:bCs/>
              </w:rPr>
              <w:t>SANAA/Operaciones</w:t>
            </w:r>
            <w:bookmarkEnd w:id="240"/>
            <w:bookmarkEnd w:id="241"/>
            <w:bookmarkEnd w:id="242"/>
          </w:p>
        </w:tc>
        <w:tc>
          <w:tcPr>
            <w:tcW w:w="1475" w:type="dxa"/>
          </w:tcPr>
          <w:p w:rsidR="009A252B" w:rsidRPr="00352553" w:rsidRDefault="009A252B" w:rsidP="008A1833">
            <w:pPr>
              <w:rPr>
                <w:rFonts w:ascii="Arial" w:eastAsia="Arial" w:hAnsi="Arial" w:cs="Arial"/>
                <w:bCs/>
              </w:rPr>
            </w:pPr>
            <w:bookmarkStart w:id="243" w:name="_Toc535819037"/>
            <w:bookmarkStart w:id="244" w:name="_Toc535819463"/>
            <w:bookmarkStart w:id="245" w:name="_Toc535819708"/>
            <w:r w:rsidRPr="00352553">
              <w:rPr>
                <w:rFonts w:ascii="Arial" w:eastAsia="Arial" w:hAnsi="Arial" w:cs="Arial"/>
                <w:bCs/>
              </w:rPr>
              <w:t>Julio</w:t>
            </w:r>
            <w:bookmarkEnd w:id="243"/>
            <w:bookmarkEnd w:id="244"/>
            <w:bookmarkEnd w:id="245"/>
          </w:p>
        </w:tc>
        <w:tc>
          <w:tcPr>
            <w:tcW w:w="1796" w:type="dxa"/>
          </w:tcPr>
          <w:p w:rsidR="009A252B" w:rsidRPr="00352553" w:rsidRDefault="009A252B" w:rsidP="008A1833">
            <w:pPr>
              <w:rPr>
                <w:rFonts w:ascii="Arial" w:eastAsia="Arial" w:hAnsi="Arial" w:cs="Arial"/>
                <w:bCs/>
              </w:rPr>
            </w:pPr>
            <w:bookmarkStart w:id="246" w:name="_Toc535819038"/>
            <w:bookmarkStart w:id="247" w:name="_Toc535819464"/>
            <w:bookmarkStart w:id="248" w:name="_Toc535819709"/>
            <w:r w:rsidRPr="00352553">
              <w:rPr>
                <w:rFonts w:ascii="Arial" w:eastAsia="Arial" w:hAnsi="Arial" w:cs="Arial"/>
                <w:bCs/>
              </w:rPr>
              <w:t>1</w:t>
            </w:r>
            <w:bookmarkEnd w:id="246"/>
            <w:bookmarkEnd w:id="247"/>
            <w:bookmarkEnd w:id="248"/>
          </w:p>
        </w:tc>
        <w:tc>
          <w:tcPr>
            <w:tcW w:w="1846" w:type="dxa"/>
          </w:tcPr>
          <w:p w:rsidR="009A252B" w:rsidRPr="00352553" w:rsidRDefault="009A252B" w:rsidP="008A1833">
            <w:pPr>
              <w:rPr>
                <w:rFonts w:ascii="Arial" w:eastAsia="Arial" w:hAnsi="Arial" w:cs="Arial"/>
                <w:bCs/>
              </w:rPr>
            </w:pPr>
            <w:bookmarkStart w:id="249" w:name="_Toc535819039"/>
            <w:bookmarkStart w:id="250" w:name="_Toc535819465"/>
            <w:bookmarkStart w:id="251" w:name="_Toc535819710"/>
            <w:r w:rsidRPr="00352553">
              <w:rPr>
                <w:rFonts w:ascii="Arial" w:eastAsia="Arial" w:hAnsi="Arial" w:cs="Arial"/>
                <w:bCs/>
              </w:rPr>
              <w:t>23</w:t>
            </w:r>
            <w:bookmarkEnd w:id="249"/>
            <w:bookmarkEnd w:id="250"/>
            <w:bookmarkEnd w:id="251"/>
          </w:p>
        </w:tc>
      </w:tr>
      <w:tr w:rsidR="009A252B" w:rsidRPr="004802DC" w:rsidTr="00786923">
        <w:tc>
          <w:tcPr>
            <w:tcW w:w="792" w:type="dxa"/>
          </w:tcPr>
          <w:p w:rsidR="009A252B" w:rsidRPr="00352553" w:rsidRDefault="00485BB5" w:rsidP="008A1833">
            <w:pPr>
              <w:rPr>
                <w:rFonts w:ascii="Arial" w:eastAsia="Arial" w:hAnsi="Arial" w:cs="Arial"/>
                <w:bCs/>
              </w:rPr>
            </w:pPr>
            <w:bookmarkStart w:id="252" w:name="_Toc535819040"/>
            <w:bookmarkStart w:id="253" w:name="_Toc535819466"/>
            <w:bookmarkStart w:id="254" w:name="_Toc535819711"/>
            <w:r w:rsidRPr="00352553">
              <w:rPr>
                <w:rFonts w:ascii="Arial" w:eastAsia="Arial" w:hAnsi="Arial" w:cs="Arial"/>
                <w:bCs/>
              </w:rPr>
              <w:t>11</w:t>
            </w:r>
            <w:bookmarkEnd w:id="252"/>
            <w:bookmarkEnd w:id="253"/>
            <w:bookmarkEnd w:id="254"/>
          </w:p>
        </w:tc>
        <w:tc>
          <w:tcPr>
            <w:tcW w:w="3119" w:type="dxa"/>
          </w:tcPr>
          <w:p w:rsidR="009A252B" w:rsidRPr="00352553" w:rsidRDefault="00485BB5" w:rsidP="008A1833">
            <w:pPr>
              <w:rPr>
                <w:rFonts w:ascii="Arial" w:eastAsia="Arial" w:hAnsi="Arial" w:cs="Arial"/>
                <w:bCs/>
              </w:rPr>
            </w:pPr>
            <w:bookmarkStart w:id="255" w:name="_Toc535819041"/>
            <w:bookmarkStart w:id="256" w:name="_Toc535819467"/>
            <w:bookmarkStart w:id="257" w:name="_Toc535819712"/>
            <w:proofErr w:type="spellStart"/>
            <w:r w:rsidRPr="00352553">
              <w:rPr>
                <w:rFonts w:ascii="Arial" w:eastAsia="Arial" w:hAnsi="Arial" w:cs="Arial"/>
                <w:bCs/>
              </w:rPr>
              <w:t>CllE</w:t>
            </w:r>
            <w:bookmarkEnd w:id="255"/>
            <w:bookmarkEnd w:id="256"/>
            <w:bookmarkEnd w:id="257"/>
            <w:proofErr w:type="spellEnd"/>
          </w:p>
        </w:tc>
        <w:tc>
          <w:tcPr>
            <w:tcW w:w="1475" w:type="dxa"/>
          </w:tcPr>
          <w:p w:rsidR="009A252B" w:rsidRPr="00352553" w:rsidRDefault="00485BB5" w:rsidP="008A1833">
            <w:pPr>
              <w:rPr>
                <w:rFonts w:ascii="Arial" w:eastAsia="Arial" w:hAnsi="Arial" w:cs="Arial"/>
                <w:bCs/>
              </w:rPr>
            </w:pPr>
            <w:bookmarkStart w:id="258" w:name="_Toc535819042"/>
            <w:bookmarkStart w:id="259" w:name="_Toc535819468"/>
            <w:bookmarkStart w:id="260" w:name="_Toc535819713"/>
            <w:r w:rsidRPr="00352553">
              <w:rPr>
                <w:rFonts w:ascii="Arial" w:eastAsia="Arial" w:hAnsi="Arial" w:cs="Arial"/>
                <w:bCs/>
              </w:rPr>
              <w:t>Septiembre</w:t>
            </w:r>
            <w:bookmarkEnd w:id="258"/>
            <w:bookmarkEnd w:id="259"/>
            <w:bookmarkEnd w:id="260"/>
          </w:p>
        </w:tc>
        <w:tc>
          <w:tcPr>
            <w:tcW w:w="1796" w:type="dxa"/>
          </w:tcPr>
          <w:p w:rsidR="009A252B" w:rsidRPr="00352553" w:rsidRDefault="00485BB5" w:rsidP="008A1833">
            <w:pPr>
              <w:rPr>
                <w:rFonts w:ascii="Arial" w:eastAsia="Arial" w:hAnsi="Arial" w:cs="Arial"/>
                <w:bCs/>
              </w:rPr>
            </w:pPr>
            <w:bookmarkStart w:id="261" w:name="_Toc535819043"/>
            <w:bookmarkStart w:id="262" w:name="_Toc535819469"/>
            <w:bookmarkStart w:id="263" w:name="_Toc535819714"/>
            <w:r w:rsidRPr="00352553">
              <w:rPr>
                <w:rFonts w:ascii="Arial" w:eastAsia="Arial" w:hAnsi="Arial" w:cs="Arial"/>
                <w:bCs/>
              </w:rPr>
              <w:t>1</w:t>
            </w:r>
            <w:bookmarkEnd w:id="261"/>
            <w:bookmarkEnd w:id="262"/>
            <w:bookmarkEnd w:id="263"/>
          </w:p>
        </w:tc>
        <w:tc>
          <w:tcPr>
            <w:tcW w:w="1846" w:type="dxa"/>
          </w:tcPr>
          <w:p w:rsidR="009A252B" w:rsidRPr="00352553" w:rsidRDefault="00485BB5" w:rsidP="008A1833">
            <w:pPr>
              <w:rPr>
                <w:rFonts w:ascii="Arial" w:eastAsia="Arial" w:hAnsi="Arial" w:cs="Arial"/>
                <w:bCs/>
              </w:rPr>
            </w:pPr>
            <w:bookmarkStart w:id="264" w:name="_Toc535819044"/>
            <w:bookmarkStart w:id="265" w:name="_Toc535819470"/>
            <w:bookmarkStart w:id="266" w:name="_Toc535819715"/>
            <w:r w:rsidRPr="00352553">
              <w:rPr>
                <w:rFonts w:ascii="Arial" w:eastAsia="Arial" w:hAnsi="Arial" w:cs="Arial"/>
                <w:bCs/>
              </w:rPr>
              <w:t>30</w:t>
            </w:r>
            <w:bookmarkEnd w:id="264"/>
            <w:bookmarkEnd w:id="265"/>
            <w:bookmarkEnd w:id="266"/>
          </w:p>
        </w:tc>
      </w:tr>
      <w:tr w:rsidR="00485BB5" w:rsidRPr="004802DC" w:rsidTr="00786923">
        <w:tc>
          <w:tcPr>
            <w:tcW w:w="792" w:type="dxa"/>
          </w:tcPr>
          <w:p w:rsidR="00485BB5" w:rsidRPr="004802DC" w:rsidRDefault="00485BB5" w:rsidP="004802DC">
            <w:pPr>
              <w:widowControl w:val="0"/>
              <w:spacing w:before="26" w:line="360" w:lineRule="auto"/>
              <w:jc w:val="center"/>
              <w:outlineLvl w:val="1"/>
              <w:rPr>
                <w:rFonts w:ascii="Arial" w:eastAsia="Arial" w:hAnsi="Arial" w:cs="Arial"/>
                <w:bCs/>
              </w:rPr>
            </w:pPr>
          </w:p>
        </w:tc>
        <w:tc>
          <w:tcPr>
            <w:tcW w:w="3119" w:type="dxa"/>
          </w:tcPr>
          <w:p w:rsidR="00485BB5" w:rsidRPr="00352553" w:rsidRDefault="00485BB5" w:rsidP="008A1833">
            <w:pPr>
              <w:rPr>
                <w:rFonts w:ascii="Arial" w:eastAsia="Arial" w:hAnsi="Arial" w:cs="Arial"/>
                <w:bCs/>
              </w:rPr>
            </w:pPr>
            <w:bookmarkStart w:id="267" w:name="_Toc535819045"/>
            <w:bookmarkStart w:id="268" w:name="_Toc535819471"/>
            <w:bookmarkStart w:id="269" w:name="_Toc535819716"/>
            <w:r w:rsidRPr="00352553">
              <w:rPr>
                <w:rFonts w:ascii="Arial" w:eastAsia="Arial" w:hAnsi="Arial" w:cs="Arial"/>
                <w:bCs/>
              </w:rPr>
              <w:t>Total Capacitados</w:t>
            </w:r>
            <w:bookmarkEnd w:id="267"/>
            <w:bookmarkEnd w:id="268"/>
            <w:bookmarkEnd w:id="269"/>
          </w:p>
        </w:tc>
        <w:tc>
          <w:tcPr>
            <w:tcW w:w="1475" w:type="dxa"/>
          </w:tcPr>
          <w:p w:rsidR="00485BB5" w:rsidRPr="004802DC" w:rsidRDefault="00485BB5" w:rsidP="004802DC">
            <w:pPr>
              <w:widowControl w:val="0"/>
              <w:spacing w:before="26" w:line="360" w:lineRule="auto"/>
              <w:jc w:val="center"/>
              <w:outlineLvl w:val="1"/>
              <w:rPr>
                <w:rFonts w:ascii="Arial" w:eastAsia="Arial" w:hAnsi="Arial" w:cs="Arial"/>
                <w:bCs/>
              </w:rPr>
            </w:pPr>
          </w:p>
        </w:tc>
        <w:tc>
          <w:tcPr>
            <w:tcW w:w="1796" w:type="dxa"/>
          </w:tcPr>
          <w:p w:rsidR="00485BB5" w:rsidRPr="004802DC" w:rsidRDefault="00485BB5" w:rsidP="004802DC">
            <w:pPr>
              <w:widowControl w:val="0"/>
              <w:spacing w:before="26" w:line="360" w:lineRule="auto"/>
              <w:jc w:val="center"/>
              <w:outlineLvl w:val="1"/>
              <w:rPr>
                <w:rFonts w:ascii="Arial" w:eastAsia="Arial" w:hAnsi="Arial" w:cs="Arial"/>
                <w:bCs/>
              </w:rPr>
            </w:pPr>
          </w:p>
        </w:tc>
        <w:tc>
          <w:tcPr>
            <w:tcW w:w="1846" w:type="dxa"/>
          </w:tcPr>
          <w:p w:rsidR="00485BB5" w:rsidRPr="00352553" w:rsidRDefault="00485BB5" w:rsidP="008A1833">
            <w:pPr>
              <w:rPr>
                <w:rFonts w:ascii="Arial" w:eastAsia="Arial" w:hAnsi="Arial" w:cs="Arial"/>
                <w:bCs/>
              </w:rPr>
            </w:pPr>
            <w:bookmarkStart w:id="270" w:name="_Toc535819046"/>
            <w:bookmarkStart w:id="271" w:name="_Toc535819472"/>
            <w:bookmarkStart w:id="272" w:name="_Toc535819717"/>
            <w:r w:rsidRPr="00352553">
              <w:rPr>
                <w:rFonts w:ascii="Arial" w:eastAsia="Arial" w:hAnsi="Arial" w:cs="Arial"/>
                <w:bCs/>
              </w:rPr>
              <w:t>613</w:t>
            </w:r>
            <w:bookmarkEnd w:id="270"/>
            <w:bookmarkEnd w:id="271"/>
            <w:bookmarkEnd w:id="272"/>
          </w:p>
        </w:tc>
      </w:tr>
      <w:tr w:rsidR="00485BB5" w:rsidRPr="004802DC" w:rsidTr="00786923">
        <w:tc>
          <w:tcPr>
            <w:tcW w:w="792" w:type="dxa"/>
          </w:tcPr>
          <w:p w:rsidR="00485BB5" w:rsidRPr="004802DC" w:rsidRDefault="00485BB5" w:rsidP="004802DC">
            <w:pPr>
              <w:widowControl w:val="0"/>
              <w:spacing w:before="26" w:line="360" w:lineRule="auto"/>
              <w:jc w:val="center"/>
              <w:outlineLvl w:val="1"/>
              <w:rPr>
                <w:rFonts w:ascii="Arial" w:eastAsia="Arial" w:hAnsi="Arial" w:cs="Arial"/>
                <w:bCs/>
              </w:rPr>
            </w:pPr>
          </w:p>
        </w:tc>
        <w:tc>
          <w:tcPr>
            <w:tcW w:w="3119" w:type="dxa"/>
          </w:tcPr>
          <w:p w:rsidR="00485BB5" w:rsidRPr="004802DC" w:rsidRDefault="00485BB5" w:rsidP="004802DC">
            <w:pPr>
              <w:widowControl w:val="0"/>
              <w:spacing w:before="26" w:line="360" w:lineRule="auto"/>
              <w:outlineLvl w:val="1"/>
              <w:rPr>
                <w:rFonts w:ascii="Arial" w:eastAsia="Arial" w:hAnsi="Arial" w:cs="Arial"/>
                <w:bCs/>
              </w:rPr>
            </w:pPr>
          </w:p>
        </w:tc>
        <w:tc>
          <w:tcPr>
            <w:tcW w:w="1475" w:type="dxa"/>
          </w:tcPr>
          <w:p w:rsidR="00485BB5" w:rsidRPr="004802DC" w:rsidRDefault="00485BB5" w:rsidP="004802DC">
            <w:pPr>
              <w:widowControl w:val="0"/>
              <w:spacing w:before="26" w:line="360" w:lineRule="auto"/>
              <w:jc w:val="center"/>
              <w:outlineLvl w:val="1"/>
              <w:rPr>
                <w:rFonts w:ascii="Arial" w:eastAsia="Arial" w:hAnsi="Arial" w:cs="Arial"/>
                <w:bCs/>
              </w:rPr>
            </w:pPr>
          </w:p>
        </w:tc>
        <w:tc>
          <w:tcPr>
            <w:tcW w:w="1796" w:type="dxa"/>
          </w:tcPr>
          <w:p w:rsidR="00485BB5" w:rsidRPr="004802DC" w:rsidRDefault="00485BB5" w:rsidP="004802DC">
            <w:pPr>
              <w:widowControl w:val="0"/>
              <w:spacing w:before="26" w:line="360" w:lineRule="auto"/>
              <w:jc w:val="center"/>
              <w:outlineLvl w:val="1"/>
              <w:rPr>
                <w:rFonts w:ascii="Arial" w:eastAsia="Arial" w:hAnsi="Arial" w:cs="Arial"/>
                <w:bCs/>
              </w:rPr>
            </w:pPr>
          </w:p>
        </w:tc>
        <w:tc>
          <w:tcPr>
            <w:tcW w:w="1846" w:type="dxa"/>
          </w:tcPr>
          <w:p w:rsidR="00485BB5" w:rsidRPr="004802DC" w:rsidRDefault="00485BB5" w:rsidP="004802DC">
            <w:pPr>
              <w:widowControl w:val="0"/>
              <w:spacing w:before="26" w:line="360" w:lineRule="auto"/>
              <w:jc w:val="center"/>
              <w:outlineLvl w:val="1"/>
              <w:rPr>
                <w:rFonts w:ascii="Arial" w:eastAsia="Arial" w:hAnsi="Arial" w:cs="Arial"/>
                <w:bCs/>
              </w:rPr>
            </w:pPr>
          </w:p>
        </w:tc>
      </w:tr>
    </w:tbl>
    <w:p w:rsidR="009A252B" w:rsidRPr="00352553" w:rsidRDefault="00485BB5" w:rsidP="008A1833">
      <w:pPr>
        <w:rPr>
          <w:rFonts w:ascii="Arial" w:eastAsia="Arial" w:hAnsi="Arial" w:cs="Arial"/>
          <w:bCs/>
        </w:rPr>
      </w:pPr>
      <w:bookmarkStart w:id="273" w:name="_Toc535819047"/>
      <w:bookmarkStart w:id="274" w:name="_Toc535819473"/>
      <w:bookmarkStart w:id="275" w:name="_Toc535819718"/>
      <w:r w:rsidRPr="00352553">
        <w:rPr>
          <w:rFonts w:ascii="Arial" w:eastAsia="Arial" w:hAnsi="Arial" w:cs="Arial"/>
          <w:bCs/>
        </w:rPr>
        <w:t>Capacitación de capacitadores en el buen uso del agua a técnicos de salud (TSA) CENARH.</w:t>
      </w:r>
      <w:bookmarkEnd w:id="273"/>
      <w:bookmarkEnd w:id="274"/>
      <w:bookmarkEnd w:id="275"/>
    </w:p>
    <w:p w:rsidR="00485BB5" w:rsidRDefault="00485BB5" w:rsidP="008A1833"/>
    <w:p w:rsidR="00352553" w:rsidRPr="004802DC" w:rsidRDefault="00352553" w:rsidP="008A1833"/>
    <w:p w:rsidR="00485BB5" w:rsidRPr="00352553" w:rsidRDefault="00485BB5" w:rsidP="008A1833">
      <w:pPr>
        <w:rPr>
          <w:rFonts w:ascii="Arial" w:eastAsia="Arial" w:hAnsi="Arial" w:cs="Arial"/>
          <w:bCs/>
        </w:rPr>
      </w:pPr>
      <w:bookmarkStart w:id="276" w:name="_Toc535819048"/>
      <w:bookmarkStart w:id="277" w:name="_Toc535819474"/>
      <w:bookmarkStart w:id="278" w:name="_Toc535819719"/>
      <w:r w:rsidRPr="00352553">
        <w:rPr>
          <w:rFonts w:ascii="Arial" w:eastAsia="Arial" w:hAnsi="Arial" w:cs="Arial"/>
          <w:bCs/>
        </w:rPr>
        <w:t>Desarrollado por la DIAT y Dirección de Estrategia y Comunicaciones</w:t>
      </w:r>
      <w:bookmarkEnd w:id="276"/>
      <w:bookmarkEnd w:id="277"/>
      <w:bookmarkEnd w:id="278"/>
    </w:p>
    <w:p w:rsidR="00485BB5" w:rsidRPr="004802DC" w:rsidRDefault="00485BB5" w:rsidP="008A1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1450"/>
        <w:gridCol w:w="1796"/>
        <w:gridCol w:w="1796"/>
      </w:tblGrid>
      <w:tr w:rsidR="00485BB5" w:rsidRPr="004802DC" w:rsidTr="00B875D0">
        <w:tc>
          <w:tcPr>
            <w:tcW w:w="817" w:type="dxa"/>
            <w:vAlign w:val="center"/>
          </w:tcPr>
          <w:p w:rsidR="00485BB5" w:rsidRPr="00352553" w:rsidRDefault="00485BB5" w:rsidP="00352553">
            <w:pPr>
              <w:jc w:val="center"/>
              <w:rPr>
                <w:rFonts w:ascii="Arial" w:hAnsi="Arial" w:cs="Arial"/>
                <w:b/>
                <w:color w:val="1F497D" w:themeColor="text2"/>
                <w:lang w:val="es-MX"/>
              </w:rPr>
            </w:pPr>
            <w:bookmarkStart w:id="279" w:name="_Toc535819049"/>
            <w:bookmarkStart w:id="280" w:name="_Toc535819475"/>
            <w:bookmarkStart w:id="281" w:name="_Toc535819720"/>
            <w:r w:rsidRPr="00352553">
              <w:rPr>
                <w:rFonts w:ascii="Arial" w:hAnsi="Arial" w:cs="Arial"/>
                <w:b/>
                <w:color w:val="1F497D" w:themeColor="text2"/>
                <w:lang w:val="es-MX"/>
              </w:rPr>
              <w:lastRenderedPageBreak/>
              <w:t>No.</w:t>
            </w:r>
            <w:bookmarkEnd w:id="279"/>
            <w:bookmarkEnd w:id="280"/>
            <w:bookmarkEnd w:id="281"/>
          </w:p>
        </w:tc>
        <w:tc>
          <w:tcPr>
            <w:tcW w:w="3119" w:type="dxa"/>
            <w:vAlign w:val="center"/>
          </w:tcPr>
          <w:p w:rsidR="00485BB5" w:rsidRPr="00352553" w:rsidRDefault="00485BB5" w:rsidP="00352553">
            <w:pPr>
              <w:jc w:val="center"/>
              <w:rPr>
                <w:rFonts w:ascii="Arial" w:hAnsi="Arial" w:cs="Arial"/>
                <w:b/>
                <w:color w:val="1F497D" w:themeColor="text2"/>
                <w:lang w:val="es-MX"/>
              </w:rPr>
            </w:pPr>
            <w:bookmarkStart w:id="282" w:name="_Toc535819050"/>
            <w:bookmarkStart w:id="283" w:name="_Toc535819476"/>
            <w:bookmarkStart w:id="284" w:name="_Toc535819721"/>
            <w:r w:rsidRPr="00352553">
              <w:rPr>
                <w:rFonts w:ascii="Arial" w:hAnsi="Arial" w:cs="Arial"/>
                <w:b/>
                <w:color w:val="1F497D" w:themeColor="text2"/>
                <w:lang w:val="es-MX"/>
              </w:rPr>
              <w:t>Instituciones</w:t>
            </w:r>
            <w:bookmarkEnd w:id="282"/>
            <w:bookmarkEnd w:id="283"/>
            <w:bookmarkEnd w:id="284"/>
          </w:p>
        </w:tc>
        <w:tc>
          <w:tcPr>
            <w:tcW w:w="1450" w:type="dxa"/>
            <w:vAlign w:val="center"/>
          </w:tcPr>
          <w:p w:rsidR="00485BB5" w:rsidRPr="00352553" w:rsidRDefault="00485BB5" w:rsidP="00352553">
            <w:pPr>
              <w:jc w:val="center"/>
              <w:rPr>
                <w:rFonts w:ascii="Arial" w:hAnsi="Arial" w:cs="Arial"/>
                <w:b/>
                <w:color w:val="1F497D" w:themeColor="text2"/>
                <w:lang w:val="es-MX"/>
              </w:rPr>
            </w:pPr>
            <w:bookmarkStart w:id="285" w:name="_Toc535819051"/>
            <w:bookmarkStart w:id="286" w:name="_Toc535819477"/>
            <w:bookmarkStart w:id="287" w:name="_Toc535819722"/>
            <w:r w:rsidRPr="00352553">
              <w:rPr>
                <w:rFonts w:ascii="Arial" w:hAnsi="Arial" w:cs="Arial"/>
                <w:b/>
                <w:color w:val="1F497D" w:themeColor="text2"/>
                <w:lang w:val="es-MX"/>
              </w:rPr>
              <w:t>Mes</w:t>
            </w:r>
            <w:bookmarkEnd w:id="285"/>
            <w:bookmarkEnd w:id="286"/>
            <w:bookmarkEnd w:id="287"/>
          </w:p>
        </w:tc>
        <w:tc>
          <w:tcPr>
            <w:tcW w:w="1796" w:type="dxa"/>
            <w:vAlign w:val="center"/>
          </w:tcPr>
          <w:p w:rsidR="00485BB5" w:rsidRPr="00352553" w:rsidRDefault="00485BB5" w:rsidP="00352553">
            <w:pPr>
              <w:jc w:val="center"/>
              <w:rPr>
                <w:rFonts w:ascii="Arial" w:hAnsi="Arial" w:cs="Arial"/>
                <w:b/>
                <w:color w:val="1F497D" w:themeColor="text2"/>
                <w:lang w:val="es-MX"/>
              </w:rPr>
            </w:pPr>
            <w:bookmarkStart w:id="288" w:name="_Toc535819052"/>
            <w:bookmarkStart w:id="289" w:name="_Toc535819478"/>
            <w:bookmarkStart w:id="290" w:name="_Toc535819723"/>
            <w:r w:rsidRPr="00352553">
              <w:rPr>
                <w:rFonts w:ascii="Arial" w:hAnsi="Arial" w:cs="Arial"/>
                <w:b/>
                <w:color w:val="1F497D" w:themeColor="text2"/>
                <w:lang w:val="es-MX"/>
              </w:rPr>
              <w:t>Días</w:t>
            </w:r>
            <w:bookmarkEnd w:id="288"/>
            <w:bookmarkEnd w:id="289"/>
            <w:bookmarkEnd w:id="290"/>
          </w:p>
        </w:tc>
        <w:tc>
          <w:tcPr>
            <w:tcW w:w="1796" w:type="dxa"/>
            <w:vAlign w:val="center"/>
          </w:tcPr>
          <w:p w:rsidR="00485BB5" w:rsidRPr="00352553" w:rsidRDefault="00485BB5" w:rsidP="00352553">
            <w:pPr>
              <w:jc w:val="center"/>
              <w:rPr>
                <w:rFonts w:ascii="Arial" w:hAnsi="Arial" w:cs="Arial"/>
                <w:b/>
                <w:color w:val="1F497D" w:themeColor="text2"/>
                <w:lang w:val="es-MX"/>
              </w:rPr>
            </w:pPr>
            <w:bookmarkStart w:id="291" w:name="_Toc535819053"/>
            <w:bookmarkStart w:id="292" w:name="_Toc535819479"/>
            <w:bookmarkStart w:id="293" w:name="_Toc535819724"/>
            <w:r w:rsidRPr="00352553">
              <w:rPr>
                <w:rFonts w:ascii="Arial" w:hAnsi="Arial" w:cs="Arial"/>
                <w:b/>
                <w:color w:val="1F497D" w:themeColor="text2"/>
                <w:lang w:val="es-MX"/>
              </w:rPr>
              <w:t>Capacitados</w:t>
            </w:r>
            <w:bookmarkEnd w:id="291"/>
            <w:bookmarkEnd w:id="292"/>
            <w:bookmarkEnd w:id="293"/>
          </w:p>
        </w:tc>
      </w:tr>
      <w:tr w:rsidR="00485BB5" w:rsidRPr="004802DC" w:rsidTr="00786923">
        <w:tc>
          <w:tcPr>
            <w:tcW w:w="817" w:type="dxa"/>
          </w:tcPr>
          <w:p w:rsidR="00485BB5" w:rsidRPr="00352553" w:rsidRDefault="00B875D0" w:rsidP="008A1833">
            <w:pPr>
              <w:rPr>
                <w:rFonts w:ascii="Arial" w:eastAsia="Arial" w:hAnsi="Arial" w:cs="Arial"/>
                <w:bCs/>
              </w:rPr>
            </w:pPr>
            <w:r w:rsidRPr="00352553">
              <w:rPr>
                <w:rFonts w:ascii="Arial" w:eastAsia="Arial" w:hAnsi="Arial" w:cs="Arial"/>
                <w:bCs/>
              </w:rPr>
              <w:t>1</w:t>
            </w:r>
          </w:p>
        </w:tc>
        <w:tc>
          <w:tcPr>
            <w:tcW w:w="3119" w:type="dxa"/>
          </w:tcPr>
          <w:p w:rsidR="00485BB5" w:rsidRPr="00352553" w:rsidRDefault="00485BB5" w:rsidP="000B53FF">
            <w:pPr>
              <w:rPr>
                <w:rFonts w:ascii="Arial" w:eastAsia="Arial" w:hAnsi="Arial" w:cs="Arial"/>
                <w:bCs/>
              </w:rPr>
            </w:pPr>
            <w:bookmarkStart w:id="294" w:name="_Toc535819055"/>
            <w:bookmarkStart w:id="295" w:name="_Toc535819481"/>
            <w:bookmarkStart w:id="296" w:name="_Toc535819726"/>
            <w:r w:rsidRPr="00352553">
              <w:rPr>
                <w:rFonts w:ascii="Arial" w:eastAsia="Arial" w:hAnsi="Arial" w:cs="Arial"/>
                <w:bCs/>
              </w:rPr>
              <w:t>CENARH</w:t>
            </w:r>
            <w:bookmarkEnd w:id="294"/>
            <w:bookmarkEnd w:id="295"/>
            <w:bookmarkEnd w:id="296"/>
          </w:p>
        </w:tc>
        <w:tc>
          <w:tcPr>
            <w:tcW w:w="1450" w:type="dxa"/>
          </w:tcPr>
          <w:p w:rsidR="00485BB5" w:rsidRPr="00352553" w:rsidRDefault="00485BB5" w:rsidP="000B53FF">
            <w:pPr>
              <w:rPr>
                <w:rFonts w:ascii="Arial" w:eastAsia="Arial" w:hAnsi="Arial" w:cs="Arial"/>
                <w:bCs/>
              </w:rPr>
            </w:pPr>
            <w:bookmarkStart w:id="297" w:name="_Toc535819056"/>
            <w:bookmarkStart w:id="298" w:name="_Toc535819482"/>
            <w:bookmarkStart w:id="299" w:name="_Toc535819727"/>
            <w:r w:rsidRPr="00352553">
              <w:rPr>
                <w:rFonts w:ascii="Arial" w:eastAsia="Arial" w:hAnsi="Arial" w:cs="Arial"/>
                <w:bCs/>
              </w:rPr>
              <w:t>Marzo</w:t>
            </w:r>
            <w:bookmarkEnd w:id="297"/>
            <w:bookmarkEnd w:id="298"/>
            <w:bookmarkEnd w:id="299"/>
          </w:p>
        </w:tc>
        <w:tc>
          <w:tcPr>
            <w:tcW w:w="1796" w:type="dxa"/>
          </w:tcPr>
          <w:p w:rsidR="00485BB5" w:rsidRPr="00352553" w:rsidRDefault="00485BB5" w:rsidP="000B53FF">
            <w:pPr>
              <w:rPr>
                <w:rFonts w:ascii="Arial" w:eastAsia="Arial" w:hAnsi="Arial" w:cs="Arial"/>
                <w:bCs/>
              </w:rPr>
            </w:pPr>
            <w:bookmarkStart w:id="300" w:name="_Toc535819057"/>
            <w:bookmarkStart w:id="301" w:name="_Toc535819483"/>
            <w:bookmarkStart w:id="302" w:name="_Toc535819728"/>
            <w:r w:rsidRPr="00352553">
              <w:rPr>
                <w:rFonts w:ascii="Arial" w:eastAsia="Arial" w:hAnsi="Arial" w:cs="Arial"/>
                <w:bCs/>
              </w:rPr>
              <w:t>3</w:t>
            </w:r>
            <w:bookmarkEnd w:id="300"/>
            <w:bookmarkEnd w:id="301"/>
            <w:bookmarkEnd w:id="302"/>
          </w:p>
        </w:tc>
        <w:tc>
          <w:tcPr>
            <w:tcW w:w="1796" w:type="dxa"/>
          </w:tcPr>
          <w:p w:rsidR="00485BB5" w:rsidRPr="00352553" w:rsidRDefault="00485BB5" w:rsidP="000B53FF">
            <w:pPr>
              <w:rPr>
                <w:rFonts w:ascii="Arial" w:eastAsia="Arial" w:hAnsi="Arial" w:cs="Arial"/>
                <w:bCs/>
              </w:rPr>
            </w:pPr>
            <w:bookmarkStart w:id="303" w:name="_Toc535819058"/>
            <w:bookmarkStart w:id="304" w:name="_Toc535819484"/>
            <w:bookmarkStart w:id="305" w:name="_Toc535819729"/>
            <w:r w:rsidRPr="00352553">
              <w:rPr>
                <w:rFonts w:ascii="Arial" w:eastAsia="Arial" w:hAnsi="Arial" w:cs="Arial"/>
                <w:bCs/>
              </w:rPr>
              <w:t>24</w:t>
            </w:r>
            <w:bookmarkEnd w:id="303"/>
            <w:bookmarkEnd w:id="304"/>
            <w:bookmarkEnd w:id="305"/>
          </w:p>
        </w:tc>
      </w:tr>
    </w:tbl>
    <w:p w:rsidR="00485BB5" w:rsidRPr="004802DC" w:rsidRDefault="00485BB5" w:rsidP="008A1833"/>
    <w:p w:rsidR="00485BB5" w:rsidRDefault="00485BB5" w:rsidP="00352553">
      <w:pPr>
        <w:spacing w:line="360" w:lineRule="auto"/>
        <w:jc w:val="both"/>
        <w:rPr>
          <w:rFonts w:ascii="Arial" w:eastAsia="Arial" w:hAnsi="Arial" w:cs="Arial"/>
          <w:bCs/>
        </w:rPr>
      </w:pPr>
      <w:bookmarkStart w:id="306" w:name="_Toc535819059"/>
      <w:bookmarkStart w:id="307" w:name="_Toc535819485"/>
      <w:bookmarkStart w:id="308" w:name="_Toc535819730"/>
      <w:r w:rsidRPr="00352553">
        <w:rPr>
          <w:rFonts w:ascii="Arial" w:eastAsia="Arial" w:hAnsi="Arial" w:cs="Arial"/>
          <w:bCs/>
        </w:rPr>
        <w:t>Se capacito sobre ambiente y recursos hídricos, cambio climático y consejo del buen uso del agua (el comportamiento adecuado en cada actividad), junto a los departamentos de Relaciones Publicas</w:t>
      </w:r>
      <w:r w:rsidRPr="004802DC">
        <w:rPr>
          <w:rFonts w:ascii="Arial" w:eastAsia="Arial" w:hAnsi="Arial" w:cs="Arial"/>
          <w:bCs/>
        </w:rPr>
        <w:t xml:space="preserve"> y la </w:t>
      </w:r>
      <w:r w:rsidR="00BB44F6" w:rsidRPr="004802DC">
        <w:rPr>
          <w:rFonts w:ascii="Arial" w:eastAsia="Arial" w:hAnsi="Arial" w:cs="Arial"/>
          <w:bCs/>
        </w:rPr>
        <w:t>División</w:t>
      </w:r>
      <w:r w:rsidRPr="004802DC">
        <w:rPr>
          <w:rFonts w:ascii="Arial" w:eastAsia="Arial" w:hAnsi="Arial" w:cs="Arial"/>
          <w:bCs/>
        </w:rPr>
        <w:t xml:space="preserve"> Metropolitana a través del Laboratorio Central y el Departamento de Cuen</w:t>
      </w:r>
      <w:r w:rsidR="00BB44F6" w:rsidRPr="004802DC">
        <w:rPr>
          <w:rFonts w:ascii="Arial" w:eastAsia="Arial" w:hAnsi="Arial" w:cs="Arial"/>
          <w:bCs/>
        </w:rPr>
        <w:t>c</w:t>
      </w:r>
      <w:r w:rsidRPr="004802DC">
        <w:rPr>
          <w:rFonts w:ascii="Arial" w:eastAsia="Arial" w:hAnsi="Arial" w:cs="Arial"/>
          <w:bCs/>
        </w:rPr>
        <w:t>as que apoyo e</w:t>
      </w:r>
      <w:r w:rsidR="00BB44F6" w:rsidRPr="004802DC">
        <w:rPr>
          <w:rFonts w:ascii="Arial" w:eastAsia="Arial" w:hAnsi="Arial" w:cs="Arial"/>
          <w:bCs/>
        </w:rPr>
        <w:t>n charlas inductivas en la capital. Lo anterior es posible a través del convenio SANAA-Secretaria de Educación, especialmente este año con el programa de Educación se capacitaron 637 personas, entre maestros PROHECO, Juntas de Agua, Patronatos, escuelas, colegio, y universidades.</w:t>
      </w:r>
      <w:bookmarkEnd w:id="306"/>
      <w:bookmarkEnd w:id="307"/>
      <w:bookmarkEnd w:id="308"/>
    </w:p>
    <w:p w:rsidR="005E2320" w:rsidRDefault="005E2320" w:rsidP="008A1833"/>
    <w:p w:rsidR="005E2320" w:rsidRPr="00B875D0" w:rsidRDefault="005E2320" w:rsidP="005E2320">
      <w:pPr>
        <w:pStyle w:val="Ttulo1"/>
        <w:numPr>
          <w:ilvl w:val="0"/>
          <w:numId w:val="20"/>
        </w:numPr>
        <w:spacing w:line="360" w:lineRule="auto"/>
        <w:jc w:val="left"/>
        <w:rPr>
          <w:color w:val="1F497D" w:themeColor="text2"/>
        </w:rPr>
      </w:pPr>
      <w:bookmarkStart w:id="309" w:name="_Toc535818976"/>
      <w:bookmarkStart w:id="310" w:name="_Toc535819402"/>
      <w:bookmarkStart w:id="311" w:name="_Toc2599139"/>
      <w:r>
        <w:rPr>
          <w:color w:val="1F497D" w:themeColor="text2"/>
        </w:rPr>
        <w:t>Programa de Agua Potable, Saneamiento y Calidad en Honduras</w:t>
      </w:r>
      <w:r w:rsidRPr="00B875D0">
        <w:rPr>
          <w:color w:val="1F497D" w:themeColor="text2"/>
        </w:rPr>
        <w:t xml:space="preserve"> (PAPSAC)</w:t>
      </w:r>
      <w:bookmarkEnd w:id="309"/>
      <w:bookmarkEnd w:id="310"/>
      <w:bookmarkEnd w:id="311"/>
    </w:p>
    <w:p w:rsidR="005E2320" w:rsidRPr="00352553" w:rsidRDefault="005E2320" w:rsidP="00352553">
      <w:pPr>
        <w:spacing w:line="360" w:lineRule="auto"/>
        <w:jc w:val="both"/>
        <w:rPr>
          <w:rFonts w:ascii="Arial" w:eastAsia="Arial" w:hAnsi="Arial" w:cs="Arial"/>
          <w:bCs/>
        </w:rPr>
      </w:pPr>
      <w:bookmarkStart w:id="312" w:name="_Toc535818977"/>
      <w:bookmarkStart w:id="313" w:name="_Toc535819403"/>
      <w:bookmarkStart w:id="314" w:name="_Toc535819648"/>
      <w:r w:rsidRPr="00352553">
        <w:rPr>
          <w:rFonts w:ascii="Arial" w:eastAsia="Arial" w:hAnsi="Arial" w:cs="Arial"/>
          <w:bCs/>
        </w:rPr>
        <w:t>El 30 de enero del 2014 el Programa de Apoyo Presupuestario Sectorial en Agua y Calidad (PAPSAC), se reunió con diferentes representantes institucionales para apoyar el proceso del Sector Agua Potable y Saneamiento</w:t>
      </w:r>
      <w:bookmarkEnd w:id="312"/>
      <w:bookmarkEnd w:id="313"/>
      <w:bookmarkEnd w:id="314"/>
    </w:p>
    <w:p w:rsidR="005E2320" w:rsidRPr="00352553" w:rsidRDefault="005E2320" w:rsidP="00352553">
      <w:pPr>
        <w:spacing w:line="360" w:lineRule="auto"/>
        <w:jc w:val="both"/>
        <w:rPr>
          <w:rFonts w:ascii="Arial" w:eastAsia="Arial" w:hAnsi="Arial" w:cs="Arial"/>
          <w:bCs/>
        </w:rPr>
      </w:pPr>
    </w:p>
    <w:p w:rsidR="005E2320" w:rsidRPr="00352553" w:rsidRDefault="005E2320" w:rsidP="00352553">
      <w:pPr>
        <w:spacing w:line="360" w:lineRule="auto"/>
        <w:jc w:val="both"/>
        <w:rPr>
          <w:rFonts w:ascii="Arial" w:eastAsia="Arial" w:hAnsi="Arial" w:cs="Arial"/>
          <w:bCs/>
        </w:rPr>
      </w:pPr>
      <w:bookmarkStart w:id="315" w:name="_Toc535818978"/>
      <w:bookmarkStart w:id="316" w:name="_Toc535819404"/>
      <w:bookmarkStart w:id="317" w:name="_Toc535819649"/>
      <w:r w:rsidRPr="00352553">
        <w:rPr>
          <w:rFonts w:ascii="Arial" w:eastAsia="Arial" w:hAnsi="Arial" w:cs="Arial"/>
          <w:bCs/>
        </w:rPr>
        <w:t xml:space="preserve">Entre las instituciones que lideran el proceso están: SEFIN, Ministerio de la </w:t>
      </w:r>
      <w:proofErr w:type="gramStart"/>
      <w:r w:rsidRPr="00352553">
        <w:rPr>
          <w:rFonts w:ascii="Arial" w:eastAsia="Arial" w:hAnsi="Arial" w:cs="Arial"/>
          <w:bCs/>
        </w:rPr>
        <w:t>Presidencia ,</w:t>
      </w:r>
      <w:proofErr w:type="gramEnd"/>
      <w:r w:rsidRPr="00352553">
        <w:rPr>
          <w:rFonts w:ascii="Arial" w:eastAsia="Arial" w:hAnsi="Arial" w:cs="Arial"/>
          <w:bCs/>
        </w:rPr>
        <w:t xml:space="preserve"> PAPSAC-PAPPIR , OPS, PROMOSAS , acompañantes con instituciones como SANAA , ERSAPS, SERNA , SEPLAN, ICF, SIC, SNC, Agua Para el Pueblo, CARE, AHJASA y CRS, entre 25 instituciones en total.</w:t>
      </w:r>
      <w:bookmarkEnd w:id="315"/>
      <w:bookmarkEnd w:id="316"/>
      <w:bookmarkEnd w:id="317"/>
    </w:p>
    <w:p w:rsidR="005E2320" w:rsidRPr="00352553" w:rsidRDefault="005E2320" w:rsidP="00352553">
      <w:pPr>
        <w:spacing w:line="360" w:lineRule="auto"/>
        <w:jc w:val="both"/>
        <w:rPr>
          <w:rFonts w:ascii="Arial" w:eastAsia="Arial" w:hAnsi="Arial" w:cs="Arial"/>
          <w:bCs/>
        </w:rPr>
      </w:pPr>
    </w:p>
    <w:p w:rsidR="005E2320" w:rsidRPr="00352553" w:rsidRDefault="005E2320" w:rsidP="00352553">
      <w:pPr>
        <w:spacing w:line="360" w:lineRule="auto"/>
        <w:jc w:val="both"/>
        <w:rPr>
          <w:rFonts w:ascii="Arial" w:eastAsia="Arial" w:hAnsi="Arial" w:cs="Arial"/>
          <w:bCs/>
        </w:rPr>
      </w:pPr>
      <w:r w:rsidRPr="00352553">
        <w:rPr>
          <w:rFonts w:ascii="Arial" w:eastAsia="Arial" w:hAnsi="Arial" w:cs="Arial"/>
          <w:bCs/>
        </w:rPr>
        <w:t xml:space="preserve">  </w:t>
      </w:r>
      <w:bookmarkStart w:id="318" w:name="_Toc535818979"/>
      <w:bookmarkStart w:id="319" w:name="_Toc535819405"/>
      <w:bookmarkStart w:id="320" w:name="_Toc535819650"/>
      <w:r w:rsidRPr="00352553">
        <w:rPr>
          <w:rFonts w:ascii="Arial" w:eastAsia="Arial" w:hAnsi="Arial" w:cs="Arial"/>
          <w:bCs/>
        </w:rPr>
        <w:t>En el 2017 se construyeron seis (6) sistemas de agua potable a un costo de 6.26 millones de lempiras para beneficiar una población de 1,252 habitantes.</w:t>
      </w:r>
      <w:bookmarkEnd w:id="318"/>
      <w:bookmarkEnd w:id="319"/>
      <w:bookmarkEnd w:id="320"/>
    </w:p>
    <w:p w:rsidR="00B875D0" w:rsidRPr="004802DC" w:rsidRDefault="00B875D0" w:rsidP="00352553"/>
    <w:p w:rsidR="00BB44F6" w:rsidRPr="005E2320" w:rsidRDefault="005E2320" w:rsidP="004802DC">
      <w:pPr>
        <w:pStyle w:val="Ttulo1"/>
        <w:widowControl w:val="0"/>
        <w:numPr>
          <w:ilvl w:val="0"/>
          <w:numId w:val="20"/>
        </w:numPr>
        <w:spacing w:before="26" w:after="0" w:line="360" w:lineRule="auto"/>
        <w:jc w:val="both"/>
        <w:rPr>
          <w:rFonts w:eastAsia="Arial"/>
          <w:bCs/>
        </w:rPr>
      </w:pPr>
      <w:bookmarkStart w:id="321" w:name="_Toc2599140"/>
      <w:r w:rsidRPr="005E2320">
        <w:rPr>
          <w:color w:val="1F497D" w:themeColor="text2"/>
        </w:rPr>
        <w:t>División Financiera</w:t>
      </w:r>
      <w:bookmarkEnd w:id="321"/>
    </w:p>
    <w:p w:rsidR="00BB44F6" w:rsidRPr="004802DC" w:rsidRDefault="00BB44F6" w:rsidP="00352553">
      <w:pPr>
        <w:spacing w:line="360" w:lineRule="auto"/>
        <w:jc w:val="both"/>
      </w:pPr>
      <w:bookmarkStart w:id="322" w:name="_Toc535819061"/>
      <w:bookmarkStart w:id="323" w:name="_Toc535819487"/>
      <w:bookmarkStart w:id="324" w:name="_Toc535819732"/>
      <w:r w:rsidRPr="00352553">
        <w:rPr>
          <w:rFonts w:ascii="Arial" w:eastAsia="Arial" w:hAnsi="Arial" w:cs="Arial"/>
          <w:bCs/>
        </w:rPr>
        <w:t xml:space="preserve">La División Financiera del SANAA, tiene la responsabilidad de administrar los recursos económicos de la institución con el fin de mantener un equilibrio entre los ingresos y </w:t>
      </w:r>
      <w:r w:rsidRPr="00352553">
        <w:rPr>
          <w:rFonts w:ascii="Arial" w:eastAsia="Arial" w:hAnsi="Arial" w:cs="Arial"/>
          <w:bCs/>
        </w:rPr>
        <w:lastRenderedPageBreak/>
        <w:t>egresos que durante un año ejecuta la administración de acuerdo al presupuesto asignado así como por los recursos generados por la institución</w:t>
      </w:r>
      <w:r w:rsidRPr="004802DC">
        <w:t>.</w:t>
      </w:r>
      <w:bookmarkEnd w:id="322"/>
      <w:bookmarkEnd w:id="323"/>
      <w:bookmarkEnd w:id="324"/>
    </w:p>
    <w:p w:rsidR="00BB44F6" w:rsidRPr="004802DC" w:rsidRDefault="00BB44F6" w:rsidP="008A1833"/>
    <w:p w:rsidR="00BB44F6" w:rsidRPr="00352553" w:rsidRDefault="00BB44F6" w:rsidP="00352553">
      <w:pPr>
        <w:spacing w:line="360" w:lineRule="auto"/>
        <w:jc w:val="both"/>
        <w:rPr>
          <w:rFonts w:ascii="Arial" w:eastAsia="Arial" w:hAnsi="Arial" w:cs="Arial"/>
          <w:bCs/>
        </w:rPr>
      </w:pPr>
      <w:bookmarkStart w:id="325" w:name="_Toc535819062"/>
      <w:bookmarkStart w:id="326" w:name="_Toc535819488"/>
      <w:bookmarkStart w:id="327" w:name="_Toc535819733"/>
      <w:r w:rsidRPr="00352553">
        <w:rPr>
          <w:rFonts w:ascii="Arial" w:eastAsia="Arial" w:hAnsi="Arial" w:cs="Arial"/>
          <w:bCs/>
        </w:rPr>
        <w:t>En el 2017, los recursos de la empresa se invirtieron para el funcionamiento administrativo y el financiamiento en los rubros: Instalación de captación de aguas, Reemplazo en la red de distribución del agua potable, Mejoramiento y cambios en la infraestructura sanitaria, Implementación de tecnologías como el telecontrol y aplicaciones informáticas, Maquinaria y químicos para la potabilización del agua, Sueldos y salarios.</w:t>
      </w:r>
      <w:bookmarkEnd w:id="325"/>
      <w:bookmarkEnd w:id="326"/>
      <w:bookmarkEnd w:id="327"/>
    </w:p>
    <w:p w:rsidR="00BB44F6" w:rsidRPr="004802DC" w:rsidRDefault="00BB44F6" w:rsidP="004802DC">
      <w:pPr>
        <w:widowControl w:val="0"/>
        <w:spacing w:before="26" w:after="0" w:line="360" w:lineRule="auto"/>
        <w:jc w:val="both"/>
        <w:outlineLvl w:val="1"/>
        <w:rPr>
          <w:rFonts w:ascii="Arial" w:eastAsia="Arial" w:hAnsi="Arial" w:cs="Arial"/>
          <w:bCs/>
        </w:rPr>
      </w:pPr>
    </w:p>
    <w:p w:rsidR="00BB44F6" w:rsidRPr="00352553" w:rsidRDefault="00F673EE" w:rsidP="00352553">
      <w:pPr>
        <w:jc w:val="center"/>
        <w:rPr>
          <w:rFonts w:ascii="Arial" w:eastAsia="Arial" w:hAnsi="Arial" w:cs="Arial"/>
          <w:bCs/>
        </w:rPr>
      </w:pPr>
      <w:bookmarkStart w:id="328" w:name="_Toc535819063"/>
      <w:bookmarkStart w:id="329" w:name="_Toc535819489"/>
      <w:bookmarkStart w:id="330" w:name="_Toc535819734"/>
      <w:r w:rsidRPr="00352553">
        <w:rPr>
          <w:rFonts w:ascii="Arial" w:eastAsia="Arial" w:hAnsi="Arial" w:cs="Arial"/>
          <w:bCs/>
        </w:rPr>
        <w:t>Presupuesto 2017</w:t>
      </w:r>
      <w:bookmarkEnd w:id="328"/>
      <w:bookmarkEnd w:id="329"/>
      <w:bookmarkEnd w:id="330"/>
    </w:p>
    <w:tbl>
      <w:tblPr>
        <w:tblW w:w="4800" w:type="dxa"/>
        <w:tblInd w:w="2026" w:type="dxa"/>
        <w:tblCellMar>
          <w:left w:w="70" w:type="dxa"/>
          <w:right w:w="70" w:type="dxa"/>
        </w:tblCellMar>
        <w:tblLook w:val="04A0" w:firstRow="1" w:lastRow="0" w:firstColumn="1" w:lastColumn="0" w:noHBand="0" w:noVBand="1"/>
      </w:tblPr>
      <w:tblGrid>
        <w:gridCol w:w="1473"/>
        <w:gridCol w:w="1024"/>
        <w:gridCol w:w="1436"/>
        <w:gridCol w:w="1351"/>
      </w:tblGrid>
      <w:tr w:rsidR="00BB44F6" w:rsidRPr="004802DC" w:rsidTr="00F673EE">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BB44F6" w:rsidRPr="004802DC" w:rsidRDefault="00BB44F6" w:rsidP="004802DC">
            <w:pPr>
              <w:spacing w:after="0" w:line="360" w:lineRule="auto"/>
              <w:jc w:val="center"/>
              <w:rPr>
                <w:rFonts w:ascii="Arial" w:eastAsia="Times New Roman" w:hAnsi="Arial" w:cs="Arial"/>
                <w:color w:val="000000"/>
                <w:lang w:eastAsia="es-HN"/>
              </w:rPr>
            </w:pPr>
            <w:r w:rsidRPr="004802DC">
              <w:rPr>
                <w:rFonts w:ascii="Arial" w:eastAsia="Times New Roman" w:hAnsi="Arial" w:cs="Arial"/>
                <w:color w:val="000000"/>
                <w:lang w:eastAsia="es-HN"/>
              </w:rPr>
              <w:t>TOTAL</w:t>
            </w:r>
          </w:p>
        </w:tc>
        <w:tc>
          <w:tcPr>
            <w:tcW w:w="1200" w:type="dxa"/>
            <w:tcBorders>
              <w:top w:val="single" w:sz="4" w:space="0" w:color="auto"/>
              <w:left w:val="nil"/>
              <w:bottom w:val="single" w:sz="4" w:space="0" w:color="auto"/>
              <w:right w:val="single" w:sz="4" w:space="0" w:color="auto"/>
            </w:tcBorders>
            <w:shd w:val="clear" w:color="000000" w:fill="B8CCE4"/>
            <w:noWrap/>
            <w:vAlign w:val="bottom"/>
            <w:hideMark/>
          </w:tcPr>
          <w:p w:rsidR="00BB44F6" w:rsidRPr="004802DC" w:rsidRDefault="00BB44F6" w:rsidP="004802DC">
            <w:pPr>
              <w:spacing w:after="0" w:line="360" w:lineRule="auto"/>
              <w:rPr>
                <w:rFonts w:ascii="Arial" w:eastAsia="Times New Roman" w:hAnsi="Arial" w:cs="Arial"/>
                <w:color w:val="000000"/>
                <w:lang w:eastAsia="es-HN"/>
              </w:rPr>
            </w:pPr>
            <w:r w:rsidRPr="004802DC">
              <w:rPr>
                <w:rFonts w:ascii="Arial" w:eastAsia="Times New Roman" w:hAnsi="Arial" w:cs="Arial"/>
                <w:color w:val="000000"/>
                <w:lang w:eastAsia="es-HN"/>
              </w:rPr>
              <w:t>CORRIENTE</w:t>
            </w:r>
          </w:p>
        </w:tc>
        <w:tc>
          <w:tcPr>
            <w:tcW w:w="1200" w:type="dxa"/>
            <w:tcBorders>
              <w:top w:val="single" w:sz="4" w:space="0" w:color="auto"/>
              <w:left w:val="nil"/>
              <w:bottom w:val="single" w:sz="4" w:space="0" w:color="auto"/>
              <w:right w:val="single" w:sz="4" w:space="0" w:color="auto"/>
            </w:tcBorders>
            <w:shd w:val="clear" w:color="000000" w:fill="B8CCE4"/>
            <w:noWrap/>
            <w:vAlign w:val="bottom"/>
            <w:hideMark/>
          </w:tcPr>
          <w:p w:rsidR="00BB44F6" w:rsidRPr="004802DC" w:rsidRDefault="00BB44F6" w:rsidP="004802DC">
            <w:pPr>
              <w:spacing w:after="0" w:line="360" w:lineRule="auto"/>
              <w:rPr>
                <w:rFonts w:ascii="Arial" w:eastAsia="Times New Roman" w:hAnsi="Arial" w:cs="Arial"/>
                <w:color w:val="000000"/>
                <w:lang w:eastAsia="es-HN"/>
              </w:rPr>
            </w:pPr>
            <w:r w:rsidRPr="004802DC">
              <w:rPr>
                <w:rFonts w:ascii="Arial" w:eastAsia="Times New Roman" w:hAnsi="Arial" w:cs="Arial"/>
                <w:color w:val="000000"/>
                <w:lang w:eastAsia="es-HN"/>
              </w:rPr>
              <w:t>INVERSION</w:t>
            </w:r>
          </w:p>
        </w:tc>
      </w:tr>
      <w:tr w:rsidR="00BB44F6" w:rsidRPr="004802DC" w:rsidTr="00F673EE">
        <w:trPr>
          <w:trHeight w:val="300"/>
        </w:trPr>
        <w:tc>
          <w:tcPr>
            <w:tcW w:w="1376" w:type="dxa"/>
            <w:tcBorders>
              <w:top w:val="nil"/>
              <w:left w:val="single" w:sz="4" w:space="0" w:color="auto"/>
              <w:bottom w:val="single" w:sz="4" w:space="0" w:color="auto"/>
              <w:right w:val="single" w:sz="4" w:space="0" w:color="auto"/>
            </w:tcBorders>
            <w:shd w:val="clear" w:color="000000" w:fill="B8CCE4"/>
            <w:noWrap/>
            <w:vAlign w:val="bottom"/>
            <w:hideMark/>
          </w:tcPr>
          <w:p w:rsidR="00BB44F6" w:rsidRPr="004802DC" w:rsidRDefault="00BB44F6" w:rsidP="004802DC">
            <w:pPr>
              <w:spacing w:after="0" w:line="360" w:lineRule="auto"/>
              <w:rPr>
                <w:rFonts w:ascii="Arial" w:eastAsia="Times New Roman" w:hAnsi="Arial" w:cs="Arial"/>
                <w:color w:val="000000"/>
                <w:lang w:eastAsia="es-HN"/>
              </w:rPr>
            </w:pPr>
            <w:r w:rsidRPr="004802DC">
              <w:rPr>
                <w:rFonts w:ascii="Arial" w:eastAsia="Times New Roman" w:hAnsi="Arial" w:cs="Arial"/>
                <w:color w:val="000000"/>
                <w:lang w:eastAsia="es-HN"/>
              </w:rPr>
              <w:t>APROBADO</w:t>
            </w:r>
          </w:p>
        </w:tc>
        <w:tc>
          <w:tcPr>
            <w:tcW w:w="1024" w:type="dxa"/>
            <w:tcBorders>
              <w:top w:val="nil"/>
              <w:left w:val="nil"/>
              <w:bottom w:val="single" w:sz="4" w:space="0" w:color="auto"/>
              <w:right w:val="single" w:sz="4" w:space="0" w:color="auto"/>
            </w:tcBorders>
            <w:shd w:val="clear" w:color="auto" w:fill="auto"/>
            <w:noWrap/>
            <w:vAlign w:val="bottom"/>
            <w:hideMark/>
          </w:tcPr>
          <w:p w:rsidR="00BB44F6" w:rsidRPr="004802DC" w:rsidRDefault="00BB44F6" w:rsidP="004802DC">
            <w:pPr>
              <w:spacing w:after="0" w:line="360" w:lineRule="auto"/>
              <w:jc w:val="right"/>
              <w:rPr>
                <w:rFonts w:ascii="Arial" w:eastAsia="Times New Roman" w:hAnsi="Arial" w:cs="Arial"/>
                <w:color w:val="000000"/>
                <w:lang w:eastAsia="es-HN"/>
              </w:rPr>
            </w:pPr>
            <w:r w:rsidRPr="004802DC">
              <w:rPr>
                <w:rFonts w:ascii="Arial" w:eastAsia="Times New Roman" w:hAnsi="Arial" w:cs="Arial"/>
                <w:color w:val="000000"/>
                <w:lang w:eastAsia="es-HN"/>
              </w:rPr>
              <w:t>1,159.20</w:t>
            </w:r>
          </w:p>
        </w:tc>
        <w:tc>
          <w:tcPr>
            <w:tcW w:w="1200" w:type="dxa"/>
            <w:tcBorders>
              <w:top w:val="nil"/>
              <w:left w:val="nil"/>
              <w:bottom w:val="single" w:sz="4" w:space="0" w:color="auto"/>
              <w:right w:val="single" w:sz="4" w:space="0" w:color="auto"/>
            </w:tcBorders>
            <w:shd w:val="clear" w:color="auto" w:fill="auto"/>
            <w:noWrap/>
            <w:vAlign w:val="bottom"/>
            <w:hideMark/>
          </w:tcPr>
          <w:p w:rsidR="00BB44F6" w:rsidRPr="004802DC" w:rsidRDefault="00BB44F6" w:rsidP="004802DC">
            <w:pPr>
              <w:spacing w:after="0" w:line="360" w:lineRule="auto"/>
              <w:jc w:val="right"/>
              <w:rPr>
                <w:rFonts w:ascii="Arial" w:eastAsia="Times New Roman" w:hAnsi="Arial" w:cs="Arial"/>
                <w:color w:val="000000"/>
                <w:lang w:eastAsia="es-HN"/>
              </w:rPr>
            </w:pPr>
            <w:r w:rsidRPr="004802DC">
              <w:rPr>
                <w:rFonts w:ascii="Arial" w:eastAsia="Times New Roman" w:hAnsi="Arial" w:cs="Arial"/>
                <w:color w:val="000000"/>
                <w:lang w:eastAsia="es-HN"/>
              </w:rPr>
              <w:t>995.10</w:t>
            </w:r>
          </w:p>
        </w:tc>
        <w:tc>
          <w:tcPr>
            <w:tcW w:w="1200" w:type="dxa"/>
            <w:tcBorders>
              <w:top w:val="nil"/>
              <w:left w:val="nil"/>
              <w:bottom w:val="single" w:sz="4" w:space="0" w:color="auto"/>
              <w:right w:val="single" w:sz="4" w:space="0" w:color="auto"/>
            </w:tcBorders>
            <w:shd w:val="clear" w:color="auto" w:fill="auto"/>
            <w:noWrap/>
            <w:vAlign w:val="bottom"/>
            <w:hideMark/>
          </w:tcPr>
          <w:p w:rsidR="00BB44F6" w:rsidRPr="004802DC" w:rsidRDefault="00BB44F6" w:rsidP="004802DC">
            <w:pPr>
              <w:spacing w:after="0" w:line="360" w:lineRule="auto"/>
              <w:jc w:val="right"/>
              <w:rPr>
                <w:rFonts w:ascii="Arial" w:eastAsia="Times New Roman" w:hAnsi="Arial" w:cs="Arial"/>
                <w:color w:val="000000"/>
                <w:lang w:eastAsia="es-HN"/>
              </w:rPr>
            </w:pPr>
            <w:r w:rsidRPr="004802DC">
              <w:rPr>
                <w:rFonts w:ascii="Arial" w:eastAsia="Times New Roman" w:hAnsi="Arial" w:cs="Arial"/>
                <w:color w:val="000000"/>
                <w:lang w:eastAsia="es-HN"/>
              </w:rPr>
              <w:t>164.10</w:t>
            </w:r>
          </w:p>
        </w:tc>
      </w:tr>
      <w:tr w:rsidR="00BB44F6" w:rsidRPr="004802DC" w:rsidTr="00F673EE">
        <w:trPr>
          <w:trHeight w:val="300"/>
        </w:trPr>
        <w:tc>
          <w:tcPr>
            <w:tcW w:w="1376" w:type="dxa"/>
            <w:tcBorders>
              <w:top w:val="nil"/>
              <w:left w:val="single" w:sz="4" w:space="0" w:color="auto"/>
              <w:bottom w:val="single" w:sz="4" w:space="0" w:color="auto"/>
              <w:right w:val="single" w:sz="4" w:space="0" w:color="auto"/>
            </w:tcBorders>
            <w:shd w:val="clear" w:color="000000" w:fill="B8CCE4"/>
            <w:noWrap/>
            <w:vAlign w:val="bottom"/>
            <w:hideMark/>
          </w:tcPr>
          <w:p w:rsidR="00BB44F6" w:rsidRPr="004802DC" w:rsidRDefault="00BB44F6" w:rsidP="004802DC">
            <w:pPr>
              <w:spacing w:after="0" w:line="360" w:lineRule="auto"/>
              <w:rPr>
                <w:rFonts w:ascii="Arial" w:eastAsia="Times New Roman" w:hAnsi="Arial" w:cs="Arial"/>
                <w:color w:val="000000"/>
                <w:lang w:eastAsia="es-HN"/>
              </w:rPr>
            </w:pPr>
            <w:r w:rsidRPr="004802DC">
              <w:rPr>
                <w:rFonts w:ascii="Arial" w:eastAsia="Times New Roman" w:hAnsi="Arial" w:cs="Arial"/>
                <w:color w:val="000000"/>
                <w:lang w:eastAsia="es-HN"/>
              </w:rPr>
              <w:t>EJECUTADO</w:t>
            </w:r>
          </w:p>
        </w:tc>
        <w:tc>
          <w:tcPr>
            <w:tcW w:w="1024" w:type="dxa"/>
            <w:tcBorders>
              <w:top w:val="nil"/>
              <w:left w:val="nil"/>
              <w:bottom w:val="single" w:sz="4" w:space="0" w:color="auto"/>
              <w:right w:val="single" w:sz="4" w:space="0" w:color="auto"/>
            </w:tcBorders>
            <w:shd w:val="clear" w:color="auto" w:fill="auto"/>
            <w:noWrap/>
            <w:vAlign w:val="bottom"/>
            <w:hideMark/>
          </w:tcPr>
          <w:p w:rsidR="00BB44F6" w:rsidRPr="004802DC" w:rsidRDefault="00BB44F6" w:rsidP="004802DC">
            <w:pPr>
              <w:spacing w:after="0" w:line="360" w:lineRule="auto"/>
              <w:jc w:val="right"/>
              <w:rPr>
                <w:rFonts w:ascii="Arial" w:eastAsia="Times New Roman" w:hAnsi="Arial" w:cs="Arial"/>
                <w:color w:val="000000"/>
                <w:lang w:eastAsia="es-HN"/>
              </w:rPr>
            </w:pPr>
            <w:r w:rsidRPr="004802DC">
              <w:rPr>
                <w:rFonts w:ascii="Arial" w:eastAsia="Times New Roman" w:hAnsi="Arial" w:cs="Arial"/>
                <w:color w:val="000000"/>
                <w:lang w:eastAsia="es-HN"/>
              </w:rPr>
              <w:t>993.30</w:t>
            </w:r>
          </w:p>
        </w:tc>
        <w:tc>
          <w:tcPr>
            <w:tcW w:w="1200" w:type="dxa"/>
            <w:tcBorders>
              <w:top w:val="nil"/>
              <w:left w:val="nil"/>
              <w:bottom w:val="single" w:sz="4" w:space="0" w:color="auto"/>
              <w:right w:val="single" w:sz="4" w:space="0" w:color="auto"/>
            </w:tcBorders>
            <w:shd w:val="clear" w:color="auto" w:fill="auto"/>
            <w:noWrap/>
            <w:vAlign w:val="bottom"/>
            <w:hideMark/>
          </w:tcPr>
          <w:p w:rsidR="00BB44F6" w:rsidRPr="004802DC" w:rsidRDefault="00BB44F6" w:rsidP="004802DC">
            <w:pPr>
              <w:spacing w:after="0" w:line="360" w:lineRule="auto"/>
              <w:jc w:val="right"/>
              <w:rPr>
                <w:rFonts w:ascii="Arial" w:eastAsia="Times New Roman" w:hAnsi="Arial" w:cs="Arial"/>
                <w:color w:val="000000"/>
                <w:lang w:eastAsia="es-HN"/>
              </w:rPr>
            </w:pPr>
            <w:r w:rsidRPr="004802DC">
              <w:rPr>
                <w:rFonts w:ascii="Arial" w:eastAsia="Times New Roman" w:hAnsi="Arial" w:cs="Arial"/>
                <w:color w:val="000000"/>
                <w:lang w:eastAsia="es-HN"/>
              </w:rPr>
              <w:t>908.60</w:t>
            </w:r>
          </w:p>
        </w:tc>
        <w:tc>
          <w:tcPr>
            <w:tcW w:w="1200" w:type="dxa"/>
            <w:tcBorders>
              <w:top w:val="nil"/>
              <w:left w:val="nil"/>
              <w:bottom w:val="single" w:sz="4" w:space="0" w:color="auto"/>
              <w:right w:val="single" w:sz="4" w:space="0" w:color="auto"/>
            </w:tcBorders>
            <w:shd w:val="clear" w:color="auto" w:fill="auto"/>
            <w:noWrap/>
            <w:vAlign w:val="bottom"/>
            <w:hideMark/>
          </w:tcPr>
          <w:p w:rsidR="00BB44F6" w:rsidRPr="004802DC" w:rsidRDefault="00BB44F6" w:rsidP="004802DC">
            <w:pPr>
              <w:spacing w:after="0" w:line="360" w:lineRule="auto"/>
              <w:jc w:val="right"/>
              <w:rPr>
                <w:rFonts w:ascii="Arial" w:eastAsia="Times New Roman" w:hAnsi="Arial" w:cs="Arial"/>
                <w:color w:val="000000"/>
                <w:lang w:eastAsia="es-HN"/>
              </w:rPr>
            </w:pPr>
            <w:r w:rsidRPr="004802DC">
              <w:rPr>
                <w:rFonts w:ascii="Arial" w:eastAsia="Times New Roman" w:hAnsi="Arial" w:cs="Arial"/>
                <w:color w:val="000000"/>
                <w:lang w:eastAsia="es-HN"/>
              </w:rPr>
              <w:t>84.70</w:t>
            </w:r>
          </w:p>
        </w:tc>
      </w:tr>
    </w:tbl>
    <w:p w:rsidR="0085511D" w:rsidRPr="004802DC" w:rsidRDefault="0085511D" w:rsidP="004802DC">
      <w:pPr>
        <w:widowControl w:val="0"/>
        <w:spacing w:before="26" w:after="0" w:line="360" w:lineRule="auto"/>
        <w:ind w:left="25"/>
        <w:jc w:val="both"/>
        <w:outlineLvl w:val="1"/>
        <w:rPr>
          <w:rFonts w:ascii="Arial" w:eastAsia="Arial" w:hAnsi="Arial" w:cs="Arial"/>
          <w:bCs/>
        </w:rPr>
      </w:pPr>
    </w:p>
    <w:p w:rsidR="0085511D" w:rsidRPr="004802DC" w:rsidRDefault="00F673EE" w:rsidP="008A1833">
      <w:pPr>
        <w:rPr>
          <w:rFonts w:eastAsia="Arial"/>
        </w:rPr>
      </w:pPr>
      <w:bookmarkStart w:id="331" w:name="_Toc535819064"/>
      <w:bookmarkStart w:id="332" w:name="_Toc535819490"/>
      <w:bookmarkStart w:id="333" w:name="_Toc535819735"/>
      <w:r w:rsidRPr="004802DC">
        <w:rPr>
          <w:noProof/>
          <w:lang w:eastAsia="es-HN"/>
        </w:rPr>
        <w:drawing>
          <wp:inline distT="0" distB="0" distL="0" distR="0" wp14:anchorId="3B6C6BEC" wp14:editId="49751599">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331"/>
      <w:bookmarkEnd w:id="332"/>
      <w:bookmarkEnd w:id="333"/>
    </w:p>
    <w:p w:rsidR="00F673EE" w:rsidRPr="004802DC" w:rsidRDefault="00F673EE" w:rsidP="008A1833">
      <w:pPr>
        <w:rPr>
          <w:rFonts w:ascii="Arial" w:eastAsia="Arial" w:hAnsi="Arial" w:cs="Arial"/>
          <w:b/>
          <w:bCs/>
        </w:rPr>
      </w:pPr>
    </w:p>
    <w:p w:rsidR="00F673EE" w:rsidRPr="004802DC" w:rsidRDefault="00F673EE" w:rsidP="008A1833">
      <w:pPr>
        <w:rPr>
          <w:rFonts w:ascii="Arial" w:eastAsia="Arial" w:hAnsi="Arial" w:cs="Arial"/>
          <w:b/>
          <w:bCs/>
        </w:rPr>
      </w:pPr>
    </w:p>
    <w:p w:rsidR="0085511D" w:rsidRPr="00352553" w:rsidRDefault="00F673EE" w:rsidP="008A1833">
      <w:pPr>
        <w:rPr>
          <w:rFonts w:ascii="Arial" w:eastAsia="Arial" w:hAnsi="Arial" w:cs="Arial"/>
          <w:b/>
          <w:bCs/>
        </w:rPr>
      </w:pPr>
      <w:bookmarkStart w:id="334" w:name="_Toc535819065"/>
      <w:bookmarkStart w:id="335" w:name="_Toc535819491"/>
      <w:bookmarkStart w:id="336" w:name="_Toc535819736"/>
      <w:r w:rsidRPr="00352553">
        <w:rPr>
          <w:rFonts w:ascii="Arial" w:eastAsia="Arial" w:hAnsi="Arial" w:cs="Arial"/>
          <w:b/>
          <w:bCs/>
        </w:rPr>
        <w:t>Justificación: Baja Ejecución en el Programa de Inversión (Fondos Externos)</w:t>
      </w:r>
      <w:bookmarkEnd w:id="334"/>
      <w:bookmarkEnd w:id="335"/>
      <w:bookmarkEnd w:id="336"/>
    </w:p>
    <w:p w:rsidR="00F673EE" w:rsidRPr="00352553" w:rsidRDefault="00F673EE" w:rsidP="004802DC">
      <w:pPr>
        <w:widowControl w:val="0"/>
        <w:spacing w:before="26" w:after="0" w:line="360" w:lineRule="auto"/>
        <w:ind w:left="25"/>
        <w:jc w:val="both"/>
        <w:outlineLvl w:val="1"/>
        <w:rPr>
          <w:rFonts w:ascii="Arial" w:eastAsia="Arial" w:hAnsi="Arial" w:cs="Arial"/>
          <w:bCs/>
        </w:rPr>
      </w:pPr>
    </w:p>
    <w:p w:rsidR="00F673EE" w:rsidRPr="00352553" w:rsidRDefault="00F673EE" w:rsidP="00352553">
      <w:pPr>
        <w:pStyle w:val="Prrafodelista"/>
        <w:numPr>
          <w:ilvl w:val="0"/>
          <w:numId w:val="44"/>
        </w:numPr>
        <w:spacing w:line="360" w:lineRule="auto"/>
        <w:jc w:val="both"/>
        <w:rPr>
          <w:rFonts w:ascii="Arial" w:eastAsia="Arial" w:hAnsi="Arial" w:cs="Arial"/>
          <w:bCs/>
        </w:rPr>
      </w:pPr>
      <w:bookmarkStart w:id="337" w:name="_Toc535819066"/>
      <w:bookmarkStart w:id="338" w:name="_Toc535819492"/>
      <w:bookmarkStart w:id="339" w:name="_Toc535819737"/>
      <w:r w:rsidRPr="00352553">
        <w:rPr>
          <w:rFonts w:ascii="Arial" w:eastAsia="Arial" w:hAnsi="Arial" w:cs="Arial"/>
          <w:bCs/>
        </w:rPr>
        <w:lastRenderedPageBreak/>
        <w:t>El programa PROSAGUA, su ejecución durante el año 2017, fue de L. 8.7 millones de L. 61.5 millones asignados, lo anterior debido a que se está en proceso de pasar los proyectos que SANAA maneja el proyecto IDECOAS en aplicación al Decreto Ejecutivo PCM-013-2014.</w:t>
      </w:r>
      <w:bookmarkEnd w:id="337"/>
      <w:bookmarkEnd w:id="338"/>
      <w:bookmarkEnd w:id="339"/>
    </w:p>
    <w:p w:rsidR="00F673EE" w:rsidRPr="00352553" w:rsidRDefault="00F673EE" w:rsidP="00352553">
      <w:pPr>
        <w:pStyle w:val="Prrafodelista"/>
        <w:numPr>
          <w:ilvl w:val="0"/>
          <w:numId w:val="44"/>
        </w:numPr>
        <w:spacing w:line="360" w:lineRule="auto"/>
        <w:jc w:val="both"/>
        <w:rPr>
          <w:rFonts w:ascii="Arial" w:eastAsia="Arial" w:hAnsi="Arial" w:cs="Arial"/>
          <w:bCs/>
        </w:rPr>
      </w:pPr>
      <w:bookmarkStart w:id="340" w:name="_Toc535819067"/>
      <w:bookmarkStart w:id="341" w:name="_Toc535819493"/>
      <w:bookmarkStart w:id="342" w:name="_Toc535819738"/>
      <w:r w:rsidRPr="00352553">
        <w:rPr>
          <w:rFonts w:ascii="Arial" w:eastAsia="Arial" w:hAnsi="Arial" w:cs="Arial"/>
          <w:bCs/>
        </w:rPr>
        <w:t>El Programa PAPSAC, los recursos fueron asignados en el mes de octubre del año 2017, razón por la cual no fue posible ejecutar las Licitaciones para la Construcción de Sistemas de Agua Potable y Saneamiento.</w:t>
      </w:r>
      <w:bookmarkEnd w:id="340"/>
      <w:bookmarkEnd w:id="341"/>
      <w:bookmarkEnd w:id="342"/>
    </w:p>
    <w:p w:rsidR="00B875D0" w:rsidRDefault="00B875D0" w:rsidP="00B875D0">
      <w:pPr>
        <w:pStyle w:val="Prrafodelista"/>
        <w:widowControl w:val="0"/>
        <w:spacing w:before="26" w:after="0" w:line="360" w:lineRule="auto"/>
        <w:ind w:left="745"/>
        <w:jc w:val="both"/>
        <w:outlineLvl w:val="1"/>
        <w:rPr>
          <w:rFonts w:ascii="Arial" w:eastAsia="Arial" w:hAnsi="Arial" w:cs="Arial"/>
          <w:b/>
          <w:bCs/>
        </w:rPr>
      </w:pPr>
    </w:p>
    <w:p w:rsidR="005E2320" w:rsidRPr="004802DC" w:rsidRDefault="005E2320" w:rsidP="00B875D0">
      <w:pPr>
        <w:pStyle w:val="Prrafodelista"/>
        <w:widowControl w:val="0"/>
        <w:spacing w:before="26" w:after="0" w:line="360" w:lineRule="auto"/>
        <w:ind w:left="745"/>
        <w:jc w:val="both"/>
        <w:outlineLvl w:val="1"/>
        <w:rPr>
          <w:rFonts w:ascii="Arial" w:eastAsia="Arial" w:hAnsi="Arial" w:cs="Arial"/>
          <w:b/>
          <w:bCs/>
        </w:rPr>
      </w:pPr>
    </w:p>
    <w:p w:rsidR="00F673EE" w:rsidRPr="005E2320" w:rsidRDefault="005E2320" w:rsidP="004802DC">
      <w:pPr>
        <w:pStyle w:val="Ttulo1"/>
        <w:widowControl w:val="0"/>
        <w:numPr>
          <w:ilvl w:val="0"/>
          <w:numId w:val="20"/>
        </w:numPr>
        <w:spacing w:before="26" w:after="0" w:line="360" w:lineRule="auto"/>
        <w:jc w:val="both"/>
        <w:rPr>
          <w:rFonts w:eastAsia="Arial"/>
          <w:bCs/>
        </w:rPr>
      </w:pPr>
      <w:bookmarkStart w:id="343" w:name="_Toc535819068"/>
      <w:bookmarkStart w:id="344" w:name="_Toc535819494"/>
      <w:bookmarkStart w:id="345" w:name="_Toc2599141"/>
      <w:r w:rsidRPr="005E2320">
        <w:rPr>
          <w:color w:val="1F497D" w:themeColor="text2"/>
        </w:rPr>
        <w:t xml:space="preserve">Transparencia y Acceso a la Información </w:t>
      </w:r>
      <w:bookmarkEnd w:id="343"/>
      <w:bookmarkEnd w:id="344"/>
      <w:r w:rsidRPr="005E2320">
        <w:rPr>
          <w:color w:val="1F497D" w:themeColor="text2"/>
        </w:rPr>
        <w:t>Pública</w:t>
      </w:r>
      <w:bookmarkEnd w:id="345"/>
    </w:p>
    <w:p w:rsidR="00F673EE" w:rsidRPr="00352553" w:rsidRDefault="00F673EE" w:rsidP="00352553">
      <w:pPr>
        <w:spacing w:line="360" w:lineRule="auto"/>
        <w:jc w:val="both"/>
        <w:rPr>
          <w:rFonts w:ascii="Arial" w:eastAsia="Arial" w:hAnsi="Arial" w:cs="Arial"/>
          <w:bCs/>
        </w:rPr>
      </w:pPr>
      <w:bookmarkStart w:id="346" w:name="_Toc535819069"/>
      <w:bookmarkStart w:id="347" w:name="_Toc535819495"/>
      <w:bookmarkStart w:id="348" w:name="_Toc535819740"/>
      <w:r w:rsidRPr="00352553">
        <w:rPr>
          <w:rFonts w:ascii="Arial" w:eastAsia="Arial" w:hAnsi="Arial" w:cs="Arial"/>
          <w:bCs/>
        </w:rPr>
        <w:t>La Ley de Transparencia, tiene por finalidad "el desarrollo y ejecución de la política nacional de transparencia, así como el ejercicio del derecho de toda persona al acceso a  la información pública para el fortalecimiento del Estado de derecho y la consolidación de la democracia mediante la participación ciudadana."</w:t>
      </w:r>
      <w:bookmarkEnd w:id="346"/>
      <w:bookmarkEnd w:id="347"/>
      <w:bookmarkEnd w:id="348"/>
    </w:p>
    <w:p w:rsidR="00F673EE" w:rsidRPr="004802DC" w:rsidRDefault="00F673EE" w:rsidP="00C51441"/>
    <w:p w:rsidR="00F673EE" w:rsidRPr="00352553" w:rsidRDefault="00F673EE" w:rsidP="00352553">
      <w:pPr>
        <w:spacing w:line="360" w:lineRule="auto"/>
        <w:jc w:val="both"/>
        <w:rPr>
          <w:rFonts w:ascii="Arial" w:eastAsia="Arial" w:hAnsi="Arial" w:cs="Arial"/>
          <w:bCs/>
        </w:rPr>
      </w:pPr>
      <w:bookmarkStart w:id="349" w:name="_Toc535819070"/>
      <w:bookmarkStart w:id="350" w:name="_Toc535819496"/>
      <w:bookmarkStart w:id="351" w:name="_Toc535819741"/>
      <w:r w:rsidRPr="00352553">
        <w:rPr>
          <w:rFonts w:ascii="Arial" w:eastAsia="Arial" w:hAnsi="Arial" w:cs="Arial"/>
          <w:bCs/>
        </w:rPr>
        <w:t>En el año 2015 la Oficina de Transparencia­ SANAA sigue cumpliendo sus objetivos orientados a fomentar y garantizar rendición de cuentas, la transparencia y el derecho de acceso a la información.</w:t>
      </w:r>
      <w:bookmarkEnd w:id="349"/>
      <w:bookmarkEnd w:id="350"/>
      <w:bookmarkEnd w:id="351"/>
    </w:p>
    <w:p w:rsidR="00F673EE" w:rsidRPr="00352553" w:rsidRDefault="00F673EE" w:rsidP="00352553">
      <w:pPr>
        <w:spacing w:line="360" w:lineRule="auto"/>
        <w:jc w:val="both"/>
        <w:rPr>
          <w:rFonts w:ascii="Arial" w:eastAsia="Arial" w:hAnsi="Arial" w:cs="Arial"/>
          <w:bCs/>
        </w:rPr>
      </w:pPr>
    </w:p>
    <w:p w:rsidR="00F673EE" w:rsidRPr="00352553" w:rsidRDefault="00F673EE" w:rsidP="00352553">
      <w:pPr>
        <w:spacing w:line="360" w:lineRule="auto"/>
        <w:jc w:val="both"/>
        <w:rPr>
          <w:rFonts w:ascii="Arial" w:eastAsia="Arial" w:hAnsi="Arial" w:cs="Arial"/>
          <w:bCs/>
        </w:rPr>
      </w:pPr>
      <w:bookmarkStart w:id="352" w:name="_Toc535819071"/>
      <w:bookmarkStart w:id="353" w:name="_Toc535819497"/>
      <w:bookmarkStart w:id="354" w:name="_Toc535819742"/>
      <w:r w:rsidRPr="00352553">
        <w:rPr>
          <w:rFonts w:ascii="Arial" w:eastAsia="Arial" w:hAnsi="Arial" w:cs="Arial"/>
          <w:bCs/>
        </w:rPr>
        <w:t xml:space="preserve">En tal sentido se ha trabajo de la mano con el Instituto de Acceso  a la Información  Pública ( IA IP), quien brinda los lineamientos y metodología, que las Instituciones Obligadas debemos de </w:t>
      </w:r>
      <w:proofErr w:type="spellStart"/>
      <w:r w:rsidRPr="00352553">
        <w:rPr>
          <w:rFonts w:ascii="Arial" w:eastAsia="Arial" w:hAnsi="Arial" w:cs="Arial"/>
          <w:bCs/>
        </w:rPr>
        <w:t>seguir.ia</w:t>
      </w:r>
      <w:proofErr w:type="spellEnd"/>
      <w:r w:rsidRPr="00352553">
        <w:rPr>
          <w:rFonts w:ascii="Arial" w:eastAsia="Arial" w:hAnsi="Arial" w:cs="Arial"/>
          <w:bCs/>
        </w:rPr>
        <w:t xml:space="preserve"> y Acceso a la Información Pública.</w:t>
      </w:r>
      <w:bookmarkEnd w:id="352"/>
      <w:bookmarkEnd w:id="353"/>
      <w:bookmarkEnd w:id="354"/>
    </w:p>
    <w:p w:rsidR="00F673EE" w:rsidRPr="004802DC" w:rsidRDefault="00F673EE" w:rsidP="00352553">
      <w:pPr>
        <w:widowControl w:val="0"/>
        <w:spacing w:before="26" w:after="0" w:line="360" w:lineRule="auto"/>
        <w:jc w:val="both"/>
        <w:outlineLvl w:val="1"/>
        <w:rPr>
          <w:rFonts w:ascii="Arial" w:eastAsia="Arial" w:hAnsi="Arial" w:cs="Arial"/>
          <w:bCs/>
        </w:rPr>
      </w:pPr>
    </w:p>
    <w:p w:rsidR="00F673EE" w:rsidRPr="00352553" w:rsidRDefault="00F673EE" w:rsidP="00352553">
      <w:pPr>
        <w:spacing w:line="360" w:lineRule="auto"/>
        <w:jc w:val="both"/>
        <w:rPr>
          <w:rFonts w:ascii="Arial" w:eastAsia="Arial" w:hAnsi="Arial" w:cs="Arial"/>
          <w:bCs/>
        </w:rPr>
      </w:pPr>
      <w:bookmarkStart w:id="355" w:name="_Toc535819072"/>
      <w:bookmarkStart w:id="356" w:name="_Toc535819498"/>
      <w:bookmarkStart w:id="357" w:name="_Toc535819743"/>
      <w:r w:rsidRPr="00352553">
        <w:rPr>
          <w:rFonts w:ascii="Arial" w:eastAsia="Arial" w:hAnsi="Arial" w:cs="Arial"/>
          <w:bCs/>
        </w:rPr>
        <w:t>A continuación detallamos los logros más significativos:</w:t>
      </w:r>
      <w:bookmarkEnd w:id="355"/>
      <w:bookmarkEnd w:id="356"/>
      <w:bookmarkEnd w:id="357"/>
    </w:p>
    <w:p w:rsidR="00F673EE" w:rsidRPr="004802DC" w:rsidRDefault="00F673EE" w:rsidP="00352553">
      <w:pPr>
        <w:widowControl w:val="0"/>
        <w:spacing w:before="26" w:after="0" w:line="360" w:lineRule="auto"/>
        <w:jc w:val="both"/>
        <w:outlineLvl w:val="1"/>
        <w:rPr>
          <w:rFonts w:ascii="Arial" w:eastAsia="Arial" w:hAnsi="Arial" w:cs="Arial"/>
          <w:bCs/>
        </w:rPr>
      </w:pPr>
    </w:p>
    <w:p w:rsidR="00F673EE" w:rsidRPr="00352553" w:rsidRDefault="00F673EE" w:rsidP="00352553">
      <w:pPr>
        <w:spacing w:line="360" w:lineRule="auto"/>
        <w:jc w:val="both"/>
        <w:rPr>
          <w:rFonts w:ascii="Arial" w:eastAsia="Arial" w:hAnsi="Arial" w:cs="Arial"/>
          <w:bCs/>
        </w:rPr>
      </w:pPr>
      <w:bookmarkStart w:id="358" w:name="_Toc535819073"/>
      <w:bookmarkStart w:id="359" w:name="_Toc535819499"/>
      <w:bookmarkStart w:id="360" w:name="_Toc535819744"/>
      <w:r w:rsidRPr="00352553">
        <w:rPr>
          <w:rFonts w:ascii="Arial" w:eastAsia="Arial" w:hAnsi="Arial" w:cs="Arial"/>
          <w:bCs/>
        </w:rPr>
        <w:t>El Instituto de Acceso a la Información Pública (IAIP), a través de la Oficina de Transparencia y Acceso a la Información Pública, cumpliendo lo establecido en la Ley de Transparencia y los lineamientos girados por el Instituto de Acceso a la Información Pública (IAIP), premio a SANAA con un pergamino, por obtener una calificación de 100% de interés de cumplimiento de dicha Ley.</w:t>
      </w:r>
      <w:bookmarkEnd w:id="358"/>
      <w:bookmarkEnd w:id="359"/>
      <w:bookmarkEnd w:id="360"/>
    </w:p>
    <w:p w:rsidR="00F673EE" w:rsidRPr="004802DC" w:rsidRDefault="00F673EE" w:rsidP="00C51441"/>
    <w:p w:rsidR="00F673EE" w:rsidRPr="00352553" w:rsidRDefault="00F673EE" w:rsidP="00352553">
      <w:pPr>
        <w:pStyle w:val="Prrafodelista"/>
        <w:numPr>
          <w:ilvl w:val="0"/>
          <w:numId w:val="45"/>
        </w:numPr>
        <w:spacing w:line="360" w:lineRule="auto"/>
        <w:jc w:val="both"/>
        <w:rPr>
          <w:rFonts w:ascii="Arial" w:eastAsia="Arial" w:hAnsi="Arial" w:cs="Arial"/>
          <w:bCs/>
        </w:rPr>
      </w:pPr>
      <w:bookmarkStart w:id="361" w:name="_Toc535819074"/>
      <w:bookmarkStart w:id="362" w:name="_Toc535819500"/>
      <w:bookmarkStart w:id="363" w:name="_Toc535819745"/>
      <w:r w:rsidRPr="00352553">
        <w:rPr>
          <w:rFonts w:ascii="Arial" w:eastAsia="Arial" w:hAnsi="Arial" w:cs="Arial"/>
          <w:bCs/>
        </w:rPr>
        <w:t>Elaboración de la Metodología para verificar Portales de Transparencia de las Instituciones Obligadas.</w:t>
      </w:r>
      <w:bookmarkEnd w:id="361"/>
      <w:bookmarkEnd w:id="362"/>
      <w:bookmarkEnd w:id="363"/>
    </w:p>
    <w:p w:rsidR="00F673EE" w:rsidRPr="00352553" w:rsidRDefault="00F673EE" w:rsidP="00352553">
      <w:pPr>
        <w:spacing w:line="360" w:lineRule="auto"/>
        <w:jc w:val="both"/>
        <w:rPr>
          <w:rFonts w:ascii="Arial" w:eastAsia="Arial" w:hAnsi="Arial" w:cs="Arial"/>
          <w:bCs/>
        </w:rPr>
      </w:pPr>
    </w:p>
    <w:p w:rsidR="00F673EE" w:rsidRPr="00352553" w:rsidRDefault="00F673EE" w:rsidP="00352553">
      <w:pPr>
        <w:pStyle w:val="Prrafodelista"/>
        <w:numPr>
          <w:ilvl w:val="0"/>
          <w:numId w:val="45"/>
        </w:numPr>
        <w:spacing w:line="360" w:lineRule="auto"/>
        <w:jc w:val="both"/>
        <w:rPr>
          <w:rFonts w:ascii="Arial" w:eastAsia="Arial" w:hAnsi="Arial" w:cs="Arial"/>
          <w:bCs/>
        </w:rPr>
      </w:pPr>
      <w:bookmarkStart w:id="364" w:name="_Toc535819075"/>
      <w:bookmarkStart w:id="365" w:name="_Toc535819501"/>
      <w:bookmarkStart w:id="366" w:name="_Toc535819746"/>
      <w:r w:rsidRPr="00352553">
        <w:rPr>
          <w:rFonts w:ascii="Arial" w:eastAsia="Arial" w:hAnsi="Arial" w:cs="Arial"/>
          <w:bCs/>
        </w:rPr>
        <w:t>Participación en el seminario "Conciliación y Simulacro Conciliatorio" para posteriormente servir como conciliadores en el Centro de Conciliación y Arbitraje del Instituto de Acceso a la Información Pública.</w:t>
      </w:r>
      <w:bookmarkEnd w:id="364"/>
      <w:bookmarkEnd w:id="365"/>
      <w:bookmarkEnd w:id="366"/>
    </w:p>
    <w:p w:rsidR="00F673EE" w:rsidRPr="00352553" w:rsidRDefault="00F673EE" w:rsidP="00352553">
      <w:pPr>
        <w:spacing w:line="360" w:lineRule="auto"/>
        <w:jc w:val="both"/>
        <w:rPr>
          <w:rFonts w:ascii="Arial" w:eastAsia="Arial" w:hAnsi="Arial" w:cs="Arial"/>
          <w:bCs/>
        </w:rPr>
      </w:pPr>
    </w:p>
    <w:p w:rsidR="00422D9E" w:rsidRPr="00352553" w:rsidRDefault="00422D9E" w:rsidP="00352553">
      <w:pPr>
        <w:spacing w:line="360" w:lineRule="auto"/>
        <w:jc w:val="both"/>
        <w:rPr>
          <w:rFonts w:ascii="Arial" w:eastAsia="Arial" w:hAnsi="Arial" w:cs="Arial"/>
          <w:bCs/>
        </w:rPr>
      </w:pPr>
      <w:bookmarkStart w:id="367" w:name="_Toc535819076"/>
      <w:bookmarkStart w:id="368" w:name="_Toc535819502"/>
      <w:bookmarkStart w:id="369" w:name="_Toc535819747"/>
      <w:r w:rsidRPr="00352553">
        <w:rPr>
          <w:rFonts w:ascii="Arial" w:eastAsia="Arial" w:hAnsi="Arial" w:cs="Arial"/>
          <w:bCs/>
        </w:rPr>
        <w:t xml:space="preserve">El Servicio Autónomo Nacional de Acueductos y Alcantarillado (SANAA), a través de la Oficina de Transparencia y Acceso a la Información </w:t>
      </w:r>
      <w:proofErr w:type="spellStart"/>
      <w:r w:rsidRPr="00352553">
        <w:rPr>
          <w:rFonts w:ascii="Arial" w:eastAsia="Arial" w:hAnsi="Arial" w:cs="Arial"/>
          <w:bCs/>
        </w:rPr>
        <w:t>Publica</w:t>
      </w:r>
      <w:proofErr w:type="spellEnd"/>
      <w:r w:rsidRPr="00352553">
        <w:rPr>
          <w:rFonts w:ascii="Arial" w:eastAsia="Arial" w:hAnsi="Arial" w:cs="Arial"/>
          <w:bCs/>
        </w:rPr>
        <w:t xml:space="preserve">, ha recibido varios reconocimientos por parte del Instituto de Acceso a la Información </w:t>
      </w:r>
      <w:proofErr w:type="spellStart"/>
      <w:r w:rsidRPr="00352553">
        <w:rPr>
          <w:rFonts w:ascii="Arial" w:eastAsia="Arial" w:hAnsi="Arial" w:cs="Arial"/>
          <w:bCs/>
        </w:rPr>
        <w:t>Publica</w:t>
      </w:r>
      <w:proofErr w:type="spellEnd"/>
      <w:r w:rsidRPr="00352553">
        <w:rPr>
          <w:rFonts w:ascii="Arial" w:eastAsia="Arial" w:hAnsi="Arial" w:cs="Arial"/>
          <w:bCs/>
        </w:rPr>
        <w:t xml:space="preserve"> (IAIP), por su interés en el cumplimiento de la Ley de Transparencia y Acceso a la Información Publica obteniendo un 100 por ciento de calcificación.</w:t>
      </w:r>
      <w:bookmarkEnd w:id="367"/>
      <w:bookmarkEnd w:id="368"/>
      <w:bookmarkEnd w:id="369"/>
    </w:p>
    <w:p w:rsidR="00422D9E" w:rsidRPr="004802DC" w:rsidRDefault="00422D9E" w:rsidP="00EB7BD4"/>
    <w:p w:rsidR="00422D9E" w:rsidRPr="00352553" w:rsidRDefault="00422D9E" w:rsidP="00352553">
      <w:pPr>
        <w:spacing w:line="360" w:lineRule="auto"/>
        <w:jc w:val="both"/>
        <w:rPr>
          <w:rFonts w:ascii="Arial" w:eastAsia="Arial" w:hAnsi="Arial" w:cs="Arial"/>
          <w:bCs/>
        </w:rPr>
      </w:pPr>
      <w:bookmarkStart w:id="370" w:name="_Toc535819077"/>
      <w:bookmarkStart w:id="371" w:name="_Toc535819503"/>
      <w:bookmarkStart w:id="372" w:name="_Toc535819748"/>
      <w:r w:rsidRPr="00352553">
        <w:rPr>
          <w:rFonts w:ascii="Arial" w:eastAsia="Arial" w:hAnsi="Arial" w:cs="Arial"/>
          <w:bCs/>
        </w:rPr>
        <w:t>La premiación se realiza en base a la calificación obtenida durante cada semestre de cada año, en donde las instituciones están obligadas al alcanzar el 100 por ciento de acuerdo a la información publicada en sus Portales de Transparencia.</w:t>
      </w:r>
      <w:bookmarkEnd w:id="370"/>
      <w:bookmarkEnd w:id="371"/>
      <w:bookmarkEnd w:id="372"/>
    </w:p>
    <w:p w:rsidR="005E2320" w:rsidRDefault="005E2320" w:rsidP="00352553"/>
    <w:p w:rsidR="005E2320" w:rsidRPr="008D4774" w:rsidRDefault="005E2320" w:rsidP="004E3D8C">
      <w:pPr>
        <w:pStyle w:val="Ttulo1"/>
        <w:numPr>
          <w:ilvl w:val="0"/>
          <w:numId w:val="43"/>
        </w:numPr>
        <w:rPr>
          <w:color w:val="1F497D" w:themeColor="text2"/>
        </w:rPr>
      </w:pPr>
      <w:bookmarkStart w:id="373" w:name="_Toc2599142"/>
      <w:r w:rsidRPr="008D4774">
        <w:rPr>
          <w:color w:val="1F497D" w:themeColor="text2"/>
        </w:rPr>
        <w:t>Inversiones</w:t>
      </w:r>
      <w:bookmarkEnd w:id="373"/>
    </w:p>
    <w:p w:rsidR="005E2320" w:rsidRDefault="005E2320" w:rsidP="004A41E1">
      <w:pPr>
        <w:spacing w:line="360" w:lineRule="auto"/>
        <w:jc w:val="both"/>
        <w:rPr>
          <w:rFonts w:ascii="Arial" w:eastAsia="Arial" w:hAnsi="Arial" w:cs="Arial"/>
          <w:bCs/>
        </w:rPr>
      </w:pPr>
      <w:r w:rsidRPr="005E2320">
        <w:rPr>
          <w:rFonts w:ascii="Arial" w:eastAsia="Arial" w:hAnsi="Arial" w:cs="Arial"/>
          <w:bCs/>
        </w:rPr>
        <w:t>Los programas y proyectos de inversión del sector corresponden a la finalización de programas de arrastre de los años anteriores</w:t>
      </w:r>
      <w:r>
        <w:rPr>
          <w:rFonts w:ascii="Arial" w:eastAsia="Arial" w:hAnsi="Arial" w:cs="Arial"/>
          <w:bCs/>
        </w:rPr>
        <w:t>, ya que nuevas inversiones fueron traspasados a IDECOAS como nuevo ente de manejar todas las inversiones de gobierno.</w:t>
      </w:r>
    </w:p>
    <w:p w:rsidR="005E2320" w:rsidRPr="005E2320" w:rsidRDefault="005E2320" w:rsidP="004A41E1">
      <w:pPr>
        <w:spacing w:line="360" w:lineRule="auto"/>
        <w:jc w:val="both"/>
        <w:rPr>
          <w:rFonts w:ascii="Arial" w:eastAsia="Arial" w:hAnsi="Arial" w:cs="Arial"/>
          <w:bCs/>
        </w:rPr>
      </w:pPr>
      <w:r>
        <w:rPr>
          <w:rFonts w:ascii="Arial" w:eastAsia="Arial" w:hAnsi="Arial" w:cs="Arial"/>
          <w:bCs/>
        </w:rPr>
        <w:t xml:space="preserve">En este </w:t>
      </w:r>
      <w:r w:rsidR="004A41E1">
        <w:rPr>
          <w:rFonts w:ascii="Arial" w:eastAsia="Arial" w:hAnsi="Arial" w:cs="Arial"/>
          <w:bCs/>
        </w:rPr>
        <w:t>capítulo</w:t>
      </w:r>
      <w:r>
        <w:rPr>
          <w:rFonts w:ascii="Arial" w:eastAsia="Arial" w:hAnsi="Arial" w:cs="Arial"/>
          <w:bCs/>
        </w:rPr>
        <w:t xml:space="preserve"> también aparecen Proyectos Especiales que están fuera del presupuesto aprobado </w:t>
      </w:r>
      <w:r w:rsidR="004A41E1">
        <w:rPr>
          <w:rFonts w:ascii="Arial" w:eastAsia="Arial" w:hAnsi="Arial" w:cs="Arial"/>
          <w:bCs/>
        </w:rPr>
        <w:t>y que fueron negociados directamente por el BCIE y la Gerencia General de acuerdo a necesidades de las comunidades y el apoyo del Gobierno.</w:t>
      </w:r>
      <w:r w:rsidRPr="005E2320">
        <w:rPr>
          <w:rFonts w:ascii="Arial" w:eastAsia="Arial" w:hAnsi="Arial" w:cs="Arial"/>
          <w:bCs/>
        </w:rPr>
        <w:t xml:space="preserve"> </w:t>
      </w:r>
    </w:p>
    <w:p w:rsidR="00296CB8" w:rsidRDefault="00296CB8" w:rsidP="00296CB8">
      <w:pPr>
        <w:rPr>
          <w:lang w:val="es-MX"/>
        </w:rPr>
      </w:pPr>
    </w:p>
    <w:p w:rsidR="008D4774" w:rsidRDefault="008D4774" w:rsidP="005E2320">
      <w:pPr>
        <w:rPr>
          <w:lang w:val="es-MX"/>
        </w:rPr>
        <w:sectPr w:rsidR="008D4774" w:rsidSect="0008718C">
          <w:pgSz w:w="12240" w:h="15840"/>
          <w:pgMar w:top="1418" w:right="1701" w:bottom="1418" w:left="1701" w:header="709" w:footer="709" w:gutter="0"/>
          <w:cols w:space="708"/>
          <w:docGrid w:linePitch="360"/>
        </w:sect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r w:rsidRPr="00296CB8">
        <w:rPr>
          <w:noProof/>
          <w:lang w:eastAsia="es-HN"/>
        </w:rPr>
        <w:drawing>
          <wp:anchor distT="0" distB="0" distL="114300" distR="114300" simplePos="0" relativeHeight="251839488" behindDoc="0" locked="0" layoutInCell="1" allowOverlap="1" wp14:anchorId="2BCA78C2" wp14:editId="11876CB7">
            <wp:simplePos x="0" y="0"/>
            <wp:positionH relativeFrom="column">
              <wp:posOffset>-395605</wp:posOffset>
            </wp:positionH>
            <wp:positionV relativeFrom="paragraph">
              <wp:posOffset>142875</wp:posOffset>
            </wp:positionV>
            <wp:extent cx="9153525" cy="40386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5352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pPr>
    </w:p>
    <w:p w:rsidR="008D4774" w:rsidRDefault="008D4774" w:rsidP="005E2320">
      <w:pPr>
        <w:rPr>
          <w:lang w:val="es-MX"/>
        </w:rPr>
        <w:sectPr w:rsidR="008D4774" w:rsidSect="008D4774">
          <w:pgSz w:w="15840" w:h="12240" w:orient="landscape"/>
          <w:pgMar w:top="1701" w:right="1418" w:bottom="1701" w:left="1418" w:header="709" w:footer="709" w:gutter="0"/>
          <w:cols w:space="708"/>
          <w:docGrid w:linePitch="360"/>
        </w:sectPr>
      </w:pPr>
    </w:p>
    <w:p w:rsidR="00296CB8" w:rsidRDefault="00296CB8" w:rsidP="00296CB8">
      <w:pPr>
        <w:jc w:val="center"/>
        <w:rPr>
          <w:lang w:val="es-MX"/>
        </w:rPr>
      </w:pPr>
    </w:p>
    <w:p w:rsidR="00296CB8" w:rsidRDefault="00296CB8" w:rsidP="00296CB8">
      <w:pPr>
        <w:jc w:val="center"/>
        <w:rPr>
          <w:lang w:val="es-MX"/>
        </w:rPr>
      </w:pPr>
    </w:p>
    <w:p w:rsidR="00296CB8" w:rsidRDefault="00296CB8" w:rsidP="008B2425">
      <w:pPr>
        <w:pStyle w:val="Ttulo1"/>
        <w:numPr>
          <w:ilvl w:val="0"/>
          <w:numId w:val="43"/>
        </w:numPr>
      </w:pPr>
      <w:bookmarkStart w:id="374" w:name="_Toc2599143"/>
      <w:r>
        <w:t>ANEXOS</w:t>
      </w:r>
      <w:bookmarkEnd w:id="374"/>
    </w:p>
    <w:p w:rsidR="00296CB8" w:rsidRDefault="00296CB8" w:rsidP="002E4CDE">
      <w:pPr>
        <w:pStyle w:val="Prrafodelista"/>
        <w:jc w:val="both"/>
        <w:rPr>
          <w:rFonts w:ascii="Arial" w:hAnsi="Arial" w:cs="Arial"/>
          <w:color w:val="1F497D" w:themeColor="text2"/>
          <w:sz w:val="28"/>
          <w:szCs w:val="28"/>
          <w:lang w:val="es-MX"/>
        </w:rPr>
      </w:pPr>
    </w:p>
    <w:p w:rsidR="00296CB8" w:rsidRDefault="00296CB8"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Proyectos de Arrastre División Técnica</w:t>
      </w:r>
    </w:p>
    <w:p w:rsidR="00296CB8" w:rsidRDefault="00296CB8"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Proyectos DIAT 2017</w:t>
      </w:r>
    </w:p>
    <w:p w:rsidR="00296CB8" w:rsidRDefault="00296CB8"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Proyectos de Arrastre Transparencia</w:t>
      </w:r>
    </w:p>
    <w:p w:rsidR="00296CB8" w:rsidRDefault="00296CB8"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Proyectos de Arrastre PROSAGUA Urbano</w:t>
      </w:r>
    </w:p>
    <w:p w:rsidR="00296CB8" w:rsidRDefault="00296CB8"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Proyectos de Arrastre SANAA-BID-CE</w:t>
      </w:r>
    </w:p>
    <w:p w:rsidR="00296CB8" w:rsidRDefault="00296CB8"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Proyectos de Arrastre PAPSAC</w:t>
      </w:r>
    </w:p>
    <w:p w:rsidR="002E4CDE" w:rsidRDefault="002E4CDE" w:rsidP="002E4CDE">
      <w:pPr>
        <w:pStyle w:val="Prrafodelista"/>
        <w:numPr>
          <w:ilvl w:val="1"/>
          <w:numId w:val="40"/>
        </w:numPr>
        <w:jc w:val="both"/>
        <w:rPr>
          <w:rFonts w:ascii="Arial" w:hAnsi="Arial" w:cs="Arial"/>
          <w:color w:val="1F497D" w:themeColor="text2"/>
          <w:sz w:val="28"/>
          <w:szCs w:val="28"/>
          <w:lang w:val="es-MX"/>
        </w:rPr>
      </w:pPr>
      <w:r>
        <w:rPr>
          <w:rFonts w:ascii="Arial" w:hAnsi="Arial" w:cs="Arial"/>
          <w:color w:val="1F497D" w:themeColor="text2"/>
          <w:sz w:val="28"/>
          <w:szCs w:val="28"/>
          <w:lang w:val="es-MX"/>
        </w:rPr>
        <w:t>Datos de Proyecto de Arrastre Trasvase Laureles-Concepción.</w:t>
      </w: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E4CDE" w:rsidRDefault="002E4CDE" w:rsidP="002E4CDE">
      <w:pPr>
        <w:jc w:val="both"/>
        <w:rPr>
          <w:rFonts w:ascii="Arial" w:hAnsi="Arial" w:cs="Arial"/>
          <w:color w:val="1F497D" w:themeColor="text2"/>
          <w:sz w:val="28"/>
          <w:szCs w:val="28"/>
          <w:lang w:val="es-MX"/>
        </w:rPr>
      </w:pPr>
    </w:p>
    <w:p w:rsidR="00296CB8" w:rsidRDefault="002E4CDE"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 xml:space="preserve">4.1 Proyectos de Arrastre División Técnica </w:t>
      </w: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4.2 Proyectos DIAT 2017</w:t>
      </w: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4.3 Proyectos de Arrastre Transparencia</w:t>
      </w: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4.4 Proyectos de Arrastre PROSAGUA Urbano</w:t>
      </w: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4.5 Proyectos de Arrastre SANAA-BID-CE</w:t>
      </w: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4.6 Proyectos de Arrastre PAPSAC</w:t>
      </w: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2E4CDE" w:rsidRDefault="002E4CDE" w:rsidP="002E4CDE">
      <w:pPr>
        <w:jc w:val="center"/>
        <w:rPr>
          <w:rFonts w:ascii="Arial" w:hAnsi="Arial" w:cs="Arial"/>
          <w:b/>
          <w:color w:val="1F497D" w:themeColor="text2"/>
          <w:sz w:val="28"/>
          <w:szCs w:val="28"/>
          <w:lang w:val="es-MX"/>
        </w:rPr>
      </w:pPr>
    </w:p>
    <w:p w:rsidR="003A59C4" w:rsidRDefault="003A59C4" w:rsidP="002E4CDE">
      <w:pPr>
        <w:jc w:val="center"/>
        <w:rPr>
          <w:rFonts w:ascii="Arial" w:hAnsi="Arial" w:cs="Arial"/>
          <w:b/>
          <w:color w:val="1F497D" w:themeColor="text2"/>
          <w:sz w:val="28"/>
          <w:szCs w:val="28"/>
          <w:lang w:val="es-MX"/>
        </w:rPr>
      </w:pPr>
    </w:p>
    <w:p w:rsidR="003A59C4" w:rsidRDefault="003A59C4" w:rsidP="002E4CDE">
      <w:pPr>
        <w:jc w:val="center"/>
        <w:rPr>
          <w:rFonts w:ascii="Arial" w:hAnsi="Arial" w:cs="Arial"/>
          <w:b/>
          <w:color w:val="1F497D" w:themeColor="text2"/>
          <w:sz w:val="28"/>
          <w:szCs w:val="28"/>
          <w:lang w:val="es-MX"/>
        </w:rPr>
      </w:pPr>
    </w:p>
    <w:p w:rsidR="003A59C4" w:rsidRDefault="003A59C4" w:rsidP="002E4CDE">
      <w:pPr>
        <w:jc w:val="center"/>
        <w:rPr>
          <w:rFonts w:ascii="Arial" w:hAnsi="Arial" w:cs="Arial"/>
          <w:b/>
          <w:color w:val="1F497D" w:themeColor="text2"/>
          <w:sz w:val="28"/>
          <w:szCs w:val="28"/>
          <w:lang w:val="es-MX"/>
        </w:rPr>
      </w:pPr>
    </w:p>
    <w:p w:rsidR="003A59C4" w:rsidRDefault="003A59C4" w:rsidP="002E4CDE">
      <w:pPr>
        <w:jc w:val="center"/>
        <w:rPr>
          <w:rFonts w:ascii="Arial" w:hAnsi="Arial" w:cs="Arial"/>
          <w:b/>
          <w:color w:val="1F497D" w:themeColor="text2"/>
          <w:sz w:val="28"/>
          <w:szCs w:val="28"/>
          <w:lang w:val="es-MX"/>
        </w:rPr>
      </w:pPr>
    </w:p>
    <w:p w:rsidR="003A59C4" w:rsidRDefault="003A59C4" w:rsidP="002E4CDE">
      <w:pPr>
        <w:jc w:val="center"/>
        <w:rPr>
          <w:rFonts w:ascii="Arial" w:hAnsi="Arial" w:cs="Arial"/>
          <w:b/>
          <w:color w:val="1F497D" w:themeColor="text2"/>
          <w:sz w:val="28"/>
          <w:szCs w:val="28"/>
          <w:lang w:val="es-MX"/>
        </w:rPr>
      </w:pPr>
    </w:p>
    <w:p w:rsidR="003A59C4" w:rsidRDefault="003A59C4" w:rsidP="002E4CDE">
      <w:pPr>
        <w:jc w:val="center"/>
        <w:rPr>
          <w:rFonts w:ascii="Arial" w:hAnsi="Arial" w:cs="Arial"/>
          <w:b/>
          <w:color w:val="1F497D" w:themeColor="text2"/>
          <w:sz w:val="28"/>
          <w:szCs w:val="28"/>
          <w:lang w:val="es-MX"/>
        </w:rPr>
      </w:pPr>
    </w:p>
    <w:p w:rsidR="003A59C4" w:rsidRPr="002E4CDE" w:rsidRDefault="003A59C4" w:rsidP="002E4CDE">
      <w:pPr>
        <w:jc w:val="center"/>
        <w:rPr>
          <w:rFonts w:ascii="Arial" w:hAnsi="Arial" w:cs="Arial"/>
          <w:b/>
          <w:color w:val="1F497D" w:themeColor="text2"/>
          <w:sz w:val="28"/>
          <w:szCs w:val="28"/>
          <w:lang w:val="es-MX"/>
        </w:rPr>
      </w:pPr>
      <w:r>
        <w:rPr>
          <w:rFonts w:ascii="Arial" w:hAnsi="Arial" w:cs="Arial"/>
          <w:b/>
          <w:color w:val="1F497D" w:themeColor="text2"/>
          <w:sz w:val="28"/>
          <w:szCs w:val="28"/>
          <w:lang w:val="es-MX"/>
        </w:rPr>
        <w:t xml:space="preserve"> </w:t>
      </w:r>
      <w:r w:rsidRPr="003A59C4">
        <w:rPr>
          <w:rFonts w:ascii="Arial" w:hAnsi="Arial" w:cs="Arial"/>
          <w:b/>
          <w:color w:val="1F497D" w:themeColor="text2"/>
          <w:sz w:val="28"/>
          <w:szCs w:val="28"/>
          <w:lang w:val="es-MX"/>
        </w:rPr>
        <w:t>4.7</w:t>
      </w:r>
      <w:r w:rsidRPr="003A59C4">
        <w:rPr>
          <w:rFonts w:ascii="Arial" w:hAnsi="Arial" w:cs="Arial"/>
          <w:b/>
          <w:color w:val="1F497D" w:themeColor="text2"/>
          <w:sz w:val="28"/>
          <w:szCs w:val="28"/>
          <w:lang w:val="es-MX"/>
        </w:rPr>
        <w:tab/>
        <w:t>Datos de Proyecto de Arrastre Trasvase Laureles-Concepción.</w:t>
      </w:r>
    </w:p>
    <w:sectPr w:rsidR="003A59C4" w:rsidRPr="002E4CDE" w:rsidSect="008D477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AEF" w:rsidRDefault="00490AEF" w:rsidP="00697F23">
      <w:pPr>
        <w:spacing w:after="0" w:line="240" w:lineRule="auto"/>
      </w:pPr>
      <w:r>
        <w:separator/>
      </w:r>
    </w:p>
  </w:endnote>
  <w:endnote w:type="continuationSeparator" w:id="0">
    <w:p w:rsidR="00490AEF" w:rsidRDefault="00490AEF" w:rsidP="0069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8C" w:rsidRDefault="004E3D8C">
    <w:pPr>
      <w:pStyle w:val="Piedepgina"/>
      <w:rPr>
        <w:color w:val="000000" w:themeColor="text1"/>
        <w:sz w:val="24"/>
        <w:szCs w:val="24"/>
      </w:rPr>
    </w:pPr>
  </w:p>
  <w:p w:rsidR="004E3D8C" w:rsidRDefault="004E3D8C">
    <w:pPr>
      <w:pStyle w:val="Piedepgina"/>
    </w:pPr>
    <w:r>
      <w:rPr>
        <w:noProof/>
        <w:lang w:eastAsia="es-HN"/>
      </w:rPr>
      <mc:AlternateContent>
        <mc:Choice Requires="wps">
          <w:drawing>
            <wp:anchor distT="0" distB="0" distL="114300" distR="114300" simplePos="0" relativeHeight="251645440" behindDoc="0" locked="0" layoutInCell="1" allowOverlap="1" wp14:anchorId="6ED9BD67" wp14:editId="3243FAA6">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4E3D8C" w:rsidRPr="00674482" w:rsidRDefault="004E3D8C">
                          <w:pPr>
                            <w:pStyle w:val="Piedepgina"/>
                            <w:jc w:val="right"/>
                            <w:rPr>
                              <w:rFonts w:ascii="Arial" w:hAnsi="Arial" w:cs="Arial"/>
                              <w:color w:val="000000" w:themeColor="text1"/>
                              <w:sz w:val="28"/>
                              <w:szCs w:val="28"/>
                            </w:rPr>
                          </w:pPr>
                          <w:r w:rsidRPr="00674482">
                            <w:rPr>
                              <w:rFonts w:ascii="Arial" w:hAnsi="Arial" w:cs="Arial"/>
                              <w:color w:val="000000" w:themeColor="text1"/>
                              <w:sz w:val="28"/>
                              <w:szCs w:val="28"/>
                            </w:rPr>
                            <w:fldChar w:fldCharType="begin"/>
                          </w:r>
                          <w:r w:rsidRPr="00674482">
                            <w:rPr>
                              <w:rFonts w:ascii="Arial" w:hAnsi="Arial" w:cs="Arial"/>
                              <w:color w:val="000000" w:themeColor="text1"/>
                              <w:sz w:val="28"/>
                              <w:szCs w:val="28"/>
                            </w:rPr>
                            <w:instrText>PAGE  \* Arabic  \* MERGEFORMAT</w:instrText>
                          </w:r>
                          <w:r w:rsidRPr="00674482">
                            <w:rPr>
                              <w:rFonts w:ascii="Arial" w:hAnsi="Arial" w:cs="Arial"/>
                              <w:color w:val="000000" w:themeColor="text1"/>
                              <w:sz w:val="28"/>
                              <w:szCs w:val="28"/>
                            </w:rPr>
                            <w:fldChar w:fldCharType="separate"/>
                          </w:r>
                          <w:r w:rsidR="00194F95" w:rsidRPr="00194F95">
                            <w:rPr>
                              <w:rFonts w:ascii="Arial" w:hAnsi="Arial" w:cs="Arial"/>
                              <w:noProof/>
                              <w:color w:val="000000" w:themeColor="text1"/>
                              <w:sz w:val="28"/>
                              <w:szCs w:val="28"/>
                              <w:lang w:val="es-ES"/>
                            </w:rPr>
                            <w:t>1</w:t>
                          </w:r>
                          <w:r w:rsidRPr="00674482">
                            <w:rPr>
                              <w:rFonts w:ascii="Arial" w:hAnsi="Arial" w:cs="Arial"/>
                              <w:color w:val="000000" w:themeColor="text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8" type="#_x0000_t202" style="position:absolute;margin-left:67.6pt;margin-top:0;width:118.8pt;height:31.15pt;z-index:2516454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tzuAgPAIAAG8EAAAOAAAAAAAAAAAA&#10;AAAAAC4CAABkcnMvZTJvRG9jLnhtbFBLAQItABQABgAIAAAAIQA4sBLD2QAAAAQBAAAPAAAAAAAA&#10;AAAAAAAAAJYEAABkcnMvZG93bnJldi54bWxQSwUGAAAAAAQABADzAAAAnAUAAAAA&#10;" filled="f" stroked="f" strokeweight=".5pt">
              <v:textbox style="mso-fit-shape-to-text:t">
                <w:txbxContent>
                  <w:p w:rsidR="004E3D8C" w:rsidRPr="00674482" w:rsidRDefault="004E3D8C">
                    <w:pPr>
                      <w:pStyle w:val="Piedepgina"/>
                      <w:jc w:val="right"/>
                      <w:rPr>
                        <w:rFonts w:ascii="Arial" w:hAnsi="Arial" w:cs="Arial"/>
                        <w:color w:val="000000" w:themeColor="text1"/>
                        <w:sz w:val="28"/>
                        <w:szCs w:val="28"/>
                      </w:rPr>
                    </w:pPr>
                    <w:r w:rsidRPr="00674482">
                      <w:rPr>
                        <w:rFonts w:ascii="Arial" w:hAnsi="Arial" w:cs="Arial"/>
                        <w:color w:val="000000" w:themeColor="text1"/>
                        <w:sz w:val="28"/>
                        <w:szCs w:val="28"/>
                      </w:rPr>
                      <w:fldChar w:fldCharType="begin"/>
                    </w:r>
                    <w:r w:rsidRPr="00674482">
                      <w:rPr>
                        <w:rFonts w:ascii="Arial" w:hAnsi="Arial" w:cs="Arial"/>
                        <w:color w:val="000000" w:themeColor="text1"/>
                        <w:sz w:val="28"/>
                        <w:szCs w:val="28"/>
                      </w:rPr>
                      <w:instrText>PAGE  \* Arabic  \* MERGEFORMAT</w:instrText>
                    </w:r>
                    <w:r w:rsidRPr="00674482">
                      <w:rPr>
                        <w:rFonts w:ascii="Arial" w:hAnsi="Arial" w:cs="Arial"/>
                        <w:color w:val="000000" w:themeColor="text1"/>
                        <w:sz w:val="28"/>
                        <w:szCs w:val="28"/>
                      </w:rPr>
                      <w:fldChar w:fldCharType="separate"/>
                    </w:r>
                    <w:r w:rsidR="00194F95" w:rsidRPr="00194F95">
                      <w:rPr>
                        <w:rFonts w:ascii="Arial" w:hAnsi="Arial" w:cs="Arial"/>
                        <w:noProof/>
                        <w:color w:val="000000" w:themeColor="text1"/>
                        <w:sz w:val="28"/>
                        <w:szCs w:val="28"/>
                        <w:lang w:val="es-ES"/>
                      </w:rPr>
                      <w:t>1</w:t>
                    </w:r>
                    <w:r w:rsidRPr="00674482">
                      <w:rPr>
                        <w:rFonts w:ascii="Arial" w:hAnsi="Arial" w:cs="Arial"/>
                        <w:color w:val="000000" w:themeColor="text1"/>
                        <w:sz w:val="28"/>
                        <w:szCs w:val="28"/>
                      </w:rPr>
                      <w:fldChar w:fldCharType="end"/>
                    </w:r>
                  </w:p>
                </w:txbxContent>
              </v:textbox>
              <w10:wrap anchorx="margin" anchory="margin"/>
            </v:shape>
          </w:pict>
        </mc:Fallback>
      </mc:AlternateContent>
    </w:r>
    <w:r>
      <w:rPr>
        <w:noProof/>
        <w:color w:val="4F81BD" w:themeColor="accent1"/>
        <w:lang w:eastAsia="es-HN"/>
      </w:rPr>
      <mc:AlternateContent>
        <mc:Choice Requires="wps">
          <w:drawing>
            <wp:anchor distT="91440" distB="91440" distL="114300" distR="114300" simplePos="0" relativeHeight="251668992" behindDoc="1" locked="0" layoutInCell="1" allowOverlap="1" wp14:anchorId="74F3913C" wp14:editId="3F17B052">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1B27CE7" id="Rectángulo 58" o:spid="_x0000_s1026" style="position:absolute;margin-left:0;margin-top:0;width:468pt;height:2.85pt;z-index:-25164748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AEF" w:rsidRDefault="00490AEF" w:rsidP="00697F23">
      <w:pPr>
        <w:spacing w:after="0" w:line="240" w:lineRule="auto"/>
      </w:pPr>
      <w:r>
        <w:separator/>
      </w:r>
    </w:p>
  </w:footnote>
  <w:footnote w:type="continuationSeparator" w:id="0">
    <w:p w:rsidR="00490AEF" w:rsidRDefault="00490AEF" w:rsidP="00697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8C" w:rsidRDefault="004E3D8C">
    <w:pPr>
      <w:pStyle w:val="Encabezado"/>
    </w:pPr>
    <w:r w:rsidRPr="00674482">
      <w:rPr>
        <w:noProof/>
        <w:color w:val="4F81BD" w:themeColor="accent1"/>
        <w:lang w:eastAsia="es-HN"/>
      </w:rPr>
      <mc:AlternateContent>
        <mc:Choice Requires="wps">
          <w:drawing>
            <wp:anchor distT="0" distB="0" distL="114300" distR="114300" simplePos="0" relativeHeight="251692544" behindDoc="0" locked="0" layoutInCell="0" allowOverlap="1" wp14:anchorId="6ABAEE1F" wp14:editId="204E171F">
              <wp:simplePos x="0" y="0"/>
              <wp:positionH relativeFrom="page">
                <wp:posOffset>5067300</wp:posOffset>
              </wp:positionH>
              <wp:positionV relativeFrom="topMargin">
                <wp:posOffset>209550</wp:posOffset>
              </wp:positionV>
              <wp:extent cx="2495550" cy="352425"/>
              <wp:effectExtent l="0" t="0" r="0" b="9525"/>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52425"/>
                      </a:xfrm>
                      <a:prstGeom prst="rect">
                        <a:avLst/>
                      </a:prstGeom>
                      <a:solidFill>
                        <a:schemeClr val="accent1"/>
                      </a:solidFill>
                      <a:extLst/>
                    </wps:spPr>
                    <wps:txbx>
                      <w:txbxContent>
                        <w:p w:rsidR="004E3D8C" w:rsidRPr="00674482" w:rsidRDefault="004E3D8C" w:rsidP="00674482">
                          <w:pPr>
                            <w:spacing w:after="0" w:line="240" w:lineRule="auto"/>
                            <w:jc w:val="center"/>
                            <w:rPr>
                              <w:rFonts w:ascii="Bradley Hand ITC" w:hAnsi="Bradley Hand ITC"/>
                              <w:b/>
                              <w:color w:val="FFFFFF" w:themeColor="background1"/>
                              <w14:numForm w14:val="lining"/>
                            </w:rPr>
                          </w:pPr>
                          <w:r w:rsidRPr="00674482">
                            <w:rPr>
                              <w:rFonts w:ascii="Bradley Hand ITC" w:hAnsi="Bradley Hand ITC"/>
                              <w:b/>
                              <w:color w:val="FFFFFF" w:themeColor="background1"/>
                              <w14:numForm w14:val="lining"/>
                            </w:rPr>
                            <w:t>Memoria Institucional 2017</w:t>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6" o:spid="_x0000_s1027" type="#_x0000_t202" style="position:absolute;margin-left:399pt;margin-top:16.5pt;width:196.5pt;height:27.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" o:allowincell="f" fillcolor="#4f81bd [3204]" stroked="f">
              <v:textbox inset=",0,,0">
                <w:txbxContent>
                  <w:p w:rsidR="004E3D8C" w:rsidRPr="00674482" w:rsidRDefault="004E3D8C" w:rsidP="00674482">
                    <w:pPr>
                      <w:spacing w:after="0" w:line="240" w:lineRule="auto"/>
                      <w:jc w:val="center"/>
                      <w:rPr>
                        <w:rFonts w:ascii="Bradley Hand ITC" w:hAnsi="Bradley Hand ITC"/>
                        <w:b/>
                        <w:color w:val="FFFFFF" w:themeColor="background1"/>
                        <w14:numForm w14:val="lining"/>
                      </w:rPr>
                    </w:pPr>
                    <w:r w:rsidRPr="00674482">
                      <w:rPr>
                        <w:rFonts w:ascii="Bradley Hand ITC" w:hAnsi="Bradley Hand ITC"/>
                        <w:b/>
                        <w:color w:val="FFFFFF" w:themeColor="background1"/>
                        <w14:numForm w14:val="lining"/>
                      </w:rPr>
                      <w:t>Memoria Institucional 2017</w:t>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43E"/>
    <w:multiLevelType w:val="hybridMultilevel"/>
    <w:tmpl w:val="9B98AB24"/>
    <w:lvl w:ilvl="0" w:tplc="FB1E6A02">
      <w:start w:val="4"/>
      <w:numFmt w:val="decimal"/>
      <w:lvlText w:val="%1."/>
      <w:lvlJc w:val="left"/>
      <w:pPr>
        <w:ind w:left="645" w:hanging="317"/>
        <w:jc w:val="right"/>
      </w:pPr>
      <w:rPr>
        <w:rFonts w:ascii="Arial" w:eastAsia="Arial" w:hAnsi="Arial" w:hint="default"/>
        <w:b/>
        <w:bCs/>
        <w:color w:val="010101"/>
        <w:w w:val="101"/>
        <w:sz w:val="21"/>
        <w:szCs w:val="21"/>
      </w:rPr>
    </w:lvl>
    <w:lvl w:ilvl="1" w:tplc="3E607120">
      <w:start w:val="1"/>
      <w:numFmt w:val="bullet"/>
      <w:lvlText w:val="•"/>
      <w:lvlJc w:val="left"/>
      <w:pPr>
        <w:ind w:left="1157" w:hanging="317"/>
      </w:pPr>
      <w:rPr>
        <w:rFonts w:hint="default"/>
      </w:rPr>
    </w:lvl>
    <w:lvl w:ilvl="2" w:tplc="75026B1A">
      <w:start w:val="1"/>
      <w:numFmt w:val="bullet"/>
      <w:lvlText w:val="•"/>
      <w:lvlJc w:val="left"/>
      <w:pPr>
        <w:ind w:left="1669" w:hanging="317"/>
      </w:pPr>
      <w:rPr>
        <w:rFonts w:hint="default"/>
      </w:rPr>
    </w:lvl>
    <w:lvl w:ilvl="3" w:tplc="256E3D3A">
      <w:start w:val="1"/>
      <w:numFmt w:val="bullet"/>
      <w:lvlText w:val="•"/>
      <w:lvlJc w:val="left"/>
      <w:pPr>
        <w:ind w:left="2182" w:hanging="317"/>
      </w:pPr>
      <w:rPr>
        <w:rFonts w:hint="default"/>
      </w:rPr>
    </w:lvl>
    <w:lvl w:ilvl="4" w:tplc="4C76E2A4">
      <w:start w:val="1"/>
      <w:numFmt w:val="bullet"/>
      <w:lvlText w:val="•"/>
      <w:lvlJc w:val="left"/>
      <w:pPr>
        <w:ind w:left="2694" w:hanging="317"/>
      </w:pPr>
      <w:rPr>
        <w:rFonts w:hint="default"/>
      </w:rPr>
    </w:lvl>
    <w:lvl w:ilvl="5" w:tplc="4FD4F40A">
      <w:start w:val="1"/>
      <w:numFmt w:val="bullet"/>
      <w:lvlText w:val="•"/>
      <w:lvlJc w:val="left"/>
      <w:pPr>
        <w:ind w:left="3206" w:hanging="317"/>
      </w:pPr>
      <w:rPr>
        <w:rFonts w:hint="default"/>
      </w:rPr>
    </w:lvl>
    <w:lvl w:ilvl="6" w:tplc="C04CC4EA">
      <w:start w:val="1"/>
      <w:numFmt w:val="bullet"/>
      <w:lvlText w:val="•"/>
      <w:lvlJc w:val="left"/>
      <w:pPr>
        <w:ind w:left="3718" w:hanging="317"/>
      </w:pPr>
      <w:rPr>
        <w:rFonts w:hint="default"/>
      </w:rPr>
    </w:lvl>
    <w:lvl w:ilvl="7" w:tplc="FE44FDB4">
      <w:start w:val="1"/>
      <w:numFmt w:val="bullet"/>
      <w:lvlText w:val="•"/>
      <w:lvlJc w:val="left"/>
      <w:pPr>
        <w:ind w:left="4230" w:hanging="317"/>
      </w:pPr>
      <w:rPr>
        <w:rFonts w:hint="default"/>
      </w:rPr>
    </w:lvl>
    <w:lvl w:ilvl="8" w:tplc="AAE80080">
      <w:start w:val="1"/>
      <w:numFmt w:val="bullet"/>
      <w:lvlText w:val="•"/>
      <w:lvlJc w:val="left"/>
      <w:pPr>
        <w:ind w:left="4743" w:hanging="317"/>
      </w:pPr>
      <w:rPr>
        <w:rFonts w:hint="default"/>
      </w:rPr>
    </w:lvl>
  </w:abstractNum>
  <w:abstractNum w:abstractNumId="1">
    <w:nsid w:val="0AB03ECF"/>
    <w:multiLevelType w:val="hybridMultilevel"/>
    <w:tmpl w:val="AC221A8C"/>
    <w:lvl w:ilvl="0" w:tplc="DE980C38">
      <w:start w:val="4"/>
      <w:numFmt w:val="decimal"/>
      <w:lvlText w:val="%1."/>
      <w:lvlJc w:val="left"/>
      <w:pPr>
        <w:ind w:left="339" w:hanging="231"/>
      </w:pPr>
      <w:rPr>
        <w:rFonts w:ascii="Arial" w:eastAsia="Arial" w:hAnsi="Arial" w:hint="default"/>
        <w:b/>
        <w:bCs/>
        <w:color w:val="010101"/>
        <w:w w:val="105"/>
        <w:sz w:val="22"/>
        <w:szCs w:val="22"/>
      </w:rPr>
    </w:lvl>
    <w:lvl w:ilvl="1" w:tplc="11BE1A42">
      <w:start w:val="1"/>
      <w:numFmt w:val="bullet"/>
      <w:lvlText w:val="•"/>
      <w:lvlJc w:val="left"/>
      <w:pPr>
        <w:ind w:left="1406" w:hanging="231"/>
      </w:pPr>
      <w:rPr>
        <w:rFonts w:hint="default"/>
      </w:rPr>
    </w:lvl>
    <w:lvl w:ilvl="2" w:tplc="CC52F816">
      <w:start w:val="1"/>
      <w:numFmt w:val="bullet"/>
      <w:lvlText w:val="•"/>
      <w:lvlJc w:val="left"/>
      <w:pPr>
        <w:ind w:left="2474" w:hanging="231"/>
      </w:pPr>
      <w:rPr>
        <w:rFonts w:hint="default"/>
      </w:rPr>
    </w:lvl>
    <w:lvl w:ilvl="3" w:tplc="1AEC4880">
      <w:start w:val="1"/>
      <w:numFmt w:val="bullet"/>
      <w:lvlText w:val="•"/>
      <w:lvlJc w:val="left"/>
      <w:pPr>
        <w:ind w:left="3541" w:hanging="231"/>
      </w:pPr>
      <w:rPr>
        <w:rFonts w:hint="default"/>
      </w:rPr>
    </w:lvl>
    <w:lvl w:ilvl="4" w:tplc="E8B4072C">
      <w:start w:val="1"/>
      <w:numFmt w:val="bullet"/>
      <w:lvlText w:val="•"/>
      <w:lvlJc w:val="left"/>
      <w:pPr>
        <w:ind w:left="4609" w:hanging="231"/>
      </w:pPr>
      <w:rPr>
        <w:rFonts w:hint="default"/>
      </w:rPr>
    </w:lvl>
    <w:lvl w:ilvl="5" w:tplc="7F346ED8">
      <w:start w:val="1"/>
      <w:numFmt w:val="bullet"/>
      <w:lvlText w:val="•"/>
      <w:lvlJc w:val="left"/>
      <w:pPr>
        <w:ind w:left="5676" w:hanging="231"/>
      </w:pPr>
      <w:rPr>
        <w:rFonts w:hint="default"/>
      </w:rPr>
    </w:lvl>
    <w:lvl w:ilvl="6" w:tplc="EE20FCFC">
      <w:start w:val="1"/>
      <w:numFmt w:val="bullet"/>
      <w:lvlText w:val="•"/>
      <w:lvlJc w:val="left"/>
      <w:pPr>
        <w:ind w:left="6744" w:hanging="231"/>
      </w:pPr>
      <w:rPr>
        <w:rFonts w:hint="default"/>
      </w:rPr>
    </w:lvl>
    <w:lvl w:ilvl="7" w:tplc="F93C2288">
      <w:start w:val="1"/>
      <w:numFmt w:val="bullet"/>
      <w:lvlText w:val="•"/>
      <w:lvlJc w:val="left"/>
      <w:pPr>
        <w:ind w:left="7811" w:hanging="231"/>
      </w:pPr>
      <w:rPr>
        <w:rFonts w:hint="default"/>
      </w:rPr>
    </w:lvl>
    <w:lvl w:ilvl="8" w:tplc="2D0EE1E8">
      <w:start w:val="1"/>
      <w:numFmt w:val="bullet"/>
      <w:lvlText w:val="•"/>
      <w:lvlJc w:val="left"/>
      <w:pPr>
        <w:ind w:left="8879" w:hanging="231"/>
      </w:pPr>
      <w:rPr>
        <w:rFonts w:hint="default"/>
      </w:rPr>
    </w:lvl>
  </w:abstractNum>
  <w:abstractNum w:abstractNumId="2">
    <w:nsid w:val="100C528D"/>
    <w:multiLevelType w:val="hybridMultilevel"/>
    <w:tmpl w:val="453691EE"/>
    <w:lvl w:ilvl="0" w:tplc="0BEE0326">
      <w:start w:val="1"/>
      <w:numFmt w:val="decimal"/>
      <w:lvlText w:val="2.7.%1"/>
      <w:lvlJc w:val="left"/>
      <w:pPr>
        <w:ind w:left="745"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13707572"/>
    <w:multiLevelType w:val="hybridMultilevel"/>
    <w:tmpl w:val="B79C56E6"/>
    <w:lvl w:ilvl="0" w:tplc="6C3A81B6">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157A1A56"/>
    <w:multiLevelType w:val="hybridMultilevel"/>
    <w:tmpl w:val="2C926060"/>
    <w:lvl w:ilvl="0" w:tplc="B11C0D30">
      <w:start w:val="1"/>
      <w:numFmt w:val="decimal"/>
      <w:lvlText w:val="2.%1."/>
      <w:lvlJc w:val="left"/>
      <w:pPr>
        <w:ind w:left="862" w:hanging="360"/>
      </w:pPr>
      <w:rPr>
        <w:rFonts w:hint="default"/>
      </w:rPr>
    </w:lvl>
    <w:lvl w:ilvl="1" w:tplc="480A0019" w:tentative="1">
      <w:start w:val="1"/>
      <w:numFmt w:val="lowerLetter"/>
      <w:lvlText w:val="%2."/>
      <w:lvlJc w:val="left"/>
      <w:pPr>
        <w:ind w:left="1582" w:hanging="360"/>
      </w:pPr>
    </w:lvl>
    <w:lvl w:ilvl="2" w:tplc="480A001B" w:tentative="1">
      <w:start w:val="1"/>
      <w:numFmt w:val="lowerRoman"/>
      <w:lvlText w:val="%3."/>
      <w:lvlJc w:val="right"/>
      <w:pPr>
        <w:ind w:left="2302" w:hanging="180"/>
      </w:pPr>
    </w:lvl>
    <w:lvl w:ilvl="3" w:tplc="480A000F" w:tentative="1">
      <w:start w:val="1"/>
      <w:numFmt w:val="decimal"/>
      <w:lvlText w:val="%4."/>
      <w:lvlJc w:val="left"/>
      <w:pPr>
        <w:ind w:left="3022" w:hanging="360"/>
      </w:pPr>
    </w:lvl>
    <w:lvl w:ilvl="4" w:tplc="480A0019" w:tentative="1">
      <w:start w:val="1"/>
      <w:numFmt w:val="lowerLetter"/>
      <w:lvlText w:val="%5."/>
      <w:lvlJc w:val="left"/>
      <w:pPr>
        <w:ind w:left="3742" w:hanging="360"/>
      </w:pPr>
    </w:lvl>
    <w:lvl w:ilvl="5" w:tplc="480A001B" w:tentative="1">
      <w:start w:val="1"/>
      <w:numFmt w:val="lowerRoman"/>
      <w:lvlText w:val="%6."/>
      <w:lvlJc w:val="right"/>
      <w:pPr>
        <w:ind w:left="4462" w:hanging="180"/>
      </w:pPr>
    </w:lvl>
    <w:lvl w:ilvl="6" w:tplc="480A000F" w:tentative="1">
      <w:start w:val="1"/>
      <w:numFmt w:val="decimal"/>
      <w:lvlText w:val="%7."/>
      <w:lvlJc w:val="left"/>
      <w:pPr>
        <w:ind w:left="5182" w:hanging="360"/>
      </w:pPr>
    </w:lvl>
    <w:lvl w:ilvl="7" w:tplc="480A0019" w:tentative="1">
      <w:start w:val="1"/>
      <w:numFmt w:val="lowerLetter"/>
      <w:lvlText w:val="%8."/>
      <w:lvlJc w:val="left"/>
      <w:pPr>
        <w:ind w:left="5902" w:hanging="360"/>
      </w:pPr>
    </w:lvl>
    <w:lvl w:ilvl="8" w:tplc="480A001B" w:tentative="1">
      <w:start w:val="1"/>
      <w:numFmt w:val="lowerRoman"/>
      <w:lvlText w:val="%9."/>
      <w:lvlJc w:val="right"/>
      <w:pPr>
        <w:ind w:left="6622" w:hanging="180"/>
      </w:pPr>
    </w:lvl>
  </w:abstractNum>
  <w:abstractNum w:abstractNumId="5">
    <w:nsid w:val="17D21524"/>
    <w:multiLevelType w:val="hybridMultilevel"/>
    <w:tmpl w:val="8CEEFF6A"/>
    <w:lvl w:ilvl="0" w:tplc="5644E3DA">
      <w:start w:val="1"/>
      <w:numFmt w:val="decimal"/>
      <w:lvlText w:val="2.5.%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193715A8"/>
    <w:multiLevelType w:val="hybridMultilevel"/>
    <w:tmpl w:val="E5546BEC"/>
    <w:lvl w:ilvl="0" w:tplc="D7C88DF6">
      <w:start w:val="1"/>
      <w:numFmt w:val="decimal"/>
      <w:lvlText w:val="2.2.%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1F123751"/>
    <w:multiLevelType w:val="hybridMultilevel"/>
    <w:tmpl w:val="A2E26294"/>
    <w:lvl w:ilvl="0" w:tplc="5644E3DA">
      <w:start w:val="1"/>
      <w:numFmt w:val="decimal"/>
      <w:lvlText w:val="2.5.%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1FE54308"/>
    <w:multiLevelType w:val="hybridMultilevel"/>
    <w:tmpl w:val="3B603224"/>
    <w:lvl w:ilvl="0" w:tplc="F89C0F5E">
      <w:start w:val="1"/>
      <w:numFmt w:val="decimal"/>
      <w:lvlText w:val="%1."/>
      <w:lvlJc w:val="left"/>
      <w:pPr>
        <w:ind w:left="344" w:hanging="216"/>
      </w:pPr>
      <w:rPr>
        <w:rFonts w:ascii="Arial" w:eastAsia="Arial" w:hAnsi="Arial" w:hint="default"/>
        <w:b/>
        <w:bCs/>
        <w:color w:val="1F497D" w:themeColor="text2"/>
        <w:sz w:val="21"/>
        <w:szCs w:val="21"/>
      </w:rPr>
    </w:lvl>
    <w:lvl w:ilvl="1" w:tplc="F8EC0444">
      <w:start w:val="1"/>
      <w:numFmt w:val="bullet"/>
      <w:lvlText w:val="•"/>
      <w:lvlJc w:val="left"/>
      <w:pPr>
        <w:ind w:left="803" w:hanging="216"/>
      </w:pPr>
      <w:rPr>
        <w:rFonts w:hint="default"/>
      </w:rPr>
    </w:lvl>
    <w:lvl w:ilvl="2" w:tplc="E070CDAA">
      <w:start w:val="1"/>
      <w:numFmt w:val="bullet"/>
      <w:lvlText w:val="•"/>
      <w:lvlJc w:val="left"/>
      <w:pPr>
        <w:ind w:left="1261" w:hanging="216"/>
      </w:pPr>
      <w:rPr>
        <w:rFonts w:hint="default"/>
      </w:rPr>
    </w:lvl>
    <w:lvl w:ilvl="3" w:tplc="A96E6C3A">
      <w:start w:val="1"/>
      <w:numFmt w:val="bullet"/>
      <w:lvlText w:val="•"/>
      <w:lvlJc w:val="left"/>
      <w:pPr>
        <w:ind w:left="1720" w:hanging="216"/>
      </w:pPr>
      <w:rPr>
        <w:rFonts w:hint="default"/>
      </w:rPr>
    </w:lvl>
    <w:lvl w:ilvl="4" w:tplc="827433A0">
      <w:start w:val="1"/>
      <w:numFmt w:val="bullet"/>
      <w:lvlText w:val="•"/>
      <w:lvlJc w:val="left"/>
      <w:pPr>
        <w:ind w:left="2178" w:hanging="216"/>
      </w:pPr>
      <w:rPr>
        <w:rFonts w:hint="default"/>
      </w:rPr>
    </w:lvl>
    <w:lvl w:ilvl="5" w:tplc="1200F30C">
      <w:start w:val="1"/>
      <w:numFmt w:val="bullet"/>
      <w:lvlText w:val="•"/>
      <w:lvlJc w:val="left"/>
      <w:pPr>
        <w:ind w:left="2636" w:hanging="216"/>
      </w:pPr>
      <w:rPr>
        <w:rFonts w:hint="default"/>
      </w:rPr>
    </w:lvl>
    <w:lvl w:ilvl="6" w:tplc="D9762F92">
      <w:start w:val="1"/>
      <w:numFmt w:val="bullet"/>
      <w:lvlText w:val="•"/>
      <w:lvlJc w:val="left"/>
      <w:pPr>
        <w:ind w:left="3095" w:hanging="216"/>
      </w:pPr>
      <w:rPr>
        <w:rFonts w:hint="default"/>
      </w:rPr>
    </w:lvl>
    <w:lvl w:ilvl="7" w:tplc="70DE59E6">
      <w:start w:val="1"/>
      <w:numFmt w:val="bullet"/>
      <w:lvlText w:val="•"/>
      <w:lvlJc w:val="left"/>
      <w:pPr>
        <w:ind w:left="3553" w:hanging="216"/>
      </w:pPr>
      <w:rPr>
        <w:rFonts w:hint="default"/>
      </w:rPr>
    </w:lvl>
    <w:lvl w:ilvl="8" w:tplc="31F6F6DC">
      <w:start w:val="1"/>
      <w:numFmt w:val="bullet"/>
      <w:lvlText w:val="•"/>
      <w:lvlJc w:val="left"/>
      <w:pPr>
        <w:ind w:left="4012" w:hanging="216"/>
      </w:pPr>
      <w:rPr>
        <w:rFonts w:hint="default"/>
      </w:rPr>
    </w:lvl>
  </w:abstractNum>
  <w:abstractNum w:abstractNumId="9">
    <w:nsid w:val="234D6E82"/>
    <w:multiLevelType w:val="hybridMultilevel"/>
    <w:tmpl w:val="14124F8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2561255A"/>
    <w:multiLevelType w:val="hybridMultilevel"/>
    <w:tmpl w:val="96D0451C"/>
    <w:lvl w:ilvl="0" w:tplc="9676ACE0">
      <w:start w:val="1"/>
      <w:numFmt w:val="decimal"/>
      <w:lvlText w:val="%1."/>
      <w:lvlJc w:val="left"/>
      <w:pPr>
        <w:ind w:left="720" w:hanging="360"/>
      </w:pPr>
      <w:rPr>
        <w:rFonts w:hint="default"/>
        <w:b/>
        <w:color w:val="01010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25EE4BA2"/>
    <w:multiLevelType w:val="hybridMultilevel"/>
    <w:tmpl w:val="760C1888"/>
    <w:lvl w:ilvl="0" w:tplc="634CDE14">
      <w:start w:val="3"/>
      <w:numFmt w:val="decimal"/>
      <w:lvlText w:val="3.%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2762174E"/>
    <w:multiLevelType w:val="multilevel"/>
    <w:tmpl w:val="706EA6A0"/>
    <w:lvl w:ilvl="0">
      <w:start w:val="1"/>
      <w:numFmt w:val="decimal"/>
      <w:lvlText w:val="%1."/>
      <w:lvlJc w:val="left"/>
      <w:pPr>
        <w:ind w:left="720" w:hanging="360"/>
      </w:pPr>
      <w:rPr>
        <w:rFonts w:hint="default"/>
        <w:color w:val="1F497D" w:themeColor="text2"/>
      </w:rPr>
    </w:lvl>
    <w:lvl w:ilvl="1">
      <w:start w:val="1"/>
      <w:numFmt w:val="decimal"/>
      <w:lvlText w:val="2.%2."/>
      <w:lvlJc w:val="left"/>
      <w:pPr>
        <w:ind w:left="720" w:hanging="360"/>
      </w:pPr>
      <w:rPr>
        <w:rFonts w:hint="default"/>
        <w:color w:val="1F497D" w:themeColor="text2"/>
      </w:rPr>
    </w:lvl>
    <w:lvl w:ilvl="2">
      <w:start w:val="1"/>
      <w:numFmt w:val="decimal"/>
      <w:isLgl/>
      <w:lvlText w:val="%1.%2.%3"/>
      <w:lvlJc w:val="left"/>
      <w:pPr>
        <w:ind w:left="1080" w:hanging="720"/>
      </w:pPr>
      <w:rPr>
        <w:rFonts w:hint="default"/>
        <w:color w:val="1F497D" w:themeColor="text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7B90F06"/>
    <w:multiLevelType w:val="hybridMultilevel"/>
    <w:tmpl w:val="16528EFA"/>
    <w:lvl w:ilvl="0" w:tplc="77149B8A">
      <w:start w:val="1"/>
      <w:numFmt w:val="decimal"/>
      <w:lvlText w:val="2.%1."/>
      <w:lvlJc w:val="left"/>
      <w:pPr>
        <w:ind w:left="720" w:hanging="360"/>
      </w:pPr>
      <w:rPr>
        <w:rFonts w:hint="default"/>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B7611AD"/>
    <w:multiLevelType w:val="hybridMultilevel"/>
    <w:tmpl w:val="8578DF26"/>
    <w:lvl w:ilvl="0" w:tplc="6C3A81B6">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BA75DB2"/>
    <w:multiLevelType w:val="hybridMultilevel"/>
    <w:tmpl w:val="A4607874"/>
    <w:lvl w:ilvl="0" w:tplc="B11C0D30">
      <w:start w:val="1"/>
      <w:numFmt w:val="decimal"/>
      <w:lvlText w:val="2.%1."/>
      <w:lvlJc w:val="left"/>
      <w:pPr>
        <w:ind w:left="848" w:hanging="360"/>
      </w:pPr>
      <w:rPr>
        <w:rFonts w:hint="default"/>
      </w:r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2D8B7971"/>
    <w:multiLevelType w:val="hybridMultilevel"/>
    <w:tmpl w:val="7172B768"/>
    <w:lvl w:ilvl="0" w:tplc="480A000B">
      <w:start w:val="1"/>
      <w:numFmt w:val="bullet"/>
      <w:lvlText w:val=""/>
      <w:lvlJc w:val="left"/>
      <w:pPr>
        <w:ind w:left="745" w:hanging="360"/>
      </w:pPr>
      <w:rPr>
        <w:rFonts w:ascii="Wingdings" w:hAnsi="Wingdings" w:hint="default"/>
      </w:rPr>
    </w:lvl>
    <w:lvl w:ilvl="1" w:tplc="480A0003" w:tentative="1">
      <w:start w:val="1"/>
      <w:numFmt w:val="bullet"/>
      <w:lvlText w:val="o"/>
      <w:lvlJc w:val="left"/>
      <w:pPr>
        <w:ind w:left="1465" w:hanging="360"/>
      </w:pPr>
      <w:rPr>
        <w:rFonts w:ascii="Courier New" w:hAnsi="Courier New" w:cs="Courier New" w:hint="default"/>
      </w:rPr>
    </w:lvl>
    <w:lvl w:ilvl="2" w:tplc="480A0005" w:tentative="1">
      <w:start w:val="1"/>
      <w:numFmt w:val="bullet"/>
      <w:lvlText w:val=""/>
      <w:lvlJc w:val="left"/>
      <w:pPr>
        <w:ind w:left="2185" w:hanging="360"/>
      </w:pPr>
      <w:rPr>
        <w:rFonts w:ascii="Wingdings" w:hAnsi="Wingdings" w:hint="default"/>
      </w:rPr>
    </w:lvl>
    <w:lvl w:ilvl="3" w:tplc="480A0001" w:tentative="1">
      <w:start w:val="1"/>
      <w:numFmt w:val="bullet"/>
      <w:lvlText w:val=""/>
      <w:lvlJc w:val="left"/>
      <w:pPr>
        <w:ind w:left="2905" w:hanging="360"/>
      </w:pPr>
      <w:rPr>
        <w:rFonts w:ascii="Symbol" w:hAnsi="Symbol" w:hint="default"/>
      </w:rPr>
    </w:lvl>
    <w:lvl w:ilvl="4" w:tplc="480A0003" w:tentative="1">
      <w:start w:val="1"/>
      <w:numFmt w:val="bullet"/>
      <w:lvlText w:val="o"/>
      <w:lvlJc w:val="left"/>
      <w:pPr>
        <w:ind w:left="3625" w:hanging="360"/>
      </w:pPr>
      <w:rPr>
        <w:rFonts w:ascii="Courier New" w:hAnsi="Courier New" w:cs="Courier New" w:hint="default"/>
      </w:rPr>
    </w:lvl>
    <w:lvl w:ilvl="5" w:tplc="480A0005" w:tentative="1">
      <w:start w:val="1"/>
      <w:numFmt w:val="bullet"/>
      <w:lvlText w:val=""/>
      <w:lvlJc w:val="left"/>
      <w:pPr>
        <w:ind w:left="4345" w:hanging="360"/>
      </w:pPr>
      <w:rPr>
        <w:rFonts w:ascii="Wingdings" w:hAnsi="Wingdings" w:hint="default"/>
      </w:rPr>
    </w:lvl>
    <w:lvl w:ilvl="6" w:tplc="480A0001" w:tentative="1">
      <w:start w:val="1"/>
      <w:numFmt w:val="bullet"/>
      <w:lvlText w:val=""/>
      <w:lvlJc w:val="left"/>
      <w:pPr>
        <w:ind w:left="5065" w:hanging="360"/>
      </w:pPr>
      <w:rPr>
        <w:rFonts w:ascii="Symbol" w:hAnsi="Symbol" w:hint="default"/>
      </w:rPr>
    </w:lvl>
    <w:lvl w:ilvl="7" w:tplc="480A0003" w:tentative="1">
      <w:start w:val="1"/>
      <w:numFmt w:val="bullet"/>
      <w:lvlText w:val="o"/>
      <w:lvlJc w:val="left"/>
      <w:pPr>
        <w:ind w:left="5785" w:hanging="360"/>
      </w:pPr>
      <w:rPr>
        <w:rFonts w:ascii="Courier New" w:hAnsi="Courier New" w:cs="Courier New" w:hint="default"/>
      </w:rPr>
    </w:lvl>
    <w:lvl w:ilvl="8" w:tplc="480A0005" w:tentative="1">
      <w:start w:val="1"/>
      <w:numFmt w:val="bullet"/>
      <w:lvlText w:val=""/>
      <w:lvlJc w:val="left"/>
      <w:pPr>
        <w:ind w:left="6505" w:hanging="360"/>
      </w:pPr>
      <w:rPr>
        <w:rFonts w:ascii="Wingdings" w:hAnsi="Wingdings" w:hint="default"/>
      </w:rPr>
    </w:lvl>
  </w:abstractNum>
  <w:abstractNum w:abstractNumId="17">
    <w:nsid w:val="2E537374"/>
    <w:multiLevelType w:val="multilevel"/>
    <w:tmpl w:val="4B0801D8"/>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1B087C"/>
    <w:multiLevelType w:val="multilevel"/>
    <w:tmpl w:val="624A0BD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1C63FA6"/>
    <w:multiLevelType w:val="hybridMultilevel"/>
    <w:tmpl w:val="20C23244"/>
    <w:lvl w:ilvl="0" w:tplc="D9D69B26">
      <w:start w:val="1"/>
      <w:numFmt w:val="decimal"/>
      <w:lvlText w:val="2.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321914D4"/>
    <w:multiLevelType w:val="hybridMultilevel"/>
    <w:tmpl w:val="718EC64A"/>
    <w:lvl w:ilvl="0" w:tplc="6C3A81B6">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321E789F"/>
    <w:multiLevelType w:val="hybridMultilevel"/>
    <w:tmpl w:val="D7824136"/>
    <w:lvl w:ilvl="0" w:tplc="0792BCD8">
      <w:start w:val="1"/>
      <w:numFmt w:val="decimal"/>
      <w:lvlText w:val="3.%1"/>
      <w:lvlJc w:val="left"/>
      <w:pPr>
        <w:ind w:left="720" w:hanging="360"/>
      </w:pPr>
      <w:rPr>
        <w:rFonts w:ascii="Arial" w:hAnsi="Arial" w:cs="Arial" w:hint="default"/>
        <w:b/>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3433504B"/>
    <w:multiLevelType w:val="multilevel"/>
    <w:tmpl w:val="4998DC42"/>
    <w:lvl w:ilvl="0">
      <w:start w:val="2"/>
      <w:numFmt w:val="decimal"/>
      <w:lvlText w:val="%1"/>
      <w:lvlJc w:val="left"/>
      <w:pPr>
        <w:ind w:left="360" w:hanging="360"/>
      </w:pPr>
      <w:rPr>
        <w:rFonts w:hint="default"/>
      </w:rPr>
    </w:lvl>
    <w:lvl w:ilvl="1">
      <w:start w:val="2"/>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3">
    <w:nsid w:val="370D37D7"/>
    <w:multiLevelType w:val="hybridMultilevel"/>
    <w:tmpl w:val="6616EADA"/>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24">
    <w:nsid w:val="3B4F1703"/>
    <w:multiLevelType w:val="hybridMultilevel"/>
    <w:tmpl w:val="F42A8910"/>
    <w:lvl w:ilvl="0" w:tplc="B11C0D30">
      <w:start w:val="1"/>
      <w:numFmt w:val="decimal"/>
      <w:lvlText w:val="2.%1."/>
      <w:lvlJc w:val="left"/>
      <w:pPr>
        <w:ind w:left="862" w:hanging="360"/>
      </w:pPr>
      <w:rPr>
        <w:rFonts w:hint="default"/>
      </w:rPr>
    </w:lvl>
    <w:lvl w:ilvl="1" w:tplc="480A0019" w:tentative="1">
      <w:start w:val="1"/>
      <w:numFmt w:val="lowerLetter"/>
      <w:lvlText w:val="%2."/>
      <w:lvlJc w:val="left"/>
      <w:pPr>
        <w:ind w:left="1582" w:hanging="360"/>
      </w:pPr>
    </w:lvl>
    <w:lvl w:ilvl="2" w:tplc="480A001B" w:tentative="1">
      <w:start w:val="1"/>
      <w:numFmt w:val="lowerRoman"/>
      <w:lvlText w:val="%3."/>
      <w:lvlJc w:val="right"/>
      <w:pPr>
        <w:ind w:left="2302" w:hanging="180"/>
      </w:pPr>
    </w:lvl>
    <w:lvl w:ilvl="3" w:tplc="480A000F" w:tentative="1">
      <w:start w:val="1"/>
      <w:numFmt w:val="decimal"/>
      <w:lvlText w:val="%4."/>
      <w:lvlJc w:val="left"/>
      <w:pPr>
        <w:ind w:left="3022" w:hanging="360"/>
      </w:pPr>
    </w:lvl>
    <w:lvl w:ilvl="4" w:tplc="480A0019" w:tentative="1">
      <w:start w:val="1"/>
      <w:numFmt w:val="lowerLetter"/>
      <w:lvlText w:val="%5."/>
      <w:lvlJc w:val="left"/>
      <w:pPr>
        <w:ind w:left="3742" w:hanging="360"/>
      </w:pPr>
    </w:lvl>
    <w:lvl w:ilvl="5" w:tplc="480A001B" w:tentative="1">
      <w:start w:val="1"/>
      <w:numFmt w:val="lowerRoman"/>
      <w:lvlText w:val="%6."/>
      <w:lvlJc w:val="right"/>
      <w:pPr>
        <w:ind w:left="4462" w:hanging="180"/>
      </w:pPr>
    </w:lvl>
    <w:lvl w:ilvl="6" w:tplc="480A000F" w:tentative="1">
      <w:start w:val="1"/>
      <w:numFmt w:val="decimal"/>
      <w:lvlText w:val="%7."/>
      <w:lvlJc w:val="left"/>
      <w:pPr>
        <w:ind w:left="5182" w:hanging="360"/>
      </w:pPr>
    </w:lvl>
    <w:lvl w:ilvl="7" w:tplc="480A0019" w:tentative="1">
      <w:start w:val="1"/>
      <w:numFmt w:val="lowerLetter"/>
      <w:lvlText w:val="%8."/>
      <w:lvlJc w:val="left"/>
      <w:pPr>
        <w:ind w:left="5902" w:hanging="360"/>
      </w:pPr>
    </w:lvl>
    <w:lvl w:ilvl="8" w:tplc="480A001B" w:tentative="1">
      <w:start w:val="1"/>
      <w:numFmt w:val="lowerRoman"/>
      <w:lvlText w:val="%9."/>
      <w:lvlJc w:val="right"/>
      <w:pPr>
        <w:ind w:left="6622" w:hanging="180"/>
      </w:pPr>
    </w:lvl>
  </w:abstractNum>
  <w:abstractNum w:abstractNumId="25">
    <w:nsid w:val="3CD20FE4"/>
    <w:multiLevelType w:val="hybridMultilevel"/>
    <w:tmpl w:val="9A88D072"/>
    <w:lvl w:ilvl="0" w:tplc="480A000F">
      <w:start w:val="1"/>
      <w:numFmt w:val="decimal"/>
      <w:lvlText w:val="%1."/>
      <w:lvlJc w:val="left"/>
      <w:pPr>
        <w:ind w:left="829" w:hanging="360"/>
      </w:pPr>
    </w:lvl>
    <w:lvl w:ilvl="1" w:tplc="480A0019" w:tentative="1">
      <w:start w:val="1"/>
      <w:numFmt w:val="lowerLetter"/>
      <w:lvlText w:val="%2."/>
      <w:lvlJc w:val="left"/>
      <w:pPr>
        <w:ind w:left="1549" w:hanging="360"/>
      </w:pPr>
    </w:lvl>
    <w:lvl w:ilvl="2" w:tplc="480A001B" w:tentative="1">
      <w:start w:val="1"/>
      <w:numFmt w:val="lowerRoman"/>
      <w:lvlText w:val="%3."/>
      <w:lvlJc w:val="right"/>
      <w:pPr>
        <w:ind w:left="2269" w:hanging="180"/>
      </w:pPr>
    </w:lvl>
    <w:lvl w:ilvl="3" w:tplc="480A000F" w:tentative="1">
      <w:start w:val="1"/>
      <w:numFmt w:val="decimal"/>
      <w:lvlText w:val="%4."/>
      <w:lvlJc w:val="left"/>
      <w:pPr>
        <w:ind w:left="2989" w:hanging="360"/>
      </w:pPr>
    </w:lvl>
    <w:lvl w:ilvl="4" w:tplc="480A0019" w:tentative="1">
      <w:start w:val="1"/>
      <w:numFmt w:val="lowerLetter"/>
      <w:lvlText w:val="%5."/>
      <w:lvlJc w:val="left"/>
      <w:pPr>
        <w:ind w:left="3709" w:hanging="360"/>
      </w:pPr>
    </w:lvl>
    <w:lvl w:ilvl="5" w:tplc="480A001B" w:tentative="1">
      <w:start w:val="1"/>
      <w:numFmt w:val="lowerRoman"/>
      <w:lvlText w:val="%6."/>
      <w:lvlJc w:val="right"/>
      <w:pPr>
        <w:ind w:left="4429" w:hanging="180"/>
      </w:pPr>
    </w:lvl>
    <w:lvl w:ilvl="6" w:tplc="480A000F" w:tentative="1">
      <w:start w:val="1"/>
      <w:numFmt w:val="decimal"/>
      <w:lvlText w:val="%7."/>
      <w:lvlJc w:val="left"/>
      <w:pPr>
        <w:ind w:left="5149" w:hanging="360"/>
      </w:pPr>
    </w:lvl>
    <w:lvl w:ilvl="7" w:tplc="480A0019" w:tentative="1">
      <w:start w:val="1"/>
      <w:numFmt w:val="lowerLetter"/>
      <w:lvlText w:val="%8."/>
      <w:lvlJc w:val="left"/>
      <w:pPr>
        <w:ind w:left="5869" w:hanging="360"/>
      </w:pPr>
    </w:lvl>
    <w:lvl w:ilvl="8" w:tplc="480A001B" w:tentative="1">
      <w:start w:val="1"/>
      <w:numFmt w:val="lowerRoman"/>
      <w:lvlText w:val="%9."/>
      <w:lvlJc w:val="right"/>
      <w:pPr>
        <w:ind w:left="6589" w:hanging="180"/>
      </w:pPr>
    </w:lvl>
  </w:abstractNum>
  <w:abstractNum w:abstractNumId="26">
    <w:nsid w:val="3E347E9D"/>
    <w:multiLevelType w:val="hybridMultilevel"/>
    <w:tmpl w:val="31226BEE"/>
    <w:lvl w:ilvl="0" w:tplc="57C0BBA8">
      <w:start w:val="1"/>
      <w:numFmt w:val="decimal"/>
      <w:lvlText w:val="2.8.%1"/>
      <w:lvlJc w:val="left"/>
      <w:pPr>
        <w:ind w:left="745" w:hanging="360"/>
      </w:pPr>
      <w:rPr>
        <w:rFonts w:hint="default"/>
      </w:rPr>
    </w:lvl>
    <w:lvl w:ilvl="1" w:tplc="480A0019" w:tentative="1">
      <w:start w:val="1"/>
      <w:numFmt w:val="lowerLetter"/>
      <w:lvlText w:val="%2."/>
      <w:lvlJc w:val="left"/>
      <w:pPr>
        <w:ind w:left="1465" w:hanging="360"/>
      </w:pPr>
    </w:lvl>
    <w:lvl w:ilvl="2" w:tplc="480A001B" w:tentative="1">
      <w:start w:val="1"/>
      <w:numFmt w:val="lowerRoman"/>
      <w:lvlText w:val="%3."/>
      <w:lvlJc w:val="right"/>
      <w:pPr>
        <w:ind w:left="2185" w:hanging="180"/>
      </w:pPr>
    </w:lvl>
    <w:lvl w:ilvl="3" w:tplc="480A000F" w:tentative="1">
      <w:start w:val="1"/>
      <w:numFmt w:val="decimal"/>
      <w:lvlText w:val="%4."/>
      <w:lvlJc w:val="left"/>
      <w:pPr>
        <w:ind w:left="2905" w:hanging="360"/>
      </w:pPr>
    </w:lvl>
    <w:lvl w:ilvl="4" w:tplc="480A0019" w:tentative="1">
      <w:start w:val="1"/>
      <w:numFmt w:val="lowerLetter"/>
      <w:lvlText w:val="%5."/>
      <w:lvlJc w:val="left"/>
      <w:pPr>
        <w:ind w:left="3625" w:hanging="360"/>
      </w:pPr>
    </w:lvl>
    <w:lvl w:ilvl="5" w:tplc="480A001B" w:tentative="1">
      <w:start w:val="1"/>
      <w:numFmt w:val="lowerRoman"/>
      <w:lvlText w:val="%6."/>
      <w:lvlJc w:val="right"/>
      <w:pPr>
        <w:ind w:left="4345" w:hanging="180"/>
      </w:pPr>
    </w:lvl>
    <w:lvl w:ilvl="6" w:tplc="480A000F" w:tentative="1">
      <w:start w:val="1"/>
      <w:numFmt w:val="decimal"/>
      <w:lvlText w:val="%7."/>
      <w:lvlJc w:val="left"/>
      <w:pPr>
        <w:ind w:left="5065" w:hanging="360"/>
      </w:pPr>
    </w:lvl>
    <w:lvl w:ilvl="7" w:tplc="480A0019" w:tentative="1">
      <w:start w:val="1"/>
      <w:numFmt w:val="lowerLetter"/>
      <w:lvlText w:val="%8."/>
      <w:lvlJc w:val="left"/>
      <w:pPr>
        <w:ind w:left="5785" w:hanging="360"/>
      </w:pPr>
    </w:lvl>
    <w:lvl w:ilvl="8" w:tplc="480A001B" w:tentative="1">
      <w:start w:val="1"/>
      <w:numFmt w:val="lowerRoman"/>
      <w:lvlText w:val="%9."/>
      <w:lvlJc w:val="right"/>
      <w:pPr>
        <w:ind w:left="6505" w:hanging="180"/>
      </w:pPr>
    </w:lvl>
  </w:abstractNum>
  <w:abstractNum w:abstractNumId="27">
    <w:nsid w:val="446D5CFE"/>
    <w:multiLevelType w:val="hybridMultilevel"/>
    <w:tmpl w:val="48A2D0A8"/>
    <w:lvl w:ilvl="0" w:tplc="480A000B">
      <w:start w:val="1"/>
      <w:numFmt w:val="bullet"/>
      <w:lvlText w:val=""/>
      <w:lvlJc w:val="left"/>
      <w:pPr>
        <w:ind w:left="834" w:hanging="360"/>
      </w:pPr>
      <w:rPr>
        <w:rFonts w:ascii="Wingdings" w:hAnsi="Wingdings" w:hint="default"/>
      </w:rPr>
    </w:lvl>
    <w:lvl w:ilvl="1" w:tplc="480A0003" w:tentative="1">
      <w:start w:val="1"/>
      <w:numFmt w:val="bullet"/>
      <w:lvlText w:val="o"/>
      <w:lvlJc w:val="left"/>
      <w:pPr>
        <w:ind w:left="1554" w:hanging="360"/>
      </w:pPr>
      <w:rPr>
        <w:rFonts w:ascii="Courier New" w:hAnsi="Courier New" w:cs="Courier New" w:hint="default"/>
      </w:rPr>
    </w:lvl>
    <w:lvl w:ilvl="2" w:tplc="480A0005" w:tentative="1">
      <w:start w:val="1"/>
      <w:numFmt w:val="bullet"/>
      <w:lvlText w:val=""/>
      <w:lvlJc w:val="left"/>
      <w:pPr>
        <w:ind w:left="2274" w:hanging="360"/>
      </w:pPr>
      <w:rPr>
        <w:rFonts w:ascii="Wingdings" w:hAnsi="Wingdings" w:hint="default"/>
      </w:rPr>
    </w:lvl>
    <w:lvl w:ilvl="3" w:tplc="480A0001" w:tentative="1">
      <w:start w:val="1"/>
      <w:numFmt w:val="bullet"/>
      <w:lvlText w:val=""/>
      <w:lvlJc w:val="left"/>
      <w:pPr>
        <w:ind w:left="2994" w:hanging="360"/>
      </w:pPr>
      <w:rPr>
        <w:rFonts w:ascii="Symbol" w:hAnsi="Symbol" w:hint="default"/>
      </w:rPr>
    </w:lvl>
    <w:lvl w:ilvl="4" w:tplc="480A0003" w:tentative="1">
      <w:start w:val="1"/>
      <w:numFmt w:val="bullet"/>
      <w:lvlText w:val="o"/>
      <w:lvlJc w:val="left"/>
      <w:pPr>
        <w:ind w:left="3714" w:hanging="360"/>
      </w:pPr>
      <w:rPr>
        <w:rFonts w:ascii="Courier New" w:hAnsi="Courier New" w:cs="Courier New" w:hint="default"/>
      </w:rPr>
    </w:lvl>
    <w:lvl w:ilvl="5" w:tplc="480A0005" w:tentative="1">
      <w:start w:val="1"/>
      <w:numFmt w:val="bullet"/>
      <w:lvlText w:val=""/>
      <w:lvlJc w:val="left"/>
      <w:pPr>
        <w:ind w:left="4434" w:hanging="360"/>
      </w:pPr>
      <w:rPr>
        <w:rFonts w:ascii="Wingdings" w:hAnsi="Wingdings" w:hint="default"/>
      </w:rPr>
    </w:lvl>
    <w:lvl w:ilvl="6" w:tplc="480A0001" w:tentative="1">
      <w:start w:val="1"/>
      <w:numFmt w:val="bullet"/>
      <w:lvlText w:val=""/>
      <w:lvlJc w:val="left"/>
      <w:pPr>
        <w:ind w:left="5154" w:hanging="360"/>
      </w:pPr>
      <w:rPr>
        <w:rFonts w:ascii="Symbol" w:hAnsi="Symbol" w:hint="default"/>
      </w:rPr>
    </w:lvl>
    <w:lvl w:ilvl="7" w:tplc="480A0003" w:tentative="1">
      <w:start w:val="1"/>
      <w:numFmt w:val="bullet"/>
      <w:lvlText w:val="o"/>
      <w:lvlJc w:val="left"/>
      <w:pPr>
        <w:ind w:left="5874" w:hanging="360"/>
      </w:pPr>
      <w:rPr>
        <w:rFonts w:ascii="Courier New" w:hAnsi="Courier New" w:cs="Courier New" w:hint="default"/>
      </w:rPr>
    </w:lvl>
    <w:lvl w:ilvl="8" w:tplc="480A0005" w:tentative="1">
      <w:start w:val="1"/>
      <w:numFmt w:val="bullet"/>
      <w:lvlText w:val=""/>
      <w:lvlJc w:val="left"/>
      <w:pPr>
        <w:ind w:left="6594" w:hanging="360"/>
      </w:pPr>
      <w:rPr>
        <w:rFonts w:ascii="Wingdings" w:hAnsi="Wingdings" w:hint="default"/>
      </w:rPr>
    </w:lvl>
  </w:abstractNum>
  <w:abstractNum w:abstractNumId="28">
    <w:nsid w:val="44CF7B31"/>
    <w:multiLevelType w:val="hybridMultilevel"/>
    <w:tmpl w:val="BFB2AF56"/>
    <w:lvl w:ilvl="0" w:tplc="57C0BBA8">
      <w:start w:val="1"/>
      <w:numFmt w:val="decimal"/>
      <w:lvlText w:val="2.8.%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nsid w:val="46490F2E"/>
    <w:multiLevelType w:val="hybridMultilevel"/>
    <w:tmpl w:val="F2D2F6F2"/>
    <w:lvl w:ilvl="0" w:tplc="6C3A81B6">
      <w:start w:val="1"/>
      <w:numFmt w:val="decimal"/>
      <w:lvlText w:val="2.%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4CB62E5E"/>
    <w:multiLevelType w:val="hybridMultilevel"/>
    <w:tmpl w:val="EA741B5C"/>
    <w:lvl w:ilvl="0" w:tplc="A3E40862">
      <w:start w:val="1"/>
      <w:numFmt w:val="decimal"/>
      <w:lvlText w:val="2.8.%1"/>
      <w:lvlJc w:val="left"/>
      <w:pPr>
        <w:ind w:left="745" w:hanging="360"/>
      </w:pPr>
      <w:rPr>
        <w:rFonts w:hint="default"/>
        <w:b/>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4D015916"/>
    <w:multiLevelType w:val="hybridMultilevel"/>
    <w:tmpl w:val="CEEE3E44"/>
    <w:lvl w:ilvl="0" w:tplc="57C0BBA8">
      <w:start w:val="1"/>
      <w:numFmt w:val="decimal"/>
      <w:lvlText w:val="2.8.%1"/>
      <w:lvlJc w:val="left"/>
      <w:pPr>
        <w:ind w:left="745" w:hanging="360"/>
      </w:pPr>
      <w:rPr>
        <w:rFonts w:hint="default"/>
      </w:rPr>
    </w:lvl>
    <w:lvl w:ilvl="1" w:tplc="480A0019" w:tentative="1">
      <w:start w:val="1"/>
      <w:numFmt w:val="lowerLetter"/>
      <w:lvlText w:val="%2."/>
      <w:lvlJc w:val="left"/>
      <w:pPr>
        <w:ind w:left="1465" w:hanging="360"/>
      </w:pPr>
    </w:lvl>
    <w:lvl w:ilvl="2" w:tplc="480A001B" w:tentative="1">
      <w:start w:val="1"/>
      <w:numFmt w:val="lowerRoman"/>
      <w:lvlText w:val="%3."/>
      <w:lvlJc w:val="right"/>
      <w:pPr>
        <w:ind w:left="2185" w:hanging="180"/>
      </w:pPr>
    </w:lvl>
    <w:lvl w:ilvl="3" w:tplc="480A000F" w:tentative="1">
      <w:start w:val="1"/>
      <w:numFmt w:val="decimal"/>
      <w:lvlText w:val="%4."/>
      <w:lvlJc w:val="left"/>
      <w:pPr>
        <w:ind w:left="2905" w:hanging="360"/>
      </w:pPr>
    </w:lvl>
    <w:lvl w:ilvl="4" w:tplc="480A0019" w:tentative="1">
      <w:start w:val="1"/>
      <w:numFmt w:val="lowerLetter"/>
      <w:lvlText w:val="%5."/>
      <w:lvlJc w:val="left"/>
      <w:pPr>
        <w:ind w:left="3625" w:hanging="360"/>
      </w:pPr>
    </w:lvl>
    <w:lvl w:ilvl="5" w:tplc="480A001B" w:tentative="1">
      <w:start w:val="1"/>
      <w:numFmt w:val="lowerRoman"/>
      <w:lvlText w:val="%6."/>
      <w:lvlJc w:val="right"/>
      <w:pPr>
        <w:ind w:left="4345" w:hanging="180"/>
      </w:pPr>
    </w:lvl>
    <w:lvl w:ilvl="6" w:tplc="480A000F" w:tentative="1">
      <w:start w:val="1"/>
      <w:numFmt w:val="decimal"/>
      <w:lvlText w:val="%7."/>
      <w:lvlJc w:val="left"/>
      <w:pPr>
        <w:ind w:left="5065" w:hanging="360"/>
      </w:pPr>
    </w:lvl>
    <w:lvl w:ilvl="7" w:tplc="480A0019" w:tentative="1">
      <w:start w:val="1"/>
      <w:numFmt w:val="lowerLetter"/>
      <w:lvlText w:val="%8."/>
      <w:lvlJc w:val="left"/>
      <w:pPr>
        <w:ind w:left="5785" w:hanging="360"/>
      </w:pPr>
    </w:lvl>
    <w:lvl w:ilvl="8" w:tplc="480A001B" w:tentative="1">
      <w:start w:val="1"/>
      <w:numFmt w:val="lowerRoman"/>
      <w:lvlText w:val="%9."/>
      <w:lvlJc w:val="right"/>
      <w:pPr>
        <w:ind w:left="6505" w:hanging="180"/>
      </w:pPr>
    </w:lvl>
  </w:abstractNum>
  <w:abstractNum w:abstractNumId="32">
    <w:nsid w:val="4DB60B1A"/>
    <w:multiLevelType w:val="hybridMultilevel"/>
    <w:tmpl w:val="5DE46DC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50BA32E5"/>
    <w:multiLevelType w:val="hybridMultilevel"/>
    <w:tmpl w:val="80B078F2"/>
    <w:lvl w:ilvl="0" w:tplc="79D08A9C">
      <w:start w:val="1"/>
      <w:numFmt w:val="decimal"/>
      <w:lvlText w:val="2.2.%1"/>
      <w:lvlJc w:val="left"/>
      <w:pPr>
        <w:ind w:left="720" w:hanging="360"/>
      </w:pPr>
      <w:rPr>
        <w:rFonts w:hint="default"/>
        <w:b/>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517005E2"/>
    <w:multiLevelType w:val="hybridMultilevel"/>
    <w:tmpl w:val="28B2AD7A"/>
    <w:lvl w:ilvl="0" w:tplc="A01824D4">
      <w:start w:val="1"/>
      <w:numFmt w:val="decimal"/>
      <w:lvlText w:val="2.3.%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52CD40F8"/>
    <w:multiLevelType w:val="hybridMultilevel"/>
    <w:tmpl w:val="7728B166"/>
    <w:lvl w:ilvl="0" w:tplc="B11C0D30">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nsid w:val="56AA743E"/>
    <w:multiLevelType w:val="hybridMultilevel"/>
    <w:tmpl w:val="0C986416"/>
    <w:lvl w:ilvl="0" w:tplc="34B09BAA">
      <w:start w:val="1"/>
      <w:numFmt w:val="decimal"/>
      <w:lvlText w:val="2.2.%1"/>
      <w:lvlJc w:val="left"/>
      <w:pPr>
        <w:ind w:left="860" w:hanging="360"/>
      </w:pPr>
      <w:rPr>
        <w:rFonts w:hint="default"/>
        <w:b/>
      </w:rPr>
    </w:lvl>
    <w:lvl w:ilvl="1" w:tplc="480A0019" w:tentative="1">
      <w:start w:val="1"/>
      <w:numFmt w:val="lowerLetter"/>
      <w:lvlText w:val="%2."/>
      <w:lvlJc w:val="left"/>
      <w:pPr>
        <w:ind w:left="1580" w:hanging="360"/>
      </w:pPr>
    </w:lvl>
    <w:lvl w:ilvl="2" w:tplc="480A001B" w:tentative="1">
      <w:start w:val="1"/>
      <w:numFmt w:val="lowerRoman"/>
      <w:lvlText w:val="%3."/>
      <w:lvlJc w:val="right"/>
      <w:pPr>
        <w:ind w:left="2300" w:hanging="180"/>
      </w:pPr>
    </w:lvl>
    <w:lvl w:ilvl="3" w:tplc="480A000F" w:tentative="1">
      <w:start w:val="1"/>
      <w:numFmt w:val="decimal"/>
      <w:lvlText w:val="%4."/>
      <w:lvlJc w:val="left"/>
      <w:pPr>
        <w:ind w:left="3020" w:hanging="360"/>
      </w:pPr>
    </w:lvl>
    <w:lvl w:ilvl="4" w:tplc="480A0019" w:tentative="1">
      <w:start w:val="1"/>
      <w:numFmt w:val="lowerLetter"/>
      <w:lvlText w:val="%5."/>
      <w:lvlJc w:val="left"/>
      <w:pPr>
        <w:ind w:left="3740" w:hanging="360"/>
      </w:pPr>
    </w:lvl>
    <w:lvl w:ilvl="5" w:tplc="480A001B" w:tentative="1">
      <w:start w:val="1"/>
      <w:numFmt w:val="lowerRoman"/>
      <w:lvlText w:val="%6."/>
      <w:lvlJc w:val="right"/>
      <w:pPr>
        <w:ind w:left="4460" w:hanging="180"/>
      </w:pPr>
    </w:lvl>
    <w:lvl w:ilvl="6" w:tplc="480A000F" w:tentative="1">
      <w:start w:val="1"/>
      <w:numFmt w:val="decimal"/>
      <w:lvlText w:val="%7."/>
      <w:lvlJc w:val="left"/>
      <w:pPr>
        <w:ind w:left="5180" w:hanging="360"/>
      </w:pPr>
    </w:lvl>
    <w:lvl w:ilvl="7" w:tplc="480A0019" w:tentative="1">
      <w:start w:val="1"/>
      <w:numFmt w:val="lowerLetter"/>
      <w:lvlText w:val="%8."/>
      <w:lvlJc w:val="left"/>
      <w:pPr>
        <w:ind w:left="5900" w:hanging="360"/>
      </w:pPr>
    </w:lvl>
    <w:lvl w:ilvl="8" w:tplc="480A001B" w:tentative="1">
      <w:start w:val="1"/>
      <w:numFmt w:val="lowerRoman"/>
      <w:lvlText w:val="%9."/>
      <w:lvlJc w:val="right"/>
      <w:pPr>
        <w:ind w:left="6620" w:hanging="180"/>
      </w:pPr>
    </w:lvl>
  </w:abstractNum>
  <w:abstractNum w:abstractNumId="37">
    <w:nsid w:val="5CEA59A4"/>
    <w:multiLevelType w:val="hybridMultilevel"/>
    <w:tmpl w:val="53148650"/>
    <w:lvl w:ilvl="0" w:tplc="B11C0D30">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nsid w:val="6B4E62D1"/>
    <w:multiLevelType w:val="hybridMultilevel"/>
    <w:tmpl w:val="4EC2E5A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nsid w:val="6B8F2C47"/>
    <w:multiLevelType w:val="hybridMultilevel"/>
    <w:tmpl w:val="9110750A"/>
    <w:lvl w:ilvl="0" w:tplc="5644E3DA">
      <w:start w:val="1"/>
      <w:numFmt w:val="decimal"/>
      <w:lvlText w:val="2.5.%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nsid w:val="6C723200"/>
    <w:multiLevelType w:val="hybridMultilevel"/>
    <w:tmpl w:val="2048D2E6"/>
    <w:lvl w:ilvl="0" w:tplc="55D6863E">
      <w:start w:val="1"/>
      <w:numFmt w:val="decimal"/>
      <w:lvlText w:val="2.5.%1"/>
      <w:lvlJc w:val="left"/>
      <w:pPr>
        <w:ind w:left="720" w:hanging="360"/>
      </w:pPr>
      <w:rPr>
        <w:rFonts w:hint="default"/>
        <w:b/>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nsid w:val="6D774FBA"/>
    <w:multiLevelType w:val="hybridMultilevel"/>
    <w:tmpl w:val="CADE3344"/>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nsid w:val="7D741DD6"/>
    <w:multiLevelType w:val="multilevel"/>
    <w:tmpl w:val="49FC9F34"/>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nsid w:val="7DEA45C7"/>
    <w:multiLevelType w:val="hybridMultilevel"/>
    <w:tmpl w:val="32900A7A"/>
    <w:lvl w:ilvl="0" w:tplc="528073AE">
      <w:start w:val="1"/>
      <w:numFmt w:val="bullet"/>
      <w:lvlText w:val="-"/>
      <w:lvlJc w:val="left"/>
      <w:pPr>
        <w:ind w:left="114" w:hanging="192"/>
      </w:pPr>
      <w:rPr>
        <w:rFonts w:ascii="Arial" w:eastAsia="Arial" w:hAnsi="Arial" w:hint="default"/>
        <w:color w:val="010101"/>
        <w:w w:val="94"/>
        <w:sz w:val="24"/>
        <w:szCs w:val="24"/>
      </w:rPr>
    </w:lvl>
    <w:lvl w:ilvl="1" w:tplc="6AC0B3C4">
      <w:start w:val="1"/>
      <w:numFmt w:val="bullet"/>
      <w:lvlText w:val="•"/>
      <w:lvlJc w:val="left"/>
      <w:pPr>
        <w:ind w:left="620" w:hanging="192"/>
      </w:pPr>
      <w:rPr>
        <w:rFonts w:hint="default"/>
      </w:rPr>
    </w:lvl>
    <w:lvl w:ilvl="2" w:tplc="D80011EE">
      <w:start w:val="1"/>
      <w:numFmt w:val="bullet"/>
      <w:lvlText w:val="•"/>
      <w:lvlJc w:val="left"/>
      <w:pPr>
        <w:ind w:left="1127" w:hanging="192"/>
      </w:pPr>
      <w:rPr>
        <w:rFonts w:hint="default"/>
      </w:rPr>
    </w:lvl>
    <w:lvl w:ilvl="3" w:tplc="23942C16">
      <w:start w:val="1"/>
      <w:numFmt w:val="bullet"/>
      <w:lvlText w:val="•"/>
      <w:lvlJc w:val="left"/>
      <w:pPr>
        <w:ind w:left="1633" w:hanging="192"/>
      </w:pPr>
      <w:rPr>
        <w:rFonts w:hint="default"/>
      </w:rPr>
    </w:lvl>
    <w:lvl w:ilvl="4" w:tplc="9A86B034">
      <w:start w:val="1"/>
      <w:numFmt w:val="bullet"/>
      <w:lvlText w:val="•"/>
      <w:lvlJc w:val="left"/>
      <w:pPr>
        <w:ind w:left="2140" w:hanging="192"/>
      </w:pPr>
      <w:rPr>
        <w:rFonts w:hint="default"/>
      </w:rPr>
    </w:lvl>
    <w:lvl w:ilvl="5" w:tplc="33B04D92">
      <w:start w:val="1"/>
      <w:numFmt w:val="bullet"/>
      <w:lvlText w:val="•"/>
      <w:lvlJc w:val="left"/>
      <w:pPr>
        <w:ind w:left="2646" w:hanging="192"/>
      </w:pPr>
      <w:rPr>
        <w:rFonts w:hint="default"/>
      </w:rPr>
    </w:lvl>
    <w:lvl w:ilvl="6" w:tplc="6C207A00">
      <w:start w:val="1"/>
      <w:numFmt w:val="bullet"/>
      <w:lvlText w:val="•"/>
      <w:lvlJc w:val="left"/>
      <w:pPr>
        <w:ind w:left="3153" w:hanging="192"/>
      </w:pPr>
      <w:rPr>
        <w:rFonts w:hint="default"/>
      </w:rPr>
    </w:lvl>
    <w:lvl w:ilvl="7" w:tplc="B90C9DB6">
      <w:start w:val="1"/>
      <w:numFmt w:val="bullet"/>
      <w:lvlText w:val="•"/>
      <w:lvlJc w:val="left"/>
      <w:pPr>
        <w:ind w:left="3659" w:hanging="192"/>
      </w:pPr>
      <w:rPr>
        <w:rFonts w:hint="default"/>
      </w:rPr>
    </w:lvl>
    <w:lvl w:ilvl="8" w:tplc="CE3EDE48">
      <w:start w:val="1"/>
      <w:numFmt w:val="bullet"/>
      <w:lvlText w:val="•"/>
      <w:lvlJc w:val="left"/>
      <w:pPr>
        <w:ind w:left="4166" w:hanging="192"/>
      </w:pPr>
      <w:rPr>
        <w:rFonts w:hint="default"/>
      </w:rPr>
    </w:lvl>
  </w:abstractNum>
  <w:abstractNum w:abstractNumId="44">
    <w:nsid w:val="7DF8738A"/>
    <w:multiLevelType w:val="hybridMultilevel"/>
    <w:tmpl w:val="0C0CA2DC"/>
    <w:lvl w:ilvl="0" w:tplc="B11C0D30">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10"/>
  </w:num>
  <w:num w:numId="5">
    <w:abstractNumId w:val="23"/>
  </w:num>
  <w:num w:numId="6">
    <w:abstractNumId w:val="16"/>
  </w:num>
  <w:num w:numId="7">
    <w:abstractNumId w:val="43"/>
  </w:num>
  <w:num w:numId="8">
    <w:abstractNumId w:val="27"/>
  </w:num>
  <w:num w:numId="9">
    <w:abstractNumId w:val="25"/>
  </w:num>
  <w:num w:numId="10">
    <w:abstractNumId w:val="12"/>
  </w:num>
  <w:num w:numId="11">
    <w:abstractNumId w:val="29"/>
  </w:num>
  <w:num w:numId="12">
    <w:abstractNumId w:val="15"/>
  </w:num>
  <w:num w:numId="13">
    <w:abstractNumId w:val="37"/>
  </w:num>
  <w:num w:numId="14">
    <w:abstractNumId w:val="17"/>
  </w:num>
  <w:num w:numId="15">
    <w:abstractNumId w:val="35"/>
  </w:num>
  <w:num w:numId="16">
    <w:abstractNumId w:val="18"/>
  </w:num>
  <w:num w:numId="17">
    <w:abstractNumId w:val="4"/>
  </w:num>
  <w:num w:numId="18">
    <w:abstractNumId w:val="22"/>
  </w:num>
  <w:num w:numId="19">
    <w:abstractNumId w:val="24"/>
  </w:num>
  <w:num w:numId="20">
    <w:abstractNumId w:val="13"/>
  </w:num>
  <w:num w:numId="21">
    <w:abstractNumId w:val="33"/>
  </w:num>
  <w:num w:numId="22">
    <w:abstractNumId w:val="36"/>
  </w:num>
  <w:num w:numId="23">
    <w:abstractNumId w:val="19"/>
  </w:num>
  <w:num w:numId="24">
    <w:abstractNumId w:val="6"/>
  </w:num>
  <w:num w:numId="25">
    <w:abstractNumId w:val="34"/>
  </w:num>
  <w:num w:numId="26">
    <w:abstractNumId w:val="40"/>
  </w:num>
  <w:num w:numId="27">
    <w:abstractNumId w:val="5"/>
  </w:num>
  <w:num w:numId="28">
    <w:abstractNumId w:val="39"/>
  </w:num>
  <w:num w:numId="29">
    <w:abstractNumId w:val="7"/>
  </w:num>
  <w:num w:numId="30">
    <w:abstractNumId w:val="14"/>
  </w:num>
  <w:num w:numId="31">
    <w:abstractNumId w:val="20"/>
  </w:num>
  <w:num w:numId="32">
    <w:abstractNumId w:val="3"/>
  </w:num>
  <w:num w:numId="33">
    <w:abstractNumId w:val="2"/>
  </w:num>
  <w:num w:numId="34">
    <w:abstractNumId w:val="30"/>
  </w:num>
  <w:num w:numId="35">
    <w:abstractNumId w:val="26"/>
  </w:num>
  <w:num w:numId="36">
    <w:abstractNumId w:val="28"/>
  </w:num>
  <w:num w:numId="37">
    <w:abstractNumId w:val="31"/>
  </w:num>
  <w:num w:numId="38">
    <w:abstractNumId w:val="44"/>
  </w:num>
  <w:num w:numId="39">
    <w:abstractNumId w:val="32"/>
  </w:num>
  <w:num w:numId="40">
    <w:abstractNumId w:val="42"/>
  </w:num>
  <w:num w:numId="41">
    <w:abstractNumId w:val="11"/>
  </w:num>
  <w:num w:numId="42">
    <w:abstractNumId w:val="21"/>
  </w:num>
  <w:num w:numId="43">
    <w:abstractNumId w:val="9"/>
  </w:num>
  <w:num w:numId="44">
    <w:abstractNumId w:val="41"/>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559"/>
    <w:rsid w:val="00014295"/>
    <w:rsid w:val="00031CBD"/>
    <w:rsid w:val="00047D61"/>
    <w:rsid w:val="0006327C"/>
    <w:rsid w:val="00065EEC"/>
    <w:rsid w:val="0008718C"/>
    <w:rsid w:val="00091751"/>
    <w:rsid w:val="000B53FF"/>
    <w:rsid w:val="000E383B"/>
    <w:rsid w:val="000E4E74"/>
    <w:rsid w:val="0013447C"/>
    <w:rsid w:val="001562E5"/>
    <w:rsid w:val="00194F95"/>
    <w:rsid w:val="001A2A2C"/>
    <w:rsid w:val="001A3641"/>
    <w:rsid w:val="001A6CAC"/>
    <w:rsid w:val="001D1903"/>
    <w:rsid w:val="001E1691"/>
    <w:rsid w:val="00200E6C"/>
    <w:rsid w:val="00250B3D"/>
    <w:rsid w:val="00277A0A"/>
    <w:rsid w:val="00296CB8"/>
    <w:rsid w:val="002E4CDE"/>
    <w:rsid w:val="003160AE"/>
    <w:rsid w:val="00352553"/>
    <w:rsid w:val="00363573"/>
    <w:rsid w:val="00394C9B"/>
    <w:rsid w:val="003A59C4"/>
    <w:rsid w:val="003E3C31"/>
    <w:rsid w:val="003F00E7"/>
    <w:rsid w:val="00410F17"/>
    <w:rsid w:val="004123A2"/>
    <w:rsid w:val="00422CA5"/>
    <w:rsid w:val="00422D9E"/>
    <w:rsid w:val="00446C6B"/>
    <w:rsid w:val="00450251"/>
    <w:rsid w:val="00477AE4"/>
    <w:rsid w:val="004802DC"/>
    <w:rsid w:val="00481C64"/>
    <w:rsid w:val="00485BB5"/>
    <w:rsid w:val="00490AEF"/>
    <w:rsid w:val="004A41E1"/>
    <w:rsid w:val="004A7F14"/>
    <w:rsid w:val="004E29EF"/>
    <w:rsid w:val="004E3D8C"/>
    <w:rsid w:val="004E3F9C"/>
    <w:rsid w:val="004E4947"/>
    <w:rsid w:val="0052701B"/>
    <w:rsid w:val="005342C4"/>
    <w:rsid w:val="005B2D03"/>
    <w:rsid w:val="005E2320"/>
    <w:rsid w:val="006456E9"/>
    <w:rsid w:val="006632E0"/>
    <w:rsid w:val="00664719"/>
    <w:rsid w:val="00674482"/>
    <w:rsid w:val="00697F23"/>
    <w:rsid w:val="006B390B"/>
    <w:rsid w:val="00752983"/>
    <w:rsid w:val="00755605"/>
    <w:rsid w:val="00755FF9"/>
    <w:rsid w:val="00786923"/>
    <w:rsid w:val="007A48F6"/>
    <w:rsid w:val="007C342B"/>
    <w:rsid w:val="007E0B37"/>
    <w:rsid w:val="0081393D"/>
    <w:rsid w:val="008474BC"/>
    <w:rsid w:val="0085511D"/>
    <w:rsid w:val="00862A0A"/>
    <w:rsid w:val="008A1833"/>
    <w:rsid w:val="008A2378"/>
    <w:rsid w:val="008A597D"/>
    <w:rsid w:val="008B2425"/>
    <w:rsid w:val="008C09F0"/>
    <w:rsid w:val="008C1A89"/>
    <w:rsid w:val="008D4774"/>
    <w:rsid w:val="009520AB"/>
    <w:rsid w:val="009570DB"/>
    <w:rsid w:val="009A252B"/>
    <w:rsid w:val="009C0552"/>
    <w:rsid w:val="009D16D8"/>
    <w:rsid w:val="00A34246"/>
    <w:rsid w:val="00A518F9"/>
    <w:rsid w:val="00A82A19"/>
    <w:rsid w:val="00A86FD9"/>
    <w:rsid w:val="00A972A9"/>
    <w:rsid w:val="00A97509"/>
    <w:rsid w:val="00AB0DF6"/>
    <w:rsid w:val="00AC144B"/>
    <w:rsid w:val="00AD28DF"/>
    <w:rsid w:val="00AE45DE"/>
    <w:rsid w:val="00B11D07"/>
    <w:rsid w:val="00B1329B"/>
    <w:rsid w:val="00B416ED"/>
    <w:rsid w:val="00B72A04"/>
    <w:rsid w:val="00B81644"/>
    <w:rsid w:val="00B875D0"/>
    <w:rsid w:val="00BB44F6"/>
    <w:rsid w:val="00BD5AE1"/>
    <w:rsid w:val="00BF3565"/>
    <w:rsid w:val="00C13684"/>
    <w:rsid w:val="00C24C61"/>
    <w:rsid w:val="00C24CE9"/>
    <w:rsid w:val="00C27614"/>
    <w:rsid w:val="00C367D3"/>
    <w:rsid w:val="00C51441"/>
    <w:rsid w:val="00C62739"/>
    <w:rsid w:val="00C879DA"/>
    <w:rsid w:val="00C92F90"/>
    <w:rsid w:val="00C9438C"/>
    <w:rsid w:val="00D2289B"/>
    <w:rsid w:val="00D54E0D"/>
    <w:rsid w:val="00D7257D"/>
    <w:rsid w:val="00D75559"/>
    <w:rsid w:val="00D804F0"/>
    <w:rsid w:val="00D83E7F"/>
    <w:rsid w:val="00DC0B1C"/>
    <w:rsid w:val="00DD78AC"/>
    <w:rsid w:val="00DE7907"/>
    <w:rsid w:val="00E03C02"/>
    <w:rsid w:val="00E271FB"/>
    <w:rsid w:val="00E454E7"/>
    <w:rsid w:val="00E664C9"/>
    <w:rsid w:val="00E74DA6"/>
    <w:rsid w:val="00E85A4E"/>
    <w:rsid w:val="00E93A72"/>
    <w:rsid w:val="00EA7E92"/>
    <w:rsid w:val="00EB7BD4"/>
    <w:rsid w:val="00EC4049"/>
    <w:rsid w:val="00EC46E0"/>
    <w:rsid w:val="00EF039C"/>
    <w:rsid w:val="00F20DAE"/>
    <w:rsid w:val="00F35D7D"/>
    <w:rsid w:val="00F673EE"/>
    <w:rsid w:val="00FA78FF"/>
    <w:rsid w:val="00FB19F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C09F0"/>
    <w:pPr>
      <w:jc w:val="center"/>
      <w:outlineLvl w:val="0"/>
    </w:pPr>
    <w:rPr>
      <w:rFonts w:ascii="Arial" w:hAnsi="Arial" w:cs="Arial"/>
      <w:b/>
      <w:lang w:val="es-MX"/>
    </w:rPr>
  </w:style>
  <w:style w:type="paragraph" w:styleId="Ttulo2">
    <w:name w:val="heading 2"/>
    <w:basedOn w:val="Normal"/>
    <w:link w:val="Ttulo2Car"/>
    <w:uiPriority w:val="1"/>
    <w:qFormat/>
    <w:rsid w:val="00C24C61"/>
    <w:pPr>
      <w:widowControl w:val="0"/>
      <w:spacing w:before="26" w:after="0" w:line="240" w:lineRule="auto"/>
      <w:ind w:left="25"/>
      <w:outlineLvl w:val="1"/>
    </w:pPr>
    <w:rPr>
      <w:rFonts w:ascii="Arial" w:eastAsia="Arial" w:hAnsi="Arial"/>
      <w:b/>
      <w:bCs/>
      <w:sz w:val="35"/>
      <w:szCs w:val="35"/>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09F0"/>
    <w:rPr>
      <w:rFonts w:ascii="Arial" w:hAnsi="Arial" w:cs="Arial"/>
      <w:b/>
      <w:lang w:val="es-MX"/>
    </w:rPr>
  </w:style>
  <w:style w:type="character" w:customStyle="1" w:styleId="Ttulo2Car">
    <w:name w:val="Título 2 Car"/>
    <w:basedOn w:val="Fuentedeprrafopredeter"/>
    <w:link w:val="Ttulo2"/>
    <w:uiPriority w:val="1"/>
    <w:rsid w:val="00C24C61"/>
    <w:rPr>
      <w:rFonts w:ascii="Arial" w:eastAsia="Arial" w:hAnsi="Arial"/>
      <w:b/>
      <w:bCs/>
      <w:sz w:val="35"/>
      <w:szCs w:val="35"/>
      <w:lang w:val="en-US"/>
    </w:rPr>
  </w:style>
  <w:style w:type="paragraph" w:styleId="Prrafodelista">
    <w:name w:val="List Paragraph"/>
    <w:basedOn w:val="Normal"/>
    <w:uiPriority w:val="34"/>
    <w:qFormat/>
    <w:rsid w:val="00BD5AE1"/>
    <w:pPr>
      <w:ind w:left="720"/>
      <w:contextualSpacing/>
    </w:pPr>
  </w:style>
  <w:style w:type="table" w:styleId="Tablaconcuadrcula">
    <w:name w:val="Table Grid"/>
    <w:basedOn w:val="Tablanormal"/>
    <w:uiPriority w:val="59"/>
    <w:rsid w:val="004E3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44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4F6"/>
    <w:rPr>
      <w:rFonts w:ascii="Tahoma" w:hAnsi="Tahoma" w:cs="Tahoma"/>
      <w:sz w:val="16"/>
      <w:szCs w:val="16"/>
    </w:rPr>
  </w:style>
  <w:style w:type="paragraph" w:styleId="TtulodeTDC">
    <w:name w:val="TOC Heading"/>
    <w:basedOn w:val="Ttulo1"/>
    <w:next w:val="Normal"/>
    <w:uiPriority w:val="39"/>
    <w:semiHidden/>
    <w:unhideWhenUsed/>
    <w:qFormat/>
    <w:rsid w:val="001A3641"/>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s-HN" w:eastAsia="es-HN"/>
    </w:rPr>
  </w:style>
  <w:style w:type="paragraph" w:styleId="TDC1">
    <w:name w:val="toc 1"/>
    <w:basedOn w:val="Normal"/>
    <w:next w:val="Normal"/>
    <w:autoRedefine/>
    <w:uiPriority w:val="39"/>
    <w:unhideWhenUsed/>
    <w:rsid w:val="001A3641"/>
    <w:pPr>
      <w:spacing w:after="100"/>
    </w:pPr>
  </w:style>
  <w:style w:type="paragraph" w:styleId="TDC2">
    <w:name w:val="toc 2"/>
    <w:basedOn w:val="Normal"/>
    <w:next w:val="Normal"/>
    <w:autoRedefine/>
    <w:uiPriority w:val="39"/>
    <w:unhideWhenUsed/>
    <w:rsid w:val="001A3641"/>
    <w:pPr>
      <w:spacing w:after="100"/>
      <w:ind w:left="220"/>
    </w:pPr>
  </w:style>
  <w:style w:type="character" w:styleId="Hipervnculo">
    <w:name w:val="Hyperlink"/>
    <w:basedOn w:val="Fuentedeprrafopredeter"/>
    <w:uiPriority w:val="99"/>
    <w:unhideWhenUsed/>
    <w:rsid w:val="001A3641"/>
    <w:rPr>
      <w:color w:val="0000FF" w:themeColor="hyperlink"/>
      <w:u w:val="single"/>
    </w:rPr>
  </w:style>
  <w:style w:type="paragraph" w:styleId="TDC3">
    <w:name w:val="toc 3"/>
    <w:basedOn w:val="Normal"/>
    <w:next w:val="Normal"/>
    <w:autoRedefine/>
    <w:uiPriority w:val="39"/>
    <w:unhideWhenUsed/>
    <w:rsid w:val="00752983"/>
    <w:pPr>
      <w:spacing w:after="100"/>
      <w:ind w:left="440"/>
    </w:pPr>
    <w:rPr>
      <w:rFonts w:eastAsiaTheme="minorEastAsia"/>
      <w:lang w:eastAsia="es-HN"/>
    </w:rPr>
  </w:style>
  <w:style w:type="paragraph" w:styleId="TDC4">
    <w:name w:val="toc 4"/>
    <w:basedOn w:val="Normal"/>
    <w:next w:val="Normal"/>
    <w:autoRedefine/>
    <w:uiPriority w:val="39"/>
    <w:unhideWhenUsed/>
    <w:rsid w:val="00752983"/>
    <w:pPr>
      <w:spacing w:after="100"/>
      <w:ind w:left="660"/>
    </w:pPr>
    <w:rPr>
      <w:rFonts w:eastAsiaTheme="minorEastAsia"/>
      <w:lang w:eastAsia="es-HN"/>
    </w:rPr>
  </w:style>
  <w:style w:type="paragraph" w:styleId="TDC5">
    <w:name w:val="toc 5"/>
    <w:basedOn w:val="Normal"/>
    <w:next w:val="Normal"/>
    <w:autoRedefine/>
    <w:uiPriority w:val="39"/>
    <w:unhideWhenUsed/>
    <w:rsid w:val="00752983"/>
    <w:pPr>
      <w:spacing w:after="100"/>
      <w:ind w:left="880"/>
    </w:pPr>
    <w:rPr>
      <w:rFonts w:eastAsiaTheme="minorEastAsia"/>
      <w:lang w:eastAsia="es-HN"/>
    </w:rPr>
  </w:style>
  <w:style w:type="paragraph" w:styleId="TDC6">
    <w:name w:val="toc 6"/>
    <w:basedOn w:val="Normal"/>
    <w:next w:val="Normal"/>
    <w:autoRedefine/>
    <w:uiPriority w:val="39"/>
    <w:unhideWhenUsed/>
    <w:rsid w:val="00752983"/>
    <w:pPr>
      <w:spacing w:after="100"/>
      <w:ind w:left="1100"/>
    </w:pPr>
    <w:rPr>
      <w:rFonts w:eastAsiaTheme="minorEastAsia"/>
      <w:lang w:eastAsia="es-HN"/>
    </w:rPr>
  </w:style>
  <w:style w:type="paragraph" w:styleId="TDC7">
    <w:name w:val="toc 7"/>
    <w:basedOn w:val="Normal"/>
    <w:next w:val="Normal"/>
    <w:autoRedefine/>
    <w:uiPriority w:val="39"/>
    <w:unhideWhenUsed/>
    <w:rsid w:val="00752983"/>
    <w:pPr>
      <w:spacing w:after="100"/>
      <w:ind w:left="1320"/>
    </w:pPr>
    <w:rPr>
      <w:rFonts w:eastAsiaTheme="minorEastAsia"/>
      <w:lang w:eastAsia="es-HN"/>
    </w:rPr>
  </w:style>
  <w:style w:type="paragraph" w:styleId="TDC8">
    <w:name w:val="toc 8"/>
    <w:basedOn w:val="Normal"/>
    <w:next w:val="Normal"/>
    <w:autoRedefine/>
    <w:uiPriority w:val="39"/>
    <w:unhideWhenUsed/>
    <w:rsid w:val="00752983"/>
    <w:pPr>
      <w:spacing w:after="100"/>
      <w:ind w:left="1540"/>
    </w:pPr>
    <w:rPr>
      <w:rFonts w:eastAsiaTheme="minorEastAsia"/>
      <w:lang w:eastAsia="es-HN"/>
    </w:rPr>
  </w:style>
  <w:style w:type="paragraph" w:styleId="TDC9">
    <w:name w:val="toc 9"/>
    <w:basedOn w:val="Normal"/>
    <w:next w:val="Normal"/>
    <w:autoRedefine/>
    <w:uiPriority w:val="39"/>
    <w:unhideWhenUsed/>
    <w:rsid w:val="00752983"/>
    <w:pPr>
      <w:spacing w:after="100"/>
      <w:ind w:left="1760"/>
    </w:pPr>
    <w:rPr>
      <w:rFonts w:eastAsiaTheme="minorEastAsia"/>
      <w:lang w:eastAsia="es-HN"/>
    </w:rPr>
  </w:style>
  <w:style w:type="paragraph" w:styleId="Encabezado">
    <w:name w:val="header"/>
    <w:basedOn w:val="Normal"/>
    <w:link w:val="EncabezadoCar"/>
    <w:uiPriority w:val="99"/>
    <w:unhideWhenUsed/>
    <w:rsid w:val="00697F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F23"/>
  </w:style>
  <w:style w:type="paragraph" w:styleId="Piedepgina">
    <w:name w:val="footer"/>
    <w:basedOn w:val="Normal"/>
    <w:link w:val="PiedepginaCar"/>
    <w:uiPriority w:val="99"/>
    <w:unhideWhenUsed/>
    <w:rsid w:val="00697F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F23"/>
  </w:style>
  <w:style w:type="paragraph" w:customStyle="1" w:styleId="85367988A0544E0D9E4823711EB28734">
    <w:name w:val="85367988A0544E0D9E4823711EB28734"/>
    <w:rsid w:val="00674482"/>
    <w:rPr>
      <w:rFonts w:eastAsiaTheme="minorEastAsia"/>
      <w:lang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C09F0"/>
    <w:pPr>
      <w:jc w:val="center"/>
      <w:outlineLvl w:val="0"/>
    </w:pPr>
    <w:rPr>
      <w:rFonts w:ascii="Arial" w:hAnsi="Arial" w:cs="Arial"/>
      <w:b/>
      <w:lang w:val="es-MX"/>
    </w:rPr>
  </w:style>
  <w:style w:type="paragraph" w:styleId="Ttulo2">
    <w:name w:val="heading 2"/>
    <w:basedOn w:val="Normal"/>
    <w:link w:val="Ttulo2Car"/>
    <w:uiPriority w:val="1"/>
    <w:qFormat/>
    <w:rsid w:val="00C24C61"/>
    <w:pPr>
      <w:widowControl w:val="0"/>
      <w:spacing w:before="26" w:after="0" w:line="240" w:lineRule="auto"/>
      <w:ind w:left="25"/>
      <w:outlineLvl w:val="1"/>
    </w:pPr>
    <w:rPr>
      <w:rFonts w:ascii="Arial" w:eastAsia="Arial" w:hAnsi="Arial"/>
      <w:b/>
      <w:bCs/>
      <w:sz w:val="35"/>
      <w:szCs w:val="35"/>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09F0"/>
    <w:rPr>
      <w:rFonts w:ascii="Arial" w:hAnsi="Arial" w:cs="Arial"/>
      <w:b/>
      <w:lang w:val="es-MX"/>
    </w:rPr>
  </w:style>
  <w:style w:type="character" w:customStyle="1" w:styleId="Ttulo2Car">
    <w:name w:val="Título 2 Car"/>
    <w:basedOn w:val="Fuentedeprrafopredeter"/>
    <w:link w:val="Ttulo2"/>
    <w:uiPriority w:val="1"/>
    <w:rsid w:val="00C24C61"/>
    <w:rPr>
      <w:rFonts w:ascii="Arial" w:eastAsia="Arial" w:hAnsi="Arial"/>
      <w:b/>
      <w:bCs/>
      <w:sz w:val="35"/>
      <w:szCs w:val="35"/>
      <w:lang w:val="en-US"/>
    </w:rPr>
  </w:style>
  <w:style w:type="paragraph" w:styleId="Prrafodelista">
    <w:name w:val="List Paragraph"/>
    <w:basedOn w:val="Normal"/>
    <w:uiPriority w:val="34"/>
    <w:qFormat/>
    <w:rsid w:val="00BD5AE1"/>
    <w:pPr>
      <w:ind w:left="720"/>
      <w:contextualSpacing/>
    </w:pPr>
  </w:style>
  <w:style w:type="table" w:styleId="Tablaconcuadrcula">
    <w:name w:val="Table Grid"/>
    <w:basedOn w:val="Tablanormal"/>
    <w:uiPriority w:val="59"/>
    <w:rsid w:val="004E3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44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4F6"/>
    <w:rPr>
      <w:rFonts w:ascii="Tahoma" w:hAnsi="Tahoma" w:cs="Tahoma"/>
      <w:sz w:val="16"/>
      <w:szCs w:val="16"/>
    </w:rPr>
  </w:style>
  <w:style w:type="paragraph" w:styleId="TtulodeTDC">
    <w:name w:val="TOC Heading"/>
    <w:basedOn w:val="Ttulo1"/>
    <w:next w:val="Normal"/>
    <w:uiPriority w:val="39"/>
    <w:semiHidden/>
    <w:unhideWhenUsed/>
    <w:qFormat/>
    <w:rsid w:val="001A3641"/>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s-HN" w:eastAsia="es-HN"/>
    </w:rPr>
  </w:style>
  <w:style w:type="paragraph" w:styleId="TDC1">
    <w:name w:val="toc 1"/>
    <w:basedOn w:val="Normal"/>
    <w:next w:val="Normal"/>
    <w:autoRedefine/>
    <w:uiPriority w:val="39"/>
    <w:unhideWhenUsed/>
    <w:rsid w:val="001A3641"/>
    <w:pPr>
      <w:spacing w:after="100"/>
    </w:pPr>
  </w:style>
  <w:style w:type="paragraph" w:styleId="TDC2">
    <w:name w:val="toc 2"/>
    <w:basedOn w:val="Normal"/>
    <w:next w:val="Normal"/>
    <w:autoRedefine/>
    <w:uiPriority w:val="39"/>
    <w:unhideWhenUsed/>
    <w:rsid w:val="001A3641"/>
    <w:pPr>
      <w:spacing w:after="100"/>
      <w:ind w:left="220"/>
    </w:pPr>
  </w:style>
  <w:style w:type="character" w:styleId="Hipervnculo">
    <w:name w:val="Hyperlink"/>
    <w:basedOn w:val="Fuentedeprrafopredeter"/>
    <w:uiPriority w:val="99"/>
    <w:unhideWhenUsed/>
    <w:rsid w:val="001A3641"/>
    <w:rPr>
      <w:color w:val="0000FF" w:themeColor="hyperlink"/>
      <w:u w:val="single"/>
    </w:rPr>
  </w:style>
  <w:style w:type="paragraph" w:styleId="TDC3">
    <w:name w:val="toc 3"/>
    <w:basedOn w:val="Normal"/>
    <w:next w:val="Normal"/>
    <w:autoRedefine/>
    <w:uiPriority w:val="39"/>
    <w:unhideWhenUsed/>
    <w:rsid w:val="00752983"/>
    <w:pPr>
      <w:spacing w:after="100"/>
      <w:ind w:left="440"/>
    </w:pPr>
    <w:rPr>
      <w:rFonts w:eastAsiaTheme="minorEastAsia"/>
      <w:lang w:eastAsia="es-HN"/>
    </w:rPr>
  </w:style>
  <w:style w:type="paragraph" w:styleId="TDC4">
    <w:name w:val="toc 4"/>
    <w:basedOn w:val="Normal"/>
    <w:next w:val="Normal"/>
    <w:autoRedefine/>
    <w:uiPriority w:val="39"/>
    <w:unhideWhenUsed/>
    <w:rsid w:val="00752983"/>
    <w:pPr>
      <w:spacing w:after="100"/>
      <w:ind w:left="660"/>
    </w:pPr>
    <w:rPr>
      <w:rFonts w:eastAsiaTheme="minorEastAsia"/>
      <w:lang w:eastAsia="es-HN"/>
    </w:rPr>
  </w:style>
  <w:style w:type="paragraph" w:styleId="TDC5">
    <w:name w:val="toc 5"/>
    <w:basedOn w:val="Normal"/>
    <w:next w:val="Normal"/>
    <w:autoRedefine/>
    <w:uiPriority w:val="39"/>
    <w:unhideWhenUsed/>
    <w:rsid w:val="00752983"/>
    <w:pPr>
      <w:spacing w:after="100"/>
      <w:ind w:left="880"/>
    </w:pPr>
    <w:rPr>
      <w:rFonts w:eastAsiaTheme="minorEastAsia"/>
      <w:lang w:eastAsia="es-HN"/>
    </w:rPr>
  </w:style>
  <w:style w:type="paragraph" w:styleId="TDC6">
    <w:name w:val="toc 6"/>
    <w:basedOn w:val="Normal"/>
    <w:next w:val="Normal"/>
    <w:autoRedefine/>
    <w:uiPriority w:val="39"/>
    <w:unhideWhenUsed/>
    <w:rsid w:val="00752983"/>
    <w:pPr>
      <w:spacing w:after="100"/>
      <w:ind w:left="1100"/>
    </w:pPr>
    <w:rPr>
      <w:rFonts w:eastAsiaTheme="minorEastAsia"/>
      <w:lang w:eastAsia="es-HN"/>
    </w:rPr>
  </w:style>
  <w:style w:type="paragraph" w:styleId="TDC7">
    <w:name w:val="toc 7"/>
    <w:basedOn w:val="Normal"/>
    <w:next w:val="Normal"/>
    <w:autoRedefine/>
    <w:uiPriority w:val="39"/>
    <w:unhideWhenUsed/>
    <w:rsid w:val="00752983"/>
    <w:pPr>
      <w:spacing w:after="100"/>
      <w:ind w:left="1320"/>
    </w:pPr>
    <w:rPr>
      <w:rFonts w:eastAsiaTheme="minorEastAsia"/>
      <w:lang w:eastAsia="es-HN"/>
    </w:rPr>
  </w:style>
  <w:style w:type="paragraph" w:styleId="TDC8">
    <w:name w:val="toc 8"/>
    <w:basedOn w:val="Normal"/>
    <w:next w:val="Normal"/>
    <w:autoRedefine/>
    <w:uiPriority w:val="39"/>
    <w:unhideWhenUsed/>
    <w:rsid w:val="00752983"/>
    <w:pPr>
      <w:spacing w:after="100"/>
      <w:ind w:left="1540"/>
    </w:pPr>
    <w:rPr>
      <w:rFonts w:eastAsiaTheme="minorEastAsia"/>
      <w:lang w:eastAsia="es-HN"/>
    </w:rPr>
  </w:style>
  <w:style w:type="paragraph" w:styleId="TDC9">
    <w:name w:val="toc 9"/>
    <w:basedOn w:val="Normal"/>
    <w:next w:val="Normal"/>
    <w:autoRedefine/>
    <w:uiPriority w:val="39"/>
    <w:unhideWhenUsed/>
    <w:rsid w:val="00752983"/>
    <w:pPr>
      <w:spacing w:after="100"/>
      <w:ind w:left="1760"/>
    </w:pPr>
    <w:rPr>
      <w:rFonts w:eastAsiaTheme="minorEastAsia"/>
      <w:lang w:eastAsia="es-HN"/>
    </w:rPr>
  </w:style>
  <w:style w:type="paragraph" w:styleId="Encabezado">
    <w:name w:val="header"/>
    <w:basedOn w:val="Normal"/>
    <w:link w:val="EncabezadoCar"/>
    <w:uiPriority w:val="99"/>
    <w:unhideWhenUsed/>
    <w:rsid w:val="00697F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F23"/>
  </w:style>
  <w:style w:type="paragraph" w:styleId="Piedepgina">
    <w:name w:val="footer"/>
    <w:basedOn w:val="Normal"/>
    <w:link w:val="PiedepginaCar"/>
    <w:uiPriority w:val="99"/>
    <w:unhideWhenUsed/>
    <w:rsid w:val="00697F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F23"/>
  </w:style>
  <w:style w:type="paragraph" w:customStyle="1" w:styleId="85367988A0544E0D9E4823711EB28734">
    <w:name w:val="85367988A0544E0D9E4823711EB28734"/>
    <w:rsid w:val="00674482"/>
    <w:rPr>
      <w:rFonts w:eastAsiaTheme="minorEastAsia"/>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23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H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Hoja1!$B$4</c:f>
              <c:strCache>
                <c:ptCount val="1"/>
                <c:pt idx="0">
                  <c:v>APROBADO</c:v>
                </c:pt>
              </c:strCache>
            </c:strRef>
          </c:tx>
          <c:invertIfNegative val="0"/>
          <c:cat>
            <c:strRef>
              <c:f>Hoja1!$C$3:$E$3</c:f>
              <c:strCache>
                <c:ptCount val="3"/>
                <c:pt idx="0">
                  <c:v>TOTAL</c:v>
                </c:pt>
                <c:pt idx="1">
                  <c:v>CORRIENTE</c:v>
                </c:pt>
                <c:pt idx="2">
                  <c:v>INVERSION</c:v>
                </c:pt>
              </c:strCache>
            </c:strRef>
          </c:cat>
          <c:val>
            <c:numRef>
              <c:f>Hoja1!$C$4:$E$4</c:f>
              <c:numCache>
                <c:formatCode>#,##0.00;[Red]#,##0.00</c:formatCode>
                <c:ptCount val="3"/>
                <c:pt idx="0">
                  <c:v>1159.2</c:v>
                </c:pt>
                <c:pt idx="1">
                  <c:v>995.1</c:v>
                </c:pt>
                <c:pt idx="2">
                  <c:v>164.1</c:v>
                </c:pt>
              </c:numCache>
            </c:numRef>
          </c:val>
          <c:extLst xmlns:c16r2="http://schemas.microsoft.com/office/drawing/2015/06/chart">
            <c:ext xmlns:c16="http://schemas.microsoft.com/office/drawing/2014/chart" uri="{C3380CC4-5D6E-409C-BE32-E72D297353CC}">
              <c16:uniqueId val="{00000000-1C63-4E58-AE29-C0E2265FA801}"/>
            </c:ext>
          </c:extLst>
        </c:ser>
        <c:ser>
          <c:idx val="1"/>
          <c:order val="1"/>
          <c:tx>
            <c:strRef>
              <c:f>Hoja1!$B$5</c:f>
              <c:strCache>
                <c:ptCount val="1"/>
                <c:pt idx="0">
                  <c:v>EJECUTADO</c:v>
                </c:pt>
              </c:strCache>
            </c:strRef>
          </c:tx>
          <c:invertIfNegative val="0"/>
          <c:cat>
            <c:strRef>
              <c:f>Hoja1!$C$3:$E$3</c:f>
              <c:strCache>
                <c:ptCount val="3"/>
                <c:pt idx="0">
                  <c:v>TOTAL</c:v>
                </c:pt>
                <c:pt idx="1">
                  <c:v>CORRIENTE</c:v>
                </c:pt>
                <c:pt idx="2">
                  <c:v>INVERSION</c:v>
                </c:pt>
              </c:strCache>
            </c:strRef>
          </c:cat>
          <c:val>
            <c:numRef>
              <c:f>Hoja1!$C$5:$E$5</c:f>
              <c:numCache>
                <c:formatCode>#,##0.00;[Red]#,##0.00</c:formatCode>
                <c:ptCount val="3"/>
                <c:pt idx="0">
                  <c:v>993.3</c:v>
                </c:pt>
                <c:pt idx="1">
                  <c:v>908.6</c:v>
                </c:pt>
                <c:pt idx="2">
                  <c:v>84.7</c:v>
                </c:pt>
              </c:numCache>
            </c:numRef>
          </c:val>
          <c:extLst xmlns:c16r2="http://schemas.microsoft.com/office/drawing/2015/06/chart">
            <c:ext xmlns:c16="http://schemas.microsoft.com/office/drawing/2014/chart" uri="{C3380CC4-5D6E-409C-BE32-E72D297353CC}">
              <c16:uniqueId val="{00000001-1C63-4E58-AE29-C0E2265FA801}"/>
            </c:ext>
          </c:extLst>
        </c:ser>
        <c:dLbls>
          <c:showLegendKey val="0"/>
          <c:showVal val="0"/>
          <c:showCatName val="0"/>
          <c:showSerName val="0"/>
          <c:showPercent val="0"/>
          <c:showBubbleSize val="0"/>
        </c:dLbls>
        <c:gapWidth val="150"/>
        <c:shape val="cylinder"/>
        <c:axId val="119189504"/>
        <c:axId val="119191040"/>
        <c:axId val="0"/>
      </c:bar3DChart>
      <c:catAx>
        <c:axId val="119189504"/>
        <c:scaling>
          <c:orientation val="minMax"/>
        </c:scaling>
        <c:delete val="0"/>
        <c:axPos val="b"/>
        <c:numFmt formatCode="General" sourceLinked="1"/>
        <c:majorTickMark val="out"/>
        <c:minorTickMark val="none"/>
        <c:tickLblPos val="nextTo"/>
        <c:crossAx val="119191040"/>
        <c:crosses val="autoZero"/>
        <c:auto val="1"/>
        <c:lblAlgn val="ctr"/>
        <c:lblOffset val="100"/>
        <c:noMultiLvlLbl val="0"/>
      </c:catAx>
      <c:valAx>
        <c:axId val="119191040"/>
        <c:scaling>
          <c:orientation val="minMax"/>
        </c:scaling>
        <c:delete val="0"/>
        <c:axPos val="l"/>
        <c:majorGridlines/>
        <c:numFmt formatCode="#,##0.00;[Red]#,##0.00" sourceLinked="1"/>
        <c:majorTickMark val="out"/>
        <c:minorTickMark val="none"/>
        <c:tickLblPos val="nextTo"/>
        <c:crossAx val="1191895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5D4AC-D30D-4904-BE1D-D930B57C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1</Pages>
  <Words>5271</Words>
  <Characters>28996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EZ</cp:lastModifiedBy>
  <cp:revision>26</cp:revision>
  <cp:lastPrinted>2019-03-05T14:36:00Z</cp:lastPrinted>
  <dcterms:created xsi:type="dcterms:W3CDTF">2018-12-19T14:43:00Z</dcterms:created>
  <dcterms:modified xsi:type="dcterms:W3CDTF">2019-03-05T14:54:00Z</dcterms:modified>
</cp:coreProperties>
</file>